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928" w:rsidRPr="008E0FF9" w:rsidRDefault="00C16928" w:rsidP="00C16928">
      <w:pPr>
        <w:spacing w:after="0" w:line="360" w:lineRule="exact"/>
        <w:jc w:val="center"/>
        <w:rPr>
          <w:rFonts w:ascii="Times New Roman" w:eastAsia="Times New Roman" w:hAnsi="Times New Roman"/>
          <w:b/>
          <w:sz w:val="28"/>
          <w:szCs w:val="28"/>
          <w:lang w:val="de-DE"/>
        </w:rPr>
      </w:pPr>
      <w:bookmarkStart w:id="0" w:name="_GoBack"/>
      <w:bookmarkEnd w:id="0"/>
      <w:r w:rsidRPr="008E0FF9">
        <w:rPr>
          <w:rFonts w:ascii="Times New Roman" w:eastAsia="Times New Roman" w:hAnsi="Times New Roman"/>
          <w:b/>
          <w:sz w:val="28"/>
          <w:szCs w:val="28"/>
          <w:lang w:val="de-DE"/>
        </w:rPr>
        <w:t>THÔNG TIN DỰ ÁN KÊU GỌI ĐẦU TƯ</w:t>
      </w:r>
    </w:p>
    <w:p w:rsidR="00C16928" w:rsidRPr="008E0FF9" w:rsidRDefault="00C16928" w:rsidP="00C16928">
      <w:pPr>
        <w:spacing w:after="0" w:line="360" w:lineRule="exact"/>
        <w:jc w:val="center"/>
        <w:rPr>
          <w:rFonts w:ascii="Times New Roman" w:eastAsia="Times New Roman" w:hAnsi="Times New Roman"/>
          <w:b/>
          <w:sz w:val="28"/>
          <w:szCs w:val="28"/>
          <w:lang w:val="de-DE"/>
        </w:rPr>
      </w:pPr>
    </w:p>
    <w:p w:rsidR="00C2674F" w:rsidRPr="008E0FF9" w:rsidRDefault="00A306B8" w:rsidP="00A306B8">
      <w:pPr>
        <w:spacing w:after="0" w:line="360" w:lineRule="exact"/>
        <w:jc w:val="center"/>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XÂY DỰNG NHÀ Ở XÃ HỘI TẠI LÔ XH1, THUỘC KHU C, ĐÔ THỊ MỚI AN VÂN DƯƠNG</w:t>
      </w:r>
    </w:p>
    <w:p w:rsidR="000C6798" w:rsidRPr="008E0FF9" w:rsidRDefault="000C6798" w:rsidP="000C6798">
      <w:pPr>
        <w:shd w:val="clear" w:color="auto" w:fill="FFFFFF"/>
        <w:spacing w:after="0"/>
        <w:ind w:firstLine="567"/>
        <w:jc w:val="both"/>
        <w:rPr>
          <w:rFonts w:ascii="Times New Roman" w:eastAsia="Times New Roman" w:hAnsi="Times New Roman" w:cs="Times New Roman"/>
          <w:i/>
          <w:sz w:val="28"/>
          <w:szCs w:val="28"/>
          <w:lang w:val="de-DE"/>
        </w:rPr>
      </w:pPr>
    </w:p>
    <w:p w:rsidR="00C2674F" w:rsidRPr="008E0FF9" w:rsidRDefault="00C2674F" w:rsidP="00F35302">
      <w:pPr>
        <w:spacing w:before="120" w:after="0" w:line="360" w:lineRule="exact"/>
        <w:ind w:firstLine="709"/>
        <w:jc w:val="both"/>
        <w:rPr>
          <w:rFonts w:ascii="Times New Roman" w:hAnsi="Times New Roman" w:cs="Times New Roman"/>
          <w:sz w:val="28"/>
          <w:szCs w:val="28"/>
          <w:lang w:val="de-DE"/>
        </w:rPr>
      </w:pPr>
      <w:r w:rsidRPr="008E0FF9">
        <w:rPr>
          <w:rFonts w:ascii="Times New Roman" w:hAnsi="Times New Roman" w:cs="Times New Roman"/>
          <w:b/>
          <w:sz w:val="28"/>
          <w:szCs w:val="28"/>
          <w:lang w:val="de-DE"/>
        </w:rPr>
        <w:t>1. Tên dự án:</w:t>
      </w:r>
      <w:r w:rsidRPr="008E0FF9">
        <w:rPr>
          <w:rFonts w:ascii="Times New Roman" w:hAnsi="Times New Roman" w:cs="Times New Roman"/>
          <w:sz w:val="28"/>
          <w:szCs w:val="28"/>
          <w:lang w:val="de-DE"/>
        </w:rPr>
        <w:t xml:space="preserve"> </w:t>
      </w:r>
      <w:r w:rsidR="00A306B8">
        <w:rPr>
          <w:rFonts w:ascii="Times New Roman" w:hAnsi="Times New Roman" w:cs="Times New Roman"/>
          <w:sz w:val="28"/>
          <w:szCs w:val="28"/>
          <w:lang w:val="de-DE"/>
        </w:rPr>
        <w:t xml:space="preserve">Xây dựng Nhà ở xã hội. </w:t>
      </w:r>
    </w:p>
    <w:p w:rsidR="004D4F9E" w:rsidRPr="008E0FF9" w:rsidRDefault="004D4F9E" w:rsidP="00F35302">
      <w:pPr>
        <w:spacing w:before="120" w:after="0" w:line="360" w:lineRule="exact"/>
        <w:ind w:firstLine="709"/>
        <w:jc w:val="both"/>
        <w:rPr>
          <w:rFonts w:ascii="Times New Roman" w:hAnsi="Times New Roman" w:cs="Times New Roman"/>
          <w:b/>
          <w:sz w:val="28"/>
          <w:szCs w:val="28"/>
          <w:lang w:val="de-DE"/>
        </w:rPr>
      </w:pPr>
      <w:r w:rsidRPr="008E0FF9">
        <w:rPr>
          <w:rFonts w:ascii="Times New Roman" w:hAnsi="Times New Roman" w:cs="Times New Roman"/>
          <w:b/>
          <w:sz w:val="28"/>
          <w:szCs w:val="28"/>
          <w:lang w:val="de-DE"/>
        </w:rPr>
        <w:t xml:space="preserve">2. </w:t>
      </w:r>
      <w:r w:rsidR="00B12F19" w:rsidRPr="008E0FF9">
        <w:rPr>
          <w:rFonts w:ascii="Times New Roman" w:hAnsi="Times New Roman" w:cs="Times New Roman"/>
          <w:b/>
          <w:sz w:val="28"/>
          <w:szCs w:val="28"/>
          <w:lang w:val="de-DE"/>
        </w:rPr>
        <w:t xml:space="preserve">Địa điểm: </w:t>
      </w:r>
      <w:r w:rsidR="00A306B8">
        <w:rPr>
          <w:rFonts w:ascii="Times New Roman" w:hAnsi="Times New Roman" w:cs="Times New Roman"/>
          <w:sz w:val="28"/>
          <w:szCs w:val="28"/>
          <w:lang w:val="de-DE"/>
        </w:rPr>
        <w:t>Lô XH1, thuộc Khu C, Đô thị mới An Vân Dương, k</w:t>
      </w:r>
      <w:r w:rsidR="00B12F19" w:rsidRPr="008E0FF9">
        <w:rPr>
          <w:rFonts w:ascii="Times New Roman" w:hAnsi="Times New Roman" w:cs="Times New Roman"/>
          <w:sz w:val="28"/>
          <w:szCs w:val="28"/>
          <w:lang w:val="de-DE"/>
        </w:rPr>
        <w:t xml:space="preserve">hu đất thuộc địa giới hành chính xã </w:t>
      </w:r>
      <w:r w:rsidR="00C44F5E">
        <w:rPr>
          <w:rFonts w:ascii="Times New Roman" w:hAnsi="Times New Roman" w:cs="Times New Roman"/>
          <w:sz w:val="28"/>
          <w:szCs w:val="28"/>
          <w:lang w:val="de-DE"/>
        </w:rPr>
        <w:t>Phú Thượng</w:t>
      </w:r>
      <w:r w:rsidR="00B12F19" w:rsidRPr="008E0FF9">
        <w:rPr>
          <w:rFonts w:ascii="Times New Roman" w:hAnsi="Times New Roman" w:cs="Times New Roman"/>
          <w:sz w:val="28"/>
          <w:szCs w:val="28"/>
          <w:lang w:val="de-DE"/>
        </w:rPr>
        <w:t>, huyện Phú Vang, tỉnh Thừa Thiên Huế</w:t>
      </w:r>
      <w:r w:rsidR="00742EED" w:rsidRPr="008E0FF9">
        <w:rPr>
          <w:rFonts w:ascii="Times New Roman" w:hAnsi="Times New Roman" w:cs="Times New Roman"/>
          <w:sz w:val="28"/>
          <w:szCs w:val="28"/>
          <w:lang w:val="de-DE"/>
        </w:rPr>
        <w:t xml:space="preserve">. </w:t>
      </w:r>
      <w:r w:rsidR="005A7D82" w:rsidRPr="008E0FF9">
        <w:rPr>
          <w:rFonts w:ascii="Times New Roman" w:hAnsi="Times New Roman" w:cs="Times New Roman"/>
          <w:sz w:val="28"/>
          <w:szCs w:val="28"/>
          <w:lang w:val="de-DE"/>
        </w:rPr>
        <w:t>Phạm vi ranh giới</w:t>
      </w:r>
      <w:r w:rsidR="00B12F19" w:rsidRPr="008E0FF9">
        <w:rPr>
          <w:rFonts w:ascii="Times New Roman" w:hAnsi="Times New Roman" w:cs="Times New Roman"/>
          <w:sz w:val="28"/>
          <w:szCs w:val="28"/>
          <w:lang w:val="de-DE"/>
        </w:rPr>
        <w:t xml:space="preserve"> như sau:</w:t>
      </w:r>
    </w:p>
    <w:p w:rsidR="00754EB6" w:rsidRPr="008E0FF9" w:rsidRDefault="00977EC1" w:rsidP="00754EB6">
      <w:pPr>
        <w:widowControl w:val="0"/>
        <w:spacing w:before="120" w:line="360" w:lineRule="exact"/>
        <w:ind w:firstLine="720"/>
        <w:jc w:val="both"/>
        <w:rPr>
          <w:rFonts w:ascii="Times New Roman" w:hAnsi="Times New Roman" w:cs="Times New Roman"/>
          <w:sz w:val="28"/>
          <w:szCs w:val="28"/>
          <w:lang w:val="de-DE"/>
        </w:rPr>
      </w:pPr>
      <w:r>
        <w:rPr>
          <w:rFonts w:ascii="Times New Roman" w:hAnsi="Times New Roman" w:cs="Times New Roman"/>
          <w:sz w:val="28"/>
          <w:szCs w:val="28"/>
          <w:lang w:val="de-DE"/>
        </w:rPr>
        <w:t>- Phía Đông</w:t>
      </w:r>
      <w:r w:rsidR="00754EB6" w:rsidRPr="008E0FF9">
        <w:rPr>
          <w:rFonts w:ascii="Times New Roman" w:hAnsi="Times New Roman" w:cs="Times New Roman"/>
          <w:sz w:val="28"/>
          <w:szCs w:val="28"/>
          <w:lang w:val="de-DE"/>
        </w:rPr>
        <w:t xml:space="preserve">: giáp </w:t>
      </w:r>
      <w:r w:rsidR="00873430">
        <w:rPr>
          <w:rFonts w:ascii="Times New Roman" w:hAnsi="Times New Roman" w:cs="Times New Roman"/>
          <w:sz w:val="28"/>
          <w:szCs w:val="28"/>
          <w:lang w:val="de-DE"/>
        </w:rPr>
        <w:t>tuyến đường số</w:t>
      </w:r>
      <w:r w:rsidR="00791AA1">
        <w:rPr>
          <w:rFonts w:ascii="Times New Roman" w:hAnsi="Times New Roman" w:cs="Times New Roman"/>
          <w:sz w:val="28"/>
          <w:szCs w:val="28"/>
          <w:lang w:val="de-DE"/>
        </w:rPr>
        <w:t xml:space="preserve"> 6B thuộc</w:t>
      </w:r>
      <w:r w:rsidR="00873430">
        <w:rPr>
          <w:rFonts w:ascii="Times New Roman" w:hAnsi="Times New Roman" w:cs="Times New Roman"/>
          <w:sz w:val="28"/>
          <w:szCs w:val="28"/>
          <w:lang w:val="de-DE"/>
        </w:rPr>
        <w:t xml:space="preserve"> Khu đô thị mới Mỹ Thượng</w:t>
      </w:r>
      <w:r w:rsidR="00754EB6" w:rsidRPr="008E0FF9">
        <w:rPr>
          <w:rFonts w:ascii="Times New Roman" w:hAnsi="Times New Roman" w:cs="Times New Roman"/>
          <w:sz w:val="28"/>
          <w:szCs w:val="28"/>
          <w:lang w:val="de-DE"/>
        </w:rPr>
        <w:t>;</w:t>
      </w:r>
    </w:p>
    <w:p w:rsidR="00754EB6" w:rsidRPr="008E0FF9" w:rsidRDefault="00754EB6" w:rsidP="00754EB6">
      <w:pPr>
        <w:widowControl w:val="0"/>
        <w:spacing w:before="120" w:line="360" w:lineRule="exact"/>
        <w:ind w:firstLine="720"/>
        <w:jc w:val="both"/>
        <w:rPr>
          <w:rFonts w:ascii="Times New Roman" w:hAnsi="Times New Roman" w:cs="Times New Roman"/>
          <w:sz w:val="28"/>
          <w:szCs w:val="28"/>
          <w:lang w:val="de-DE"/>
        </w:rPr>
      </w:pPr>
      <w:r w:rsidRPr="008E0FF9">
        <w:rPr>
          <w:rFonts w:ascii="Times New Roman" w:hAnsi="Times New Roman" w:cs="Times New Roman"/>
          <w:sz w:val="28"/>
          <w:szCs w:val="28"/>
          <w:lang w:val="de-DE"/>
        </w:rPr>
        <w:t xml:space="preserve">- Phía </w:t>
      </w:r>
      <w:r w:rsidR="00977EC1">
        <w:rPr>
          <w:rFonts w:ascii="Times New Roman" w:hAnsi="Times New Roman" w:cs="Times New Roman"/>
          <w:sz w:val="28"/>
          <w:szCs w:val="28"/>
          <w:lang w:val="de-DE"/>
        </w:rPr>
        <w:t>Tây</w:t>
      </w:r>
      <w:r w:rsidRPr="008E0FF9">
        <w:rPr>
          <w:rFonts w:ascii="Times New Roman" w:hAnsi="Times New Roman" w:cs="Times New Roman"/>
          <w:sz w:val="28"/>
          <w:szCs w:val="28"/>
          <w:lang w:val="de-DE"/>
        </w:rPr>
        <w:t xml:space="preserve">: giáp </w:t>
      </w:r>
      <w:r w:rsidR="00873430">
        <w:rPr>
          <w:rFonts w:ascii="Times New Roman" w:hAnsi="Times New Roman" w:cs="Times New Roman"/>
          <w:sz w:val="28"/>
          <w:szCs w:val="28"/>
          <w:lang w:val="de-DE"/>
        </w:rPr>
        <w:t>tuyến đường số</w:t>
      </w:r>
      <w:r w:rsidR="00791AA1">
        <w:rPr>
          <w:rFonts w:ascii="Times New Roman" w:hAnsi="Times New Roman" w:cs="Times New Roman"/>
          <w:sz w:val="28"/>
          <w:szCs w:val="28"/>
          <w:lang w:val="de-DE"/>
        </w:rPr>
        <w:t xml:space="preserve"> 3B thuộc</w:t>
      </w:r>
      <w:r w:rsidR="00873430">
        <w:rPr>
          <w:rFonts w:ascii="Times New Roman" w:hAnsi="Times New Roman" w:cs="Times New Roman"/>
          <w:sz w:val="28"/>
          <w:szCs w:val="28"/>
          <w:lang w:val="de-DE"/>
        </w:rPr>
        <w:t xml:space="preserve"> Khu đô thị mới Mỹ Thượng</w:t>
      </w:r>
      <w:r w:rsidRPr="008E0FF9">
        <w:rPr>
          <w:rFonts w:ascii="Times New Roman" w:hAnsi="Times New Roman" w:cs="Times New Roman"/>
          <w:sz w:val="28"/>
          <w:szCs w:val="28"/>
          <w:lang w:val="de-DE"/>
        </w:rPr>
        <w:t>;</w:t>
      </w:r>
    </w:p>
    <w:p w:rsidR="00754EB6" w:rsidRPr="008E0FF9" w:rsidRDefault="00977EC1" w:rsidP="00754EB6">
      <w:pPr>
        <w:widowControl w:val="0"/>
        <w:spacing w:before="120" w:line="360" w:lineRule="exact"/>
        <w:ind w:firstLine="72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Phía </w:t>
      </w:r>
      <w:r w:rsidR="00754EB6" w:rsidRPr="008E0FF9">
        <w:rPr>
          <w:rFonts w:ascii="Times New Roman" w:hAnsi="Times New Roman" w:cs="Times New Roman"/>
          <w:sz w:val="28"/>
          <w:szCs w:val="28"/>
          <w:lang w:val="de-DE"/>
        </w:rPr>
        <w:t xml:space="preserve">Nam: giáp </w:t>
      </w:r>
      <w:r w:rsidR="00873430">
        <w:rPr>
          <w:rFonts w:ascii="Times New Roman" w:hAnsi="Times New Roman" w:cs="Times New Roman"/>
          <w:sz w:val="28"/>
          <w:szCs w:val="28"/>
          <w:lang w:val="de-DE"/>
        </w:rPr>
        <w:t>tuyến đường số</w:t>
      </w:r>
      <w:r w:rsidR="00791AA1">
        <w:rPr>
          <w:rFonts w:ascii="Times New Roman" w:hAnsi="Times New Roman" w:cs="Times New Roman"/>
          <w:sz w:val="28"/>
          <w:szCs w:val="28"/>
          <w:lang w:val="de-DE"/>
        </w:rPr>
        <w:t xml:space="preserve"> 3C thuộc</w:t>
      </w:r>
      <w:r w:rsidR="00873430">
        <w:rPr>
          <w:rFonts w:ascii="Times New Roman" w:hAnsi="Times New Roman" w:cs="Times New Roman"/>
          <w:sz w:val="28"/>
          <w:szCs w:val="28"/>
          <w:lang w:val="de-DE"/>
        </w:rPr>
        <w:t xml:space="preserve"> Khu đô thị mới Mỹ Thượng</w:t>
      </w:r>
      <w:r w:rsidR="00754EB6" w:rsidRPr="008E0FF9">
        <w:rPr>
          <w:rFonts w:ascii="Times New Roman" w:hAnsi="Times New Roman" w:cs="Times New Roman"/>
          <w:sz w:val="28"/>
          <w:szCs w:val="28"/>
          <w:lang w:val="de-DE"/>
        </w:rPr>
        <w:t>;</w:t>
      </w:r>
    </w:p>
    <w:p w:rsidR="00754EB6" w:rsidRPr="008E0FF9" w:rsidRDefault="00754EB6" w:rsidP="00754EB6">
      <w:pPr>
        <w:widowControl w:val="0"/>
        <w:spacing w:before="120" w:line="360" w:lineRule="exact"/>
        <w:ind w:firstLine="720"/>
        <w:jc w:val="both"/>
        <w:rPr>
          <w:rFonts w:ascii="Times New Roman" w:hAnsi="Times New Roman" w:cs="Times New Roman"/>
          <w:sz w:val="28"/>
          <w:szCs w:val="28"/>
          <w:lang w:val="de-DE"/>
        </w:rPr>
      </w:pPr>
      <w:r w:rsidRPr="008E0FF9">
        <w:rPr>
          <w:rFonts w:ascii="Times New Roman" w:hAnsi="Times New Roman" w:cs="Times New Roman"/>
          <w:sz w:val="28"/>
          <w:szCs w:val="28"/>
          <w:lang w:val="de-DE"/>
        </w:rPr>
        <w:t xml:space="preserve">- Phía Bắc: giáp </w:t>
      </w:r>
      <w:r w:rsidR="00873430">
        <w:rPr>
          <w:rFonts w:ascii="Times New Roman" w:hAnsi="Times New Roman" w:cs="Times New Roman"/>
          <w:sz w:val="28"/>
          <w:szCs w:val="28"/>
          <w:lang w:val="de-DE"/>
        </w:rPr>
        <w:t>tuyến đường số</w:t>
      </w:r>
      <w:r w:rsidR="00791AA1">
        <w:rPr>
          <w:rFonts w:ascii="Times New Roman" w:hAnsi="Times New Roman" w:cs="Times New Roman"/>
          <w:sz w:val="28"/>
          <w:szCs w:val="28"/>
          <w:lang w:val="de-DE"/>
        </w:rPr>
        <w:t xml:space="preserve"> 3D thuộc</w:t>
      </w:r>
      <w:r w:rsidR="00873430">
        <w:rPr>
          <w:rFonts w:ascii="Times New Roman" w:hAnsi="Times New Roman" w:cs="Times New Roman"/>
          <w:sz w:val="28"/>
          <w:szCs w:val="28"/>
          <w:lang w:val="de-DE"/>
        </w:rPr>
        <w:t xml:space="preserve"> Khu đô thị mới Mỹ Thượng</w:t>
      </w:r>
      <w:r w:rsidRPr="008E0FF9">
        <w:rPr>
          <w:rFonts w:ascii="Times New Roman" w:hAnsi="Times New Roman" w:cs="Times New Roman"/>
          <w:sz w:val="28"/>
          <w:szCs w:val="28"/>
          <w:lang w:val="de-DE"/>
        </w:rPr>
        <w:t>.</w:t>
      </w:r>
    </w:p>
    <w:p w:rsidR="00EF42BD" w:rsidRPr="008E0FF9" w:rsidRDefault="008E0FF9" w:rsidP="000B593B">
      <w:pPr>
        <w:jc w:val="center"/>
        <w:rPr>
          <w:rFonts w:ascii="Times New Roman" w:hAnsi="Times New Roman" w:cs="Times New Roman"/>
          <w:i/>
          <w:sz w:val="28"/>
          <w:szCs w:val="28"/>
          <w:lang w:val="de-DE"/>
        </w:rPr>
      </w:pPr>
      <w:r w:rsidRPr="008E0FF9">
        <w:rPr>
          <w:rFonts w:ascii="Times New Roman" w:hAnsi="Times New Roman" w:cs="Times New Roman"/>
          <w:noProof/>
          <w:sz w:val="28"/>
          <w:szCs w:val="28"/>
        </w:rPr>
        <w:drawing>
          <wp:inline distT="0" distB="0" distL="0" distR="0">
            <wp:extent cx="5696163" cy="3038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Ú DIÊN 35HA.jpg"/>
                    <pic:cNvPicPr/>
                  </pic:nvPicPr>
                  <pic:blipFill rotWithShape="1">
                    <a:blip r:embed="rId7" cstate="print">
                      <a:extLst>
                        <a:ext uri="{28A0092B-C50C-407E-A947-70E740481C1C}">
                          <a14:useLocalDpi xmlns:a14="http://schemas.microsoft.com/office/drawing/2010/main" val="0"/>
                        </a:ext>
                      </a:extLst>
                    </a:blip>
                    <a:srcRect t="16312" b="17010"/>
                    <a:stretch/>
                  </pic:blipFill>
                  <pic:spPr bwMode="auto">
                    <a:xfrm>
                      <a:off x="0" y="0"/>
                      <a:ext cx="5705997" cy="3043721"/>
                    </a:xfrm>
                    <a:prstGeom prst="rect">
                      <a:avLst/>
                    </a:prstGeom>
                    <a:ln>
                      <a:noFill/>
                    </a:ln>
                    <a:extLst>
                      <a:ext uri="{53640926-AAD7-44D8-BBD7-CCE9431645EC}">
                        <a14:shadowObscured xmlns:a14="http://schemas.microsoft.com/office/drawing/2010/main"/>
                      </a:ext>
                    </a:extLst>
                  </pic:spPr>
                </pic:pic>
              </a:graphicData>
            </a:graphic>
          </wp:inline>
        </w:drawing>
      </w:r>
      <w:r w:rsidR="00EF42BD" w:rsidRPr="008E0FF9">
        <w:rPr>
          <w:rFonts w:ascii="Times New Roman" w:hAnsi="Times New Roman" w:cs="Times New Roman"/>
          <w:i/>
          <w:sz w:val="28"/>
          <w:szCs w:val="28"/>
          <w:lang w:val="de-DE"/>
        </w:rPr>
        <w:t>Vị trí</w:t>
      </w:r>
      <w:r w:rsidR="00133863" w:rsidRPr="008E0FF9">
        <w:rPr>
          <w:rFonts w:ascii="Times New Roman" w:hAnsi="Times New Roman" w:cs="Times New Roman"/>
          <w:i/>
          <w:sz w:val="28"/>
          <w:szCs w:val="28"/>
          <w:lang w:val="de-DE"/>
        </w:rPr>
        <w:t xml:space="preserve"> và ranh giới</w:t>
      </w:r>
      <w:r w:rsidR="00EF42BD" w:rsidRPr="008E0FF9">
        <w:rPr>
          <w:rFonts w:ascii="Times New Roman" w:hAnsi="Times New Roman" w:cs="Times New Roman"/>
          <w:i/>
          <w:sz w:val="28"/>
          <w:szCs w:val="28"/>
          <w:lang w:val="de-DE"/>
        </w:rPr>
        <w:t xml:space="preserve"> khu đất </w:t>
      </w:r>
      <w:r w:rsidR="00B64C17" w:rsidRPr="008E0FF9">
        <w:rPr>
          <w:rFonts w:ascii="Times New Roman" w:hAnsi="Times New Roman" w:cs="Times New Roman"/>
          <w:i/>
          <w:sz w:val="28"/>
          <w:szCs w:val="28"/>
          <w:lang w:val="de-DE"/>
        </w:rPr>
        <w:t xml:space="preserve">nghiên cứu </w:t>
      </w:r>
      <w:r w:rsidR="00EF42BD" w:rsidRPr="008E0FF9">
        <w:rPr>
          <w:rFonts w:ascii="Times New Roman" w:hAnsi="Times New Roman" w:cs="Times New Roman"/>
          <w:i/>
          <w:sz w:val="28"/>
          <w:szCs w:val="28"/>
          <w:lang w:val="de-DE"/>
        </w:rPr>
        <w:t>dự án</w:t>
      </w:r>
    </w:p>
    <w:p w:rsidR="00B12F19" w:rsidRPr="008E0FF9" w:rsidRDefault="00B12F19" w:rsidP="00F35302">
      <w:pPr>
        <w:spacing w:before="120" w:after="0" w:line="360" w:lineRule="exact"/>
        <w:ind w:firstLine="709"/>
        <w:jc w:val="both"/>
        <w:rPr>
          <w:rFonts w:ascii="Times New Roman" w:hAnsi="Times New Roman" w:cs="Times New Roman"/>
          <w:b/>
          <w:sz w:val="28"/>
          <w:szCs w:val="28"/>
          <w:lang w:val="de-DE"/>
        </w:rPr>
      </w:pPr>
      <w:r w:rsidRPr="008E0FF9">
        <w:rPr>
          <w:rFonts w:ascii="Times New Roman" w:hAnsi="Times New Roman" w:cs="Times New Roman"/>
          <w:b/>
          <w:sz w:val="28"/>
          <w:szCs w:val="28"/>
          <w:lang w:val="de-DE"/>
        </w:rPr>
        <w:t>3. Diện tích:</w:t>
      </w:r>
      <w:r w:rsidR="0049635E" w:rsidRPr="008E0FF9">
        <w:rPr>
          <w:rFonts w:ascii="Times New Roman" w:hAnsi="Times New Roman" w:cs="Times New Roman"/>
          <w:b/>
          <w:sz w:val="28"/>
          <w:szCs w:val="28"/>
          <w:lang w:val="de-DE"/>
        </w:rPr>
        <w:t xml:space="preserve"> </w:t>
      </w:r>
      <w:r w:rsidR="0049635E" w:rsidRPr="008E0FF9">
        <w:rPr>
          <w:rFonts w:ascii="Times New Roman" w:hAnsi="Times New Roman" w:cs="Times New Roman"/>
          <w:sz w:val="28"/>
          <w:szCs w:val="28"/>
          <w:lang w:val="de-DE"/>
        </w:rPr>
        <w:t xml:space="preserve">Khoảng </w:t>
      </w:r>
      <w:r w:rsidR="00873430" w:rsidRPr="003E7764">
        <w:rPr>
          <w:rFonts w:ascii="Times New Roman" w:hAnsi="Times New Roman" w:cs="Times New Roman"/>
          <w:sz w:val="28"/>
          <w:szCs w:val="28"/>
          <w:lang w:val="de-DE"/>
        </w:rPr>
        <w:t>31.</w:t>
      </w:r>
      <w:r w:rsidR="00622EF8" w:rsidRPr="003E7764">
        <w:rPr>
          <w:rFonts w:ascii="Times New Roman" w:hAnsi="Times New Roman" w:cs="Times New Roman"/>
          <w:sz w:val="28"/>
          <w:szCs w:val="28"/>
          <w:lang w:val="de-DE"/>
        </w:rPr>
        <w:t>847</w:t>
      </w:r>
      <w:r w:rsidR="0049635E" w:rsidRPr="003E7764">
        <w:rPr>
          <w:rFonts w:ascii="Times New Roman" w:hAnsi="Times New Roman" w:cs="Times New Roman"/>
          <w:sz w:val="28"/>
          <w:szCs w:val="28"/>
          <w:lang w:val="de-DE"/>
        </w:rPr>
        <w:t xml:space="preserve"> </w:t>
      </w:r>
      <w:r w:rsidR="00873430" w:rsidRPr="003E7764">
        <w:rPr>
          <w:rFonts w:ascii="Times New Roman" w:hAnsi="Times New Roman" w:cs="Times New Roman"/>
          <w:sz w:val="28"/>
          <w:szCs w:val="28"/>
          <w:lang w:val="de-DE"/>
        </w:rPr>
        <w:t>m</w:t>
      </w:r>
      <w:r w:rsidR="00873430" w:rsidRPr="003E7764">
        <w:rPr>
          <w:rFonts w:ascii="Times New Roman" w:hAnsi="Times New Roman" w:cs="Times New Roman"/>
          <w:sz w:val="28"/>
          <w:szCs w:val="28"/>
          <w:vertAlign w:val="superscript"/>
          <w:lang w:val="de-DE"/>
        </w:rPr>
        <w:t>2</w:t>
      </w:r>
      <w:r w:rsidR="00C55EAF" w:rsidRPr="003E7764">
        <w:rPr>
          <w:rFonts w:ascii="Times New Roman" w:hAnsi="Times New Roman" w:cs="Times New Roman"/>
          <w:sz w:val="28"/>
          <w:szCs w:val="28"/>
          <w:lang w:val="de-DE"/>
        </w:rPr>
        <w:t>.</w:t>
      </w:r>
    </w:p>
    <w:p w:rsidR="00743D24" w:rsidRDefault="00B12F19" w:rsidP="00D0266C">
      <w:pPr>
        <w:spacing w:before="120" w:after="0" w:line="360" w:lineRule="exact"/>
        <w:ind w:firstLine="709"/>
        <w:jc w:val="both"/>
        <w:rPr>
          <w:rFonts w:ascii="Times New Roman" w:hAnsi="Times New Roman" w:cs="Times New Roman"/>
          <w:b/>
          <w:sz w:val="28"/>
          <w:szCs w:val="28"/>
          <w:lang w:val="de-DE"/>
        </w:rPr>
      </w:pPr>
      <w:r w:rsidRPr="008E0FF9">
        <w:rPr>
          <w:rFonts w:ascii="Times New Roman" w:hAnsi="Times New Roman" w:cs="Times New Roman"/>
          <w:b/>
          <w:sz w:val="28"/>
          <w:szCs w:val="28"/>
          <w:lang w:val="de-DE"/>
        </w:rPr>
        <w:t>4. Hiện trạng:</w:t>
      </w:r>
      <w:r w:rsidR="00742EED" w:rsidRPr="008E0FF9">
        <w:rPr>
          <w:rFonts w:ascii="Times New Roman" w:hAnsi="Times New Roman" w:cs="Times New Roman"/>
          <w:b/>
          <w:sz w:val="28"/>
          <w:szCs w:val="28"/>
          <w:lang w:val="de-DE"/>
        </w:rPr>
        <w:t xml:space="preserve"> </w:t>
      </w:r>
    </w:p>
    <w:p w:rsidR="00B64C17" w:rsidRDefault="00622EF8" w:rsidP="00D0266C">
      <w:pPr>
        <w:spacing w:before="120" w:after="0" w:line="360" w:lineRule="exact"/>
        <w:ind w:firstLine="709"/>
        <w:jc w:val="both"/>
        <w:rPr>
          <w:rFonts w:ascii="Times New Roman" w:hAnsi="Times New Roman"/>
          <w:bCs/>
          <w:sz w:val="28"/>
          <w:szCs w:val="28"/>
          <w:lang w:val="de-DE"/>
        </w:rPr>
      </w:pPr>
      <w:r w:rsidRPr="003E7764">
        <w:rPr>
          <w:rFonts w:ascii="Times New Roman" w:hAnsi="Times New Roman"/>
          <w:bCs/>
          <w:sz w:val="28"/>
          <w:szCs w:val="28"/>
          <w:lang w:val="de-DE"/>
        </w:rPr>
        <w:t>Hiện trạng là đất sạch đã được giải phóng mặt bằng và đầu tư hệ thống hạ tầng kỹ thuật xung quanh (trừ tuyến đường phía Bắc của dự án) thuộc xã Phú Thượng, huyện Phú Vang. Hiện nay, khu đất đang được Trung tâm Phát triển quỹ đất – Sở Tài nguyên và Môi trường quản lý.</w:t>
      </w:r>
    </w:p>
    <w:p w:rsidR="00DF1E3F" w:rsidRPr="00F57335" w:rsidRDefault="00DF1E3F" w:rsidP="00D0266C">
      <w:pPr>
        <w:spacing w:before="120" w:after="0" w:line="360" w:lineRule="exact"/>
        <w:ind w:firstLine="709"/>
        <w:jc w:val="both"/>
        <w:rPr>
          <w:rFonts w:ascii="Times New Roman" w:hAnsi="Times New Roman" w:cs="Times New Roman"/>
          <w:sz w:val="28"/>
          <w:szCs w:val="28"/>
          <w:lang w:val="de-DE"/>
        </w:rPr>
      </w:pPr>
      <w:r>
        <w:rPr>
          <w:rFonts w:ascii="Times New Roman" w:hAnsi="Times New Roman" w:cs="Times New Roman"/>
          <w:b/>
          <w:sz w:val="28"/>
          <w:szCs w:val="28"/>
          <w:lang w:val="de-DE"/>
        </w:rPr>
        <w:lastRenderedPageBreak/>
        <w:t>5</w:t>
      </w:r>
      <w:r w:rsidRPr="008E0FF9">
        <w:rPr>
          <w:rFonts w:ascii="Times New Roman" w:hAnsi="Times New Roman" w:cs="Times New Roman"/>
          <w:b/>
          <w:sz w:val="28"/>
          <w:szCs w:val="28"/>
          <w:lang w:val="de-DE"/>
        </w:rPr>
        <w:t xml:space="preserve">. Mục tiêu: </w:t>
      </w:r>
      <w:r>
        <w:rPr>
          <w:rFonts w:ascii="Times New Roman" w:hAnsi="Times New Roman" w:cs="Times New Roman"/>
          <w:sz w:val="28"/>
          <w:szCs w:val="28"/>
          <w:lang w:val="de-DE"/>
        </w:rPr>
        <w:t xml:space="preserve">Xây dựng nhà ở xã hội tại Khu </w:t>
      </w:r>
      <w:r w:rsidR="00972F21">
        <w:rPr>
          <w:rFonts w:ascii="Times New Roman" w:hAnsi="Times New Roman" w:cs="Times New Roman"/>
          <w:sz w:val="28"/>
          <w:szCs w:val="28"/>
          <w:lang w:val="de-DE"/>
        </w:rPr>
        <w:t>đ</w:t>
      </w:r>
      <w:r>
        <w:rPr>
          <w:rFonts w:ascii="Times New Roman" w:hAnsi="Times New Roman" w:cs="Times New Roman"/>
          <w:sz w:val="28"/>
          <w:szCs w:val="28"/>
          <w:lang w:val="de-DE"/>
        </w:rPr>
        <w:t xml:space="preserve">ô thị mới </w:t>
      </w:r>
      <w:r w:rsidR="00972F21">
        <w:rPr>
          <w:rFonts w:ascii="Times New Roman" w:hAnsi="Times New Roman" w:cs="Times New Roman"/>
          <w:sz w:val="28"/>
          <w:szCs w:val="28"/>
          <w:lang w:val="de-DE"/>
        </w:rPr>
        <w:t xml:space="preserve">Mỹ Thượng, thuộc Khu C – Đô thị mới </w:t>
      </w:r>
      <w:r>
        <w:rPr>
          <w:rFonts w:ascii="Times New Roman" w:hAnsi="Times New Roman" w:cs="Times New Roman"/>
          <w:sz w:val="28"/>
          <w:szCs w:val="28"/>
          <w:lang w:val="de-DE"/>
        </w:rPr>
        <w:t xml:space="preserve">An Vân Dương đảm bảo </w:t>
      </w:r>
      <w:r w:rsidRPr="00F57335">
        <w:rPr>
          <w:rFonts w:ascii="Times New Roman" w:hAnsi="Times New Roman" w:cs="Times New Roman"/>
          <w:sz w:val="28"/>
          <w:szCs w:val="28"/>
          <w:lang w:val="de-DE"/>
        </w:rPr>
        <w:t>phát triển nhà ở</w:t>
      </w:r>
      <w:r w:rsidR="00972F21">
        <w:rPr>
          <w:rFonts w:ascii="Times New Roman" w:hAnsi="Times New Roman" w:cs="Times New Roman"/>
          <w:sz w:val="28"/>
          <w:szCs w:val="28"/>
          <w:lang w:val="de-DE"/>
        </w:rPr>
        <w:t xml:space="preserve"> xã hội theo Chương trình phát triển nhà ở với mức </w:t>
      </w:r>
      <w:r>
        <w:rPr>
          <w:rFonts w:ascii="Times New Roman" w:hAnsi="Times New Roman" w:cs="Times New Roman"/>
          <w:sz w:val="28"/>
          <w:szCs w:val="28"/>
          <w:lang w:val="de-DE"/>
        </w:rPr>
        <w:t>giá phù hợp cho các đối tượng gặp khó khăn về nhu cầu nhà ở.</w:t>
      </w:r>
    </w:p>
    <w:p w:rsidR="00DF1E3F" w:rsidRPr="008E0FF9" w:rsidRDefault="00DF1E3F" w:rsidP="00D0266C">
      <w:pPr>
        <w:spacing w:before="120" w:after="0" w:line="360" w:lineRule="exact"/>
        <w:ind w:firstLine="709"/>
        <w:jc w:val="both"/>
        <w:rPr>
          <w:rFonts w:ascii="Times New Roman" w:hAnsi="Times New Roman" w:cs="Times New Roman"/>
          <w:b/>
          <w:sz w:val="28"/>
          <w:szCs w:val="28"/>
          <w:lang w:val="de-DE"/>
        </w:rPr>
      </w:pPr>
      <w:r>
        <w:rPr>
          <w:rFonts w:ascii="Times New Roman" w:hAnsi="Times New Roman" w:cs="Times New Roman"/>
          <w:b/>
          <w:sz w:val="28"/>
          <w:szCs w:val="28"/>
          <w:lang w:val="de-DE"/>
        </w:rPr>
        <w:t>6</w:t>
      </w:r>
      <w:r w:rsidRPr="008E0FF9">
        <w:rPr>
          <w:rFonts w:ascii="Times New Roman" w:hAnsi="Times New Roman" w:cs="Times New Roman"/>
          <w:b/>
          <w:sz w:val="28"/>
          <w:szCs w:val="28"/>
          <w:lang w:val="de-DE"/>
        </w:rPr>
        <w:t xml:space="preserve">. Sự thuận lợi của khu đất dự án: </w:t>
      </w:r>
    </w:p>
    <w:p w:rsidR="00DF1E3F" w:rsidRDefault="00DF1E3F" w:rsidP="00D0266C">
      <w:pPr>
        <w:spacing w:before="120" w:after="0" w:line="360" w:lineRule="exact"/>
        <w:ind w:firstLine="709"/>
        <w:jc w:val="both"/>
        <w:rPr>
          <w:rFonts w:ascii="Times New Roman" w:hAnsi="Times New Roman" w:cs="Times New Roman"/>
          <w:sz w:val="28"/>
          <w:szCs w:val="28"/>
          <w:lang w:val="de-DE"/>
        </w:rPr>
      </w:pPr>
      <w:r w:rsidRPr="00781AAB">
        <w:rPr>
          <w:rFonts w:ascii="Times New Roman" w:hAnsi="Times New Roman" w:cs="Times New Roman"/>
          <w:sz w:val="28"/>
          <w:szCs w:val="28"/>
          <w:lang w:val="de-DE"/>
        </w:rPr>
        <w:t xml:space="preserve">- Khu đất </w:t>
      </w:r>
      <w:r>
        <w:rPr>
          <w:rFonts w:ascii="Times New Roman" w:hAnsi="Times New Roman" w:cs="Times New Roman"/>
          <w:sz w:val="28"/>
          <w:szCs w:val="28"/>
          <w:lang w:val="de-DE"/>
        </w:rPr>
        <w:t>nằm trong Khu đô thị mới Mỹ Thượng – An Vân Dương, đã được xây dựng hạ tầng kỹ thuật đến chân hàng rào dự án</w:t>
      </w:r>
      <w:r w:rsidRPr="00781AAB">
        <w:rPr>
          <w:rFonts w:ascii="Times New Roman" w:hAnsi="Times New Roman" w:cs="Times New Roman"/>
          <w:sz w:val="28"/>
          <w:szCs w:val="28"/>
          <w:lang w:val="de-DE"/>
        </w:rPr>
        <w:t>.</w:t>
      </w:r>
    </w:p>
    <w:p w:rsidR="00DF1E3F" w:rsidRDefault="00DF1E3F" w:rsidP="00D0266C">
      <w:pPr>
        <w:spacing w:before="120" w:after="0" w:line="360" w:lineRule="exact"/>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Không phải thực hiện công tác bồi thường, giải phóng mặt bằng, có thể triển khai xây dựng dự án ngay sau khi được cấp phép.</w:t>
      </w:r>
    </w:p>
    <w:p w:rsidR="00D0266C" w:rsidRDefault="007216CC" w:rsidP="00D0266C">
      <w:pPr>
        <w:spacing w:before="120" w:after="0" w:line="360" w:lineRule="exact"/>
        <w:ind w:firstLine="709"/>
        <w:jc w:val="both"/>
        <w:rPr>
          <w:rFonts w:ascii="Times New Roman" w:hAnsi="Times New Roman"/>
          <w:b/>
          <w:sz w:val="28"/>
          <w:szCs w:val="28"/>
          <w:lang w:val="nl-NL"/>
        </w:rPr>
      </w:pPr>
      <w:r w:rsidRPr="007216CC">
        <w:rPr>
          <w:rFonts w:ascii="Times New Roman" w:eastAsia="Times New Roman" w:hAnsi="Times New Roman" w:cs="Times New Roman"/>
          <w:b/>
          <w:sz w:val="28"/>
          <w:lang w:val="de-DE"/>
        </w:rPr>
        <w:t xml:space="preserve">7. Đánh giá sơ bộ hiệu quả đầu tư: </w:t>
      </w:r>
      <w:r w:rsidRPr="00E976A7">
        <w:rPr>
          <w:rFonts w:ascii="Times New Roman" w:hAnsi="Times New Roman"/>
          <w:sz w:val="28"/>
          <w:szCs w:val="28"/>
          <w:lang w:val="nl-NL"/>
        </w:rPr>
        <w:t xml:space="preserve">Dự án sau khi triển khai sẽ đem lại một số kết quả tích cực như sau: </w:t>
      </w:r>
    </w:p>
    <w:p w:rsidR="007216CC" w:rsidRDefault="00E80458" w:rsidP="00D0266C">
      <w:pPr>
        <w:spacing w:before="120" w:after="0" w:line="360" w:lineRule="exact"/>
        <w:ind w:firstLine="709"/>
        <w:jc w:val="both"/>
        <w:rPr>
          <w:rFonts w:ascii="Times New Roman" w:eastAsia="Times New Roman" w:hAnsi="Times New Roman" w:cs="Times New Roman"/>
          <w:sz w:val="28"/>
          <w:szCs w:val="28"/>
          <w:shd w:val="clear" w:color="auto" w:fill="FFFFFF"/>
          <w:lang w:val="nl-NL"/>
        </w:rPr>
      </w:pPr>
      <w:r>
        <w:rPr>
          <w:rFonts w:ascii="Times New Roman" w:eastAsia="Times New Roman" w:hAnsi="Times New Roman"/>
          <w:sz w:val="28"/>
          <w:szCs w:val="28"/>
          <w:shd w:val="clear" w:color="auto" w:fill="FFFFFF"/>
          <w:lang w:val="nl-NL"/>
        </w:rPr>
        <w:t xml:space="preserve">- </w:t>
      </w:r>
      <w:r w:rsidR="009944FE" w:rsidRPr="009944FE">
        <w:rPr>
          <w:rFonts w:ascii="Times New Roman" w:eastAsia="Times New Roman" w:hAnsi="Times New Roman"/>
          <w:sz w:val="28"/>
          <w:szCs w:val="28"/>
          <w:shd w:val="clear" w:color="auto" w:fill="FFFFFF"/>
          <w:lang w:val="nl-NL"/>
        </w:rPr>
        <w:t xml:space="preserve">Xây dựng nhà </w:t>
      </w:r>
      <w:r w:rsidR="009944FE" w:rsidRPr="00FE35F1">
        <w:rPr>
          <w:rFonts w:ascii="Times New Roman" w:eastAsia="Times New Roman" w:hAnsi="Times New Roman" w:cs="Times New Roman"/>
          <w:sz w:val="28"/>
          <w:szCs w:val="28"/>
          <w:shd w:val="clear" w:color="auto" w:fill="FFFFFF"/>
          <w:lang w:val="nl-NL"/>
        </w:rPr>
        <w:t xml:space="preserve">ở xã hội là một việc làm hướng đến cộng đồng đảm bảo sự công bằng xã hội, xây dựng phát triển kinh tế xã hội bền vững </w:t>
      </w:r>
      <w:r w:rsidR="00FE35F1" w:rsidRPr="00FE35F1">
        <w:rPr>
          <w:rFonts w:ascii="Times New Roman" w:eastAsia="Times New Roman" w:hAnsi="Times New Roman" w:cs="Times New Roman"/>
          <w:sz w:val="28"/>
          <w:szCs w:val="28"/>
          <w:shd w:val="clear" w:color="auto" w:fill="FFFFFF"/>
          <w:lang w:val="nl-NL"/>
        </w:rPr>
        <w:t>nhằm</w:t>
      </w:r>
      <w:r w:rsidR="009944FE" w:rsidRPr="00FE35F1">
        <w:rPr>
          <w:rFonts w:ascii="Times New Roman" w:eastAsia="Times New Roman" w:hAnsi="Times New Roman" w:cs="Times New Roman"/>
          <w:sz w:val="28"/>
          <w:szCs w:val="28"/>
          <w:shd w:val="clear" w:color="auto" w:fill="FFFFFF"/>
          <w:lang w:val="nl-NL"/>
        </w:rPr>
        <w:t xml:space="preserve"> tạo </w:t>
      </w:r>
      <w:r w:rsidR="00FE35F1" w:rsidRPr="00FE35F1">
        <w:rPr>
          <w:rFonts w:ascii="Times New Roman" w:eastAsia="Times New Roman" w:hAnsi="Times New Roman" w:cs="Times New Roman"/>
          <w:sz w:val="28"/>
          <w:szCs w:val="28"/>
          <w:shd w:val="clear" w:color="auto" w:fill="FFFFFF"/>
          <w:lang w:val="nl-NL"/>
        </w:rPr>
        <w:t>ra các</w:t>
      </w:r>
      <w:r w:rsidR="009944FE" w:rsidRPr="00FE35F1">
        <w:rPr>
          <w:rFonts w:ascii="Times New Roman" w:eastAsia="Times New Roman" w:hAnsi="Times New Roman" w:cs="Times New Roman"/>
          <w:sz w:val="28"/>
          <w:szCs w:val="28"/>
          <w:shd w:val="clear" w:color="auto" w:fill="FFFFFF"/>
          <w:lang w:val="nl-NL"/>
        </w:rPr>
        <w:t xml:space="preserve"> sản phẩm nhà ở chất lượng phù hợp với nhu cầu dân cư sử dụng trong một môi trường phát triển đô thị bền vững.</w:t>
      </w:r>
    </w:p>
    <w:p w:rsidR="00E80458" w:rsidRPr="00D0266C" w:rsidRDefault="00E80458" w:rsidP="00D0266C">
      <w:pPr>
        <w:spacing w:before="120" w:after="0" w:line="360" w:lineRule="exact"/>
        <w:ind w:firstLine="709"/>
        <w:jc w:val="both"/>
        <w:rPr>
          <w:rFonts w:ascii="Times New Roman" w:hAnsi="Times New Roman"/>
          <w:b/>
          <w:sz w:val="28"/>
          <w:szCs w:val="28"/>
          <w:lang w:val="nl-NL"/>
        </w:rPr>
      </w:pPr>
      <w:r w:rsidRPr="00E976A7">
        <w:rPr>
          <w:rFonts w:ascii="Times New Roman" w:eastAsia="Times New Roman" w:hAnsi="Times New Roman"/>
          <w:sz w:val="28"/>
          <w:szCs w:val="28"/>
          <w:shd w:val="clear" w:color="auto" w:fill="FFFFFF"/>
          <w:lang w:val="nl-NL"/>
        </w:rPr>
        <w:t xml:space="preserve">- </w:t>
      </w:r>
      <w:r w:rsidRPr="00E976A7">
        <w:rPr>
          <w:rFonts w:ascii="&amp;quot" w:eastAsia="Times New Roman" w:hAnsi="&amp;quot" w:cs="Arial"/>
          <w:sz w:val="28"/>
          <w:szCs w:val="28"/>
          <w:shd w:val="clear" w:color="auto" w:fill="FFFFFF"/>
          <w:lang w:val="nl-NL" w:eastAsia="vi-VN"/>
        </w:rPr>
        <w:t xml:space="preserve">Về vấn đề tạo công ăn việc làm, theo đánh giá sơ bộ và so sánh với một số dự án trên địa bàn, dự án này có thể tạo ra việc làm cho khoảng </w:t>
      </w:r>
      <w:r>
        <w:rPr>
          <w:rFonts w:ascii="&amp;quot" w:eastAsia="Times New Roman" w:hAnsi="&amp;quot" w:cs="Arial"/>
          <w:sz w:val="28"/>
          <w:szCs w:val="28"/>
          <w:shd w:val="clear" w:color="auto" w:fill="FFFFFF"/>
          <w:lang w:val="nl-NL" w:eastAsia="vi-VN"/>
        </w:rPr>
        <w:t>300</w:t>
      </w:r>
      <w:r w:rsidRPr="00E976A7">
        <w:rPr>
          <w:rFonts w:ascii="&amp;quot" w:eastAsia="Times New Roman" w:hAnsi="&amp;quot" w:cs="Arial"/>
          <w:sz w:val="28"/>
          <w:szCs w:val="28"/>
          <w:shd w:val="clear" w:color="auto" w:fill="FFFFFF"/>
          <w:lang w:val="nl-NL" w:eastAsia="vi-VN"/>
        </w:rPr>
        <w:t xml:space="preserve"> lao động trong thời gian hoàn thành giai đoạn xây dựng. Khi hoàn thành và đi vào vận hành, sẽ thu hút khoảng </w:t>
      </w:r>
      <w:r>
        <w:rPr>
          <w:rFonts w:ascii="&amp;quot" w:eastAsia="Times New Roman" w:hAnsi="&amp;quot" w:cs="Arial"/>
          <w:sz w:val="28"/>
          <w:szCs w:val="28"/>
          <w:shd w:val="clear" w:color="auto" w:fill="FFFFFF"/>
          <w:lang w:val="nl-NL" w:eastAsia="vi-VN"/>
        </w:rPr>
        <w:t>5</w:t>
      </w:r>
      <w:r w:rsidRPr="00E976A7">
        <w:rPr>
          <w:rFonts w:ascii="&amp;quot" w:eastAsia="Times New Roman" w:hAnsi="&amp;quot" w:cs="Arial"/>
          <w:sz w:val="28"/>
          <w:szCs w:val="28"/>
          <w:shd w:val="clear" w:color="auto" w:fill="FFFFFF"/>
          <w:lang w:val="nl-NL" w:eastAsia="vi-VN"/>
        </w:rPr>
        <w:t>0 lao động</w:t>
      </w:r>
      <w:r>
        <w:rPr>
          <w:rFonts w:ascii="&amp;quot" w:eastAsia="Times New Roman" w:hAnsi="&amp;quot" w:cs="Arial"/>
          <w:sz w:val="28"/>
          <w:szCs w:val="28"/>
          <w:shd w:val="clear" w:color="auto" w:fill="FFFFFF"/>
          <w:lang w:val="nl-NL" w:eastAsia="vi-VN"/>
        </w:rPr>
        <w:t xml:space="preserve"> thường xuyên phục vụ vận hành nhà ở xã hội, tiếp thị sản phẩm.</w:t>
      </w:r>
    </w:p>
    <w:p w:rsidR="00DF1E3F" w:rsidRPr="008E0FF9" w:rsidRDefault="00D0266C" w:rsidP="00D0266C">
      <w:pPr>
        <w:widowControl w:val="0"/>
        <w:spacing w:before="120" w:after="0" w:line="360" w:lineRule="exact"/>
        <w:ind w:firstLine="709"/>
        <w:jc w:val="both"/>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8</w:t>
      </w:r>
      <w:r w:rsidR="00DF1E3F" w:rsidRPr="008E0FF9">
        <w:rPr>
          <w:rFonts w:ascii="Times New Roman" w:eastAsia="Times New Roman" w:hAnsi="Times New Roman" w:cs="Times New Roman"/>
          <w:b/>
          <w:sz w:val="28"/>
          <w:szCs w:val="28"/>
          <w:lang w:val="vi-VN"/>
        </w:rPr>
        <w:t xml:space="preserve">. Tiêu chí lựa chọn nhà đầu tư: </w:t>
      </w:r>
      <w:r w:rsidR="00DF1E3F" w:rsidRPr="008E0FF9">
        <w:rPr>
          <w:rFonts w:ascii="Times New Roman" w:eastAsia="Times New Roman" w:hAnsi="Times New Roman" w:cs="Times New Roman"/>
          <w:sz w:val="28"/>
          <w:szCs w:val="28"/>
          <w:lang w:val="de-DE"/>
        </w:rPr>
        <w:t xml:space="preserve">Ngoài các điều kiện, quy định chung về điều kiện nghiên cứu, đầu tư phù hợp với các quy định hiện hành, nhà đầu tư nghiên cứu, đầu tư dự án phải đảm bảo các tiêu chí như sau: </w:t>
      </w:r>
    </w:p>
    <w:p w:rsidR="00DF1E3F" w:rsidRDefault="00D0266C" w:rsidP="00967D5D">
      <w:pPr>
        <w:widowControl w:val="0"/>
        <w:spacing w:before="120" w:after="120" w:line="360" w:lineRule="exact"/>
        <w:ind w:firstLine="709"/>
        <w:jc w:val="both"/>
        <w:rPr>
          <w:rFonts w:ascii="Times New Roman" w:hAnsi="Times New Roman" w:cs="Times New Roman"/>
          <w:sz w:val="28"/>
          <w:szCs w:val="28"/>
          <w:lang w:val="vi-VN"/>
        </w:rPr>
      </w:pPr>
      <w:r>
        <w:rPr>
          <w:rFonts w:ascii="Times New Roman" w:hAnsi="Times New Roman" w:cs="Times New Roman"/>
          <w:b/>
          <w:sz w:val="28"/>
          <w:szCs w:val="28"/>
          <w:lang w:val="de-DE"/>
        </w:rPr>
        <w:t>8</w:t>
      </w:r>
      <w:r w:rsidR="00DF1E3F" w:rsidRPr="008E0FF9">
        <w:rPr>
          <w:rFonts w:ascii="Times New Roman" w:hAnsi="Times New Roman" w:cs="Times New Roman"/>
          <w:b/>
          <w:sz w:val="28"/>
          <w:szCs w:val="28"/>
          <w:lang w:val="vi-VN"/>
        </w:rPr>
        <w:t>.1</w:t>
      </w:r>
      <w:r w:rsidR="00DF1E3F" w:rsidRPr="008E0FF9">
        <w:rPr>
          <w:rFonts w:ascii="Times New Roman" w:hAnsi="Times New Roman" w:cs="Times New Roman"/>
          <w:b/>
          <w:sz w:val="28"/>
          <w:szCs w:val="28"/>
          <w:lang w:val="de-DE"/>
        </w:rPr>
        <w:t>.</w:t>
      </w:r>
      <w:r w:rsidR="00DF1E3F" w:rsidRPr="008E0FF9">
        <w:rPr>
          <w:rFonts w:ascii="Times New Roman" w:hAnsi="Times New Roman" w:cs="Times New Roman"/>
          <w:b/>
          <w:sz w:val="28"/>
          <w:szCs w:val="28"/>
          <w:lang w:val="vi-VN"/>
        </w:rPr>
        <w:t xml:space="preserve"> </w:t>
      </w:r>
      <w:r w:rsidR="00DF1E3F" w:rsidRPr="00E13166">
        <w:rPr>
          <w:rFonts w:ascii="Times New Roman" w:hAnsi="Times New Roman" w:cs="Times New Roman"/>
          <w:b/>
          <w:sz w:val="28"/>
          <w:szCs w:val="28"/>
          <w:lang w:val="vi-VN"/>
        </w:rPr>
        <w:t>Quy mô, quy hoạch – kiến trúc xây dựng</w:t>
      </w:r>
      <w:r w:rsidR="00DF1E3F" w:rsidRPr="008E0FF9">
        <w:rPr>
          <w:rFonts w:ascii="Times New Roman" w:hAnsi="Times New Roman" w:cs="Times New Roman"/>
          <w:b/>
          <w:sz w:val="28"/>
          <w:szCs w:val="28"/>
          <w:lang w:val="vi-VN"/>
        </w:rPr>
        <w:t>:</w:t>
      </w:r>
      <w:r w:rsidR="00DF1E3F" w:rsidRPr="008E0FF9">
        <w:rPr>
          <w:rFonts w:ascii="Times New Roman" w:hAnsi="Times New Roman" w:cs="Times New Roman"/>
          <w:sz w:val="28"/>
          <w:szCs w:val="28"/>
          <w:lang w:val="vi-VN"/>
        </w:rPr>
        <w:t xml:space="preserve"> </w:t>
      </w:r>
    </w:p>
    <w:p w:rsidR="00DF1E3F" w:rsidRPr="003E7764" w:rsidRDefault="00DF1E3F" w:rsidP="00967D5D">
      <w:pPr>
        <w:widowControl w:val="0"/>
        <w:spacing w:after="0" w:line="360" w:lineRule="exact"/>
        <w:ind w:firstLine="709"/>
        <w:jc w:val="both"/>
        <w:rPr>
          <w:rFonts w:ascii="Times New Roman" w:eastAsia="Times New Roman" w:hAnsi="Times New Roman" w:cs="Times New Roman"/>
          <w:sz w:val="28"/>
          <w:szCs w:val="28"/>
          <w:lang w:val="de-DE"/>
        </w:rPr>
      </w:pPr>
      <w:r w:rsidRPr="003E7764">
        <w:rPr>
          <w:rFonts w:ascii="Times New Roman" w:eastAsia="Times New Roman" w:hAnsi="Times New Roman" w:cs="Times New Roman"/>
          <w:sz w:val="28"/>
          <w:szCs w:val="28"/>
          <w:lang w:val="de-DE"/>
        </w:rPr>
        <w:t>- Tầng cao công trình: 3</w:t>
      </w:r>
      <w:r>
        <w:rPr>
          <w:rFonts w:ascii="Times New Roman" w:eastAsia="Times New Roman" w:hAnsi="Times New Roman" w:cs="Times New Roman"/>
          <w:sz w:val="28"/>
          <w:szCs w:val="28"/>
          <w:lang w:val="de-DE"/>
        </w:rPr>
        <w:t xml:space="preserve"> </w:t>
      </w:r>
      <w:r w:rsidRPr="003E7764">
        <w:rPr>
          <w:rFonts w:ascii="Times New Roman" w:eastAsia="Times New Roman" w:hAnsi="Times New Roman" w:cs="Times New Roman"/>
          <w:sz w:val="28"/>
          <w:szCs w:val="28"/>
          <w:lang w:val="de-DE"/>
        </w:rPr>
        <w:t>~</w:t>
      </w:r>
      <w:r>
        <w:rPr>
          <w:rFonts w:ascii="Times New Roman" w:eastAsia="Times New Roman" w:hAnsi="Times New Roman" w:cs="Times New Roman"/>
          <w:sz w:val="28"/>
          <w:szCs w:val="28"/>
          <w:lang w:val="de-DE"/>
        </w:rPr>
        <w:t xml:space="preserve"> </w:t>
      </w:r>
      <w:r w:rsidRPr="003E7764">
        <w:rPr>
          <w:rFonts w:ascii="Times New Roman" w:eastAsia="Times New Roman" w:hAnsi="Times New Roman" w:cs="Times New Roman"/>
          <w:sz w:val="28"/>
          <w:szCs w:val="28"/>
          <w:lang w:val="de-DE"/>
        </w:rPr>
        <w:t>9 tầng;</w:t>
      </w:r>
    </w:p>
    <w:p w:rsidR="00DF1E3F" w:rsidRPr="003E7764" w:rsidRDefault="00DF1E3F" w:rsidP="00967D5D">
      <w:pPr>
        <w:widowControl w:val="0"/>
        <w:spacing w:after="0" w:line="360" w:lineRule="exact"/>
        <w:ind w:firstLine="709"/>
        <w:jc w:val="both"/>
        <w:rPr>
          <w:rFonts w:ascii="Times New Roman" w:eastAsia="Times New Roman" w:hAnsi="Times New Roman" w:cs="Times New Roman"/>
          <w:sz w:val="28"/>
          <w:szCs w:val="28"/>
          <w:lang w:val="de-DE"/>
        </w:rPr>
      </w:pPr>
      <w:r w:rsidRPr="003E7764">
        <w:rPr>
          <w:rFonts w:ascii="Times New Roman" w:eastAsia="Times New Roman" w:hAnsi="Times New Roman" w:cs="Times New Roman"/>
          <w:sz w:val="28"/>
          <w:szCs w:val="28"/>
          <w:lang w:val="de-DE"/>
        </w:rPr>
        <w:t>- Mật độ xây dựng ≤ 40%;</w:t>
      </w:r>
    </w:p>
    <w:p w:rsidR="00DF1E3F" w:rsidRPr="003E7764" w:rsidRDefault="00DF1E3F" w:rsidP="00967D5D">
      <w:pPr>
        <w:widowControl w:val="0"/>
        <w:spacing w:after="0" w:line="360" w:lineRule="exact"/>
        <w:ind w:firstLine="709"/>
        <w:jc w:val="both"/>
        <w:rPr>
          <w:rFonts w:ascii="Times New Roman" w:eastAsia="Times New Roman" w:hAnsi="Times New Roman" w:cs="Times New Roman"/>
          <w:sz w:val="28"/>
          <w:szCs w:val="28"/>
          <w:lang w:val="de-DE"/>
        </w:rPr>
      </w:pPr>
      <w:r w:rsidRPr="003E7764">
        <w:rPr>
          <w:rFonts w:ascii="Times New Roman" w:eastAsia="Times New Roman" w:hAnsi="Times New Roman" w:cs="Times New Roman"/>
          <w:sz w:val="28"/>
          <w:szCs w:val="28"/>
          <w:lang w:val="de-DE"/>
        </w:rPr>
        <w:t>- Chỉ giới xây dựng: Lùi ≥ 10m so với chỉ giới đường đỏ đối với tất cả các tuyến đường.</w:t>
      </w:r>
    </w:p>
    <w:p w:rsidR="00DF1E3F" w:rsidRDefault="00967D5D" w:rsidP="00967D5D">
      <w:pPr>
        <w:widowControl w:val="0"/>
        <w:spacing w:after="0" w:line="360" w:lineRule="exact"/>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Hệ số sử dụng đất tối đa: 3,6 lần.</w:t>
      </w:r>
    </w:p>
    <w:p w:rsidR="00972F21" w:rsidRDefault="00972F21" w:rsidP="00967D5D">
      <w:pPr>
        <w:widowControl w:val="0"/>
        <w:spacing w:after="0" w:line="360" w:lineRule="exact"/>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Chỉ giới đường đỏ:</w:t>
      </w:r>
    </w:p>
    <w:p w:rsidR="00972F21" w:rsidRDefault="00972F21" w:rsidP="00967D5D">
      <w:pPr>
        <w:widowControl w:val="0"/>
        <w:spacing w:after="0" w:line="360" w:lineRule="exact"/>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Đường quy hoạch 3B, 3C, 3D: lộ giới 19,5m (4,5m + 10,5m + 4,5m).</w:t>
      </w:r>
    </w:p>
    <w:p w:rsidR="00972F21" w:rsidRDefault="00972F21" w:rsidP="00967D5D">
      <w:pPr>
        <w:widowControl w:val="0"/>
        <w:spacing w:after="0" w:line="360" w:lineRule="exact"/>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Đường quy hoạch 6B: lộ giới 13,5m (3,0m + 7,5m + 3,0m).</w:t>
      </w:r>
    </w:p>
    <w:p w:rsidR="00DD1B28" w:rsidRPr="00587174" w:rsidRDefault="00DD1B28" w:rsidP="00967D5D">
      <w:pPr>
        <w:widowControl w:val="0"/>
        <w:spacing w:after="0" w:line="360" w:lineRule="exact"/>
        <w:ind w:firstLine="709"/>
        <w:jc w:val="both"/>
        <w:rPr>
          <w:rFonts w:ascii="Times New Roman" w:eastAsia="Times New Roman" w:hAnsi="Times New Roman" w:cs="Times New Roman"/>
          <w:color w:val="000000" w:themeColor="text1"/>
          <w:sz w:val="28"/>
          <w:szCs w:val="28"/>
          <w:lang w:val="de-DE"/>
        </w:rPr>
      </w:pPr>
      <w:r w:rsidRPr="00587174">
        <w:rPr>
          <w:rFonts w:ascii="Times New Roman" w:eastAsia="Times New Roman" w:hAnsi="Times New Roman" w:cs="Times New Roman"/>
          <w:color w:val="000000" w:themeColor="text1"/>
          <w:sz w:val="28"/>
          <w:szCs w:val="28"/>
          <w:lang w:val="de-DE"/>
        </w:rPr>
        <w:t xml:space="preserve">- </w:t>
      </w:r>
      <w:r w:rsidR="007E3A06" w:rsidRPr="00587174">
        <w:rPr>
          <w:rFonts w:ascii="Times New Roman" w:eastAsia="Times New Roman" w:hAnsi="Times New Roman" w:cs="Times New Roman"/>
          <w:color w:val="000000" w:themeColor="text1"/>
          <w:sz w:val="28"/>
          <w:szCs w:val="28"/>
          <w:lang w:val="de-DE"/>
        </w:rPr>
        <w:t>Bố trí tối thiểu 20% d</w:t>
      </w:r>
      <w:r w:rsidRPr="00587174">
        <w:rPr>
          <w:rFonts w:ascii="Times New Roman" w:eastAsia="Times New Roman" w:hAnsi="Times New Roman" w:cs="Times New Roman"/>
          <w:color w:val="000000" w:themeColor="text1"/>
          <w:sz w:val="28"/>
          <w:szCs w:val="28"/>
          <w:lang w:val="de-DE"/>
        </w:rPr>
        <w:t>iện tích đất</w:t>
      </w:r>
      <w:r w:rsidR="007E3A06" w:rsidRPr="00587174">
        <w:rPr>
          <w:rFonts w:ascii="Times New Roman" w:eastAsia="Times New Roman" w:hAnsi="Times New Roman" w:cs="Times New Roman"/>
          <w:color w:val="000000" w:themeColor="text1"/>
          <w:sz w:val="28"/>
          <w:szCs w:val="28"/>
          <w:lang w:val="de-DE"/>
        </w:rPr>
        <w:t xml:space="preserve"> xây dựng chung cư để sử dụng vào mục đích đất</w:t>
      </w:r>
      <w:r w:rsidRPr="00587174">
        <w:rPr>
          <w:rFonts w:ascii="Times New Roman" w:eastAsia="Times New Roman" w:hAnsi="Times New Roman" w:cs="Times New Roman"/>
          <w:color w:val="000000" w:themeColor="text1"/>
          <w:sz w:val="28"/>
          <w:szCs w:val="28"/>
          <w:lang w:val="de-DE"/>
        </w:rPr>
        <w:t xml:space="preserve"> cây xanh.</w:t>
      </w:r>
    </w:p>
    <w:p w:rsidR="00DD1B28" w:rsidRPr="00587174" w:rsidRDefault="00DD1B28" w:rsidP="00B46EA9">
      <w:pPr>
        <w:widowControl w:val="0"/>
        <w:spacing w:after="0" w:line="360" w:lineRule="exact"/>
        <w:ind w:firstLine="709"/>
        <w:jc w:val="both"/>
        <w:rPr>
          <w:rFonts w:ascii="Times New Roman" w:eastAsia="Times New Roman" w:hAnsi="Times New Roman" w:cs="Times New Roman"/>
          <w:color w:val="000000" w:themeColor="text1"/>
          <w:sz w:val="28"/>
          <w:szCs w:val="28"/>
          <w:lang w:val="de-DE"/>
        </w:rPr>
      </w:pPr>
      <w:r w:rsidRPr="00587174">
        <w:rPr>
          <w:rFonts w:ascii="Times New Roman" w:eastAsia="Times New Roman" w:hAnsi="Times New Roman" w:cs="Times New Roman"/>
          <w:color w:val="000000" w:themeColor="text1"/>
          <w:sz w:val="28"/>
          <w:szCs w:val="28"/>
          <w:lang w:val="de-DE"/>
        </w:rPr>
        <w:t>- Thiết kế các vị trí không gian phơi đồ ẩn trong công trình</w:t>
      </w:r>
      <w:r w:rsidR="00680154" w:rsidRPr="00587174">
        <w:rPr>
          <w:rFonts w:ascii="Times New Roman" w:eastAsia="Times New Roman" w:hAnsi="Times New Roman" w:cs="Times New Roman"/>
          <w:color w:val="000000" w:themeColor="text1"/>
          <w:sz w:val="28"/>
          <w:szCs w:val="28"/>
          <w:lang w:val="de-DE"/>
        </w:rPr>
        <w:t>, không ảnh hưởng đến mặt đứng công trình và cảnh quan chung khu vực.</w:t>
      </w:r>
    </w:p>
    <w:p w:rsidR="00680154" w:rsidRPr="00587174" w:rsidRDefault="00680154" w:rsidP="00B46EA9">
      <w:pPr>
        <w:widowControl w:val="0"/>
        <w:spacing w:after="0" w:line="360" w:lineRule="exact"/>
        <w:ind w:firstLine="709"/>
        <w:jc w:val="both"/>
        <w:rPr>
          <w:rFonts w:ascii="Times New Roman" w:eastAsia="Times New Roman" w:hAnsi="Times New Roman" w:cs="Times New Roman"/>
          <w:color w:val="000000" w:themeColor="text1"/>
          <w:sz w:val="28"/>
          <w:szCs w:val="28"/>
          <w:lang w:val="de-DE"/>
        </w:rPr>
      </w:pPr>
      <w:r w:rsidRPr="00587174">
        <w:rPr>
          <w:rFonts w:ascii="Times New Roman" w:eastAsia="Times New Roman" w:hAnsi="Times New Roman" w:cs="Times New Roman"/>
          <w:color w:val="000000" w:themeColor="text1"/>
          <w:sz w:val="28"/>
          <w:szCs w:val="28"/>
          <w:lang w:val="de-DE"/>
        </w:rPr>
        <w:t>- Diện tích đỗ xe ≥ 20m</w:t>
      </w:r>
      <w:r w:rsidRPr="00587174">
        <w:rPr>
          <w:rFonts w:ascii="Times New Roman" w:eastAsia="Times New Roman" w:hAnsi="Times New Roman" w:cs="Times New Roman"/>
          <w:color w:val="000000" w:themeColor="text1"/>
          <w:sz w:val="28"/>
          <w:szCs w:val="28"/>
          <w:vertAlign w:val="superscript"/>
          <w:lang w:val="de-DE"/>
        </w:rPr>
        <w:t>2</w:t>
      </w:r>
      <w:r w:rsidRPr="00587174">
        <w:rPr>
          <w:rFonts w:ascii="Times New Roman" w:eastAsia="Times New Roman" w:hAnsi="Times New Roman" w:cs="Times New Roman"/>
          <w:color w:val="000000" w:themeColor="text1"/>
          <w:sz w:val="28"/>
          <w:szCs w:val="28"/>
          <w:lang w:val="de-DE"/>
        </w:rPr>
        <w:t>/100m</w:t>
      </w:r>
      <w:r w:rsidRPr="00587174">
        <w:rPr>
          <w:rFonts w:ascii="Times New Roman" w:eastAsia="Times New Roman" w:hAnsi="Times New Roman" w:cs="Times New Roman"/>
          <w:color w:val="000000" w:themeColor="text1"/>
          <w:sz w:val="28"/>
          <w:szCs w:val="28"/>
          <w:vertAlign w:val="superscript"/>
          <w:lang w:val="de-DE"/>
        </w:rPr>
        <w:t>2</w:t>
      </w:r>
      <w:r w:rsidRPr="00587174">
        <w:rPr>
          <w:rFonts w:ascii="Times New Roman" w:eastAsia="Times New Roman" w:hAnsi="Times New Roman" w:cs="Times New Roman"/>
          <w:color w:val="000000" w:themeColor="text1"/>
          <w:sz w:val="28"/>
          <w:szCs w:val="28"/>
          <w:lang w:val="de-DE"/>
        </w:rPr>
        <w:t xml:space="preserve"> sàn sử dụng.</w:t>
      </w:r>
      <w:r w:rsidR="002F712B" w:rsidRPr="00587174">
        <w:rPr>
          <w:color w:val="000000" w:themeColor="text1"/>
          <w:lang w:val="de-DE"/>
        </w:rPr>
        <w:t xml:space="preserve"> </w:t>
      </w:r>
      <w:r w:rsidR="002F712B" w:rsidRPr="00587174">
        <w:rPr>
          <w:rFonts w:ascii="Times New Roman" w:eastAsia="Times New Roman" w:hAnsi="Times New Roman" w:cs="Times New Roman"/>
          <w:color w:val="000000" w:themeColor="text1"/>
          <w:sz w:val="28"/>
          <w:szCs w:val="28"/>
          <w:lang w:val="de-DE"/>
        </w:rPr>
        <w:t xml:space="preserve">Khuyến khích đảm bảo 01 </w:t>
      </w:r>
      <w:r w:rsidR="002F712B" w:rsidRPr="00587174">
        <w:rPr>
          <w:rFonts w:ascii="Times New Roman" w:eastAsia="Times New Roman" w:hAnsi="Times New Roman" w:cs="Times New Roman"/>
          <w:color w:val="000000" w:themeColor="text1"/>
          <w:sz w:val="28"/>
          <w:szCs w:val="28"/>
          <w:lang w:val="de-DE"/>
        </w:rPr>
        <w:lastRenderedPageBreak/>
        <w:t>căn hộ bố trí tối thiểu 01 chỗ để xe ô tô.</w:t>
      </w:r>
    </w:p>
    <w:p w:rsidR="00DF1E3F" w:rsidRPr="008E0FF9" w:rsidRDefault="00D0266C" w:rsidP="00D0266C">
      <w:pPr>
        <w:spacing w:before="120" w:after="0" w:line="360" w:lineRule="exact"/>
        <w:ind w:firstLine="709"/>
        <w:jc w:val="both"/>
        <w:rPr>
          <w:rFonts w:ascii="Times New Roman" w:hAnsi="Times New Roman" w:cs="Times New Roman"/>
          <w:sz w:val="28"/>
          <w:szCs w:val="28"/>
          <w:lang w:val="vi-VN"/>
        </w:rPr>
      </w:pPr>
      <w:r>
        <w:rPr>
          <w:rFonts w:ascii="Times New Roman" w:hAnsi="Times New Roman" w:cs="Times New Roman"/>
          <w:b/>
          <w:sz w:val="28"/>
          <w:szCs w:val="28"/>
          <w:lang w:val="de-DE"/>
        </w:rPr>
        <w:t>8</w:t>
      </w:r>
      <w:r w:rsidR="00DF1E3F" w:rsidRPr="008E0FF9">
        <w:rPr>
          <w:rFonts w:ascii="Times New Roman" w:hAnsi="Times New Roman" w:cs="Times New Roman"/>
          <w:b/>
          <w:sz w:val="28"/>
          <w:szCs w:val="28"/>
          <w:lang w:val="vi-VN"/>
        </w:rPr>
        <w:t>.2. Tổng mức đầu tư dự án:</w:t>
      </w:r>
      <w:r w:rsidR="00DF1E3F" w:rsidRPr="008E0FF9">
        <w:rPr>
          <w:rFonts w:ascii="Times New Roman" w:hAnsi="Times New Roman" w:cs="Times New Roman"/>
          <w:sz w:val="28"/>
          <w:szCs w:val="28"/>
          <w:lang w:val="vi-VN"/>
        </w:rPr>
        <w:t xml:space="preserve"> </w:t>
      </w:r>
      <w:r w:rsidR="00DF1E3F" w:rsidRPr="008E0FF9">
        <w:rPr>
          <w:rFonts w:ascii="Times New Roman" w:hAnsi="Times New Roman" w:cs="Times New Roman"/>
          <w:sz w:val="28"/>
          <w:szCs w:val="28"/>
          <w:lang w:val="nl-NL"/>
        </w:rPr>
        <w:t>tối thiểu</w:t>
      </w:r>
      <w:r w:rsidR="00DF1E3F" w:rsidRPr="008E0FF9">
        <w:rPr>
          <w:rFonts w:ascii="Times New Roman" w:hAnsi="Times New Roman" w:cs="Times New Roman"/>
          <w:sz w:val="28"/>
          <w:szCs w:val="28"/>
          <w:lang w:val="vi-VN"/>
        </w:rPr>
        <w:t xml:space="preserve"> </w:t>
      </w:r>
      <w:r w:rsidR="00DF1E3F" w:rsidRPr="00F57335">
        <w:rPr>
          <w:rFonts w:ascii="Times New Roman" w:hAnsi="Times New Roman" w:cs="Times New Roman"/>
          <w:sz w:val="28"/>
          <w:szCs w:val="28"/>
          <w:lang w:val="vi-VN"/>
        </w:rPr>
        <w:t>6</w:t>
      </w:r>
      <w:r w:rsidR="00DF1E3F" w:rsidRPr="008E0FF9">
        <w:rPr>
          <w:rFonts w:ascii="Times New Roman" w:hAnsi="Times New Roman" w:cs="Times New Roman"/>
          <w:sz w:val="28"/>
          <w:szCs w:val="28"/>
          <w:lang w:val="vi-VN"/>
        </w:rPr>
        <w:t>00 tỷ đồng</w:t>
      </w:r>
      <w:r w:rsidR="00960AF0" w:rsidRPr="00960AF0">
        <w:rPr>
          <w:rFonts w:ascii="Times New Roman" w:hAnsi="Times New Roman" w:cs="Times New Roman"/>
          <w:sz w:val="28"/>
          <w:szCs w:val="28"/>
          <w:lang w:val="de-DE"/>
        </w:rPr>
        <w:t xml:space="preserve"> (số liệu sẽ được chuẩn xác trong giai đoạn mời thầu)</w:t>
      </w:r>
      <w:r w:rsidR="00DF1E3F" w:rsidRPr="008E0FF9">
        <w:rPr>
          <w:rFonts w:ascii="Times New Roman" w:hAnsi="Times New Roman" w:cs="Times New Roman"/>
          <w:sz w:val="28"/>
          <w:szCs w:val="28"/>
          <w:lang w:val="vi-VN"/>
        </w:rPr>
        <w:t xml:space="preserve">. </w:t>
      </w:r>
    </w:p>
    <w:p w:rsidR="00DF1E3F" w:rsidRPr="008E0FF9" w:rsidRDefault="00D0266C" w:rsidP="00D0266C">
      <w:pPr>
        <w:spacing w:before="120" w:after="0" w:line="360" w:lineRule="exact"/>
        <w:ind w:firstLine="709"/>
        <w:jc w:val="both"/>
        <w:rPr>
          <w:rFonts w:ascii="Times New Roman" w:hAnsi="Times New Roman" w:cs="Times New Roman"/>
          <w:sz w:val="28"/>
          <w:szCs w:val="28"/>
          <w:lang w:val="vi-VN"/>
        </w:rPr>
      </w:pPr>
      <w:r>
        <w:rPr>
          <w:rFonts w:ascii="Times New Roman" w:hAnsi="Times New Roman" w:cs="Times New Roman"/>
          <w:b/>
          <w:sz w:val="28"/>
          <w:szCs w:val="28"/>
          <w:lang w:val="vi-VN"/>
        </w:rPr>
        <w:t>8</w:t>
      </w:r>
      <w:r w:rsidR="00DF1E3F" w:rsidRPr="008E0FF9">
        <w:rPr>
          <w:rFonts w:ascii="Times New Roman" w:hAnsi="Times New Roman" w:cs="Times New Roman"/>
          <w:b/>
          <w:sz w:val="28"/>
          <w:szCs w:val="28"/>
          <w:lang w:val="vi-VN"/>
        </w:rPr>
        <w:t>.3. Tiến độ thực hiện dự án:</w:t>
      </w:r>
      <w:r w:rsidR="00DF1E3F" w:rsidRPr="008E0FF9">
        <w:rPr>
          <w:rFonts w:ascii="Times New Roman" w:hAnsi="Times New Roman" w:cs="Times New Roman"/>
          <w:sz w:val="28"/>
          <w:szCs w:val="28"/>
          <w:lang w:val="vi-VN"/>
        </w:rPr>
        <w:t xml:space="preserve"> </w:t>
      </w:r>
      <w:r w:rsidR="00DF1E3F" w:rsidRPr="00E13166">
        <w:rPr>
          <w:rFonts w:ascii="Times New Roman" w:hAnsi="Times New Roman" w:cs="Times New Roman"/>
          <w:sz w:val="28"/>
          <w:szCs w:val="28"/>
          <w:lang w:val="vi-VN"/>
        </w:rPr>
        <w:t xml:space="preserve">Thời gian thực hiện hợp đồng không quá </w:t>
      </w:r>
      <w:r w:rsidR="00960AF0" w:rsidRPr="00960AF0">
        <w:rPr>
          <w:rFonts w:ascii="Times New Roman" w:hAnsi="Times New Roman" w:cs="Times New Roman"/>
          <w:sz w:val="28"/>
          <w:szCs w:val="28"/>
          <w:lang w:val="vi-VN"/>
        </w:rPr>
        <w:t>60 tháng (05 năm) tính</w:t>
      </w:r>
      <w:r w:rsidR="00C45978" w:rsidRPr="00C45978">
        <w:rPr>
          <w:rFonts w:ascii="Times New Roman" w:hAnsi="Times New Roman" w:cs="Times New Roman"/>
          <w:sz w:val="28"/>
          <w:szCs w:val="28"/>
          <w:lang w:val="vi-VN"/>
        </w:rPr>
        <w:t xml:space="preserve"> từ </w:t>
      </w:r>
      <w:r w:rsidR="007216CC" w:rsidRPr="007216CC">
        <w:rPr>
          <w:rFonts w:ascii="Times New Roman" w:hAnsi="Times New Roman" w:cs="Times New Roman"/>
          <w:sz w:val="28"/>
          <w:szCs w:val="28"/>
          <w:lang w:val="vi-VN"/>
        </w:rPr>
        <w:t>khi được giao đất</w:t>
      </w:r>
      <w:r w:rsidR="00DF1E3F" w:rsidRPr="00E13166">
        <w:rPr>
          <w:rFonts w:ascii="Times New Roman" w:hAnsi="Times New Roman" w:cs="Times New Roman"/>
          <w:sz w:val="28"/>
          <w:szCs w:val="28"/>
          <w:lang w:val="vi-VN"/>
        </w:rPr>
        <w:t>.</w:t>
      </w:r>
    </w:p>
    <w:p w:rsidR="004250B3" w:rsidRDefault="00D0266C" w:rsidP="00D0266C">
      <w:pPr>
        <w:spacing w:before="120" w:after="0" w:line="360" w:lineRule="exact"/>
        <w:ind w:firstLine="709"/>
        <w:jc w:val="both"/>
        <w:rPr>
          <w:rFonts w:ascii="Times New Roman" w:hAnsi="Times New Roman" w:cs="Times New Roman"/>
          <w:sz w:val="28"/>
          <w:szCs w:val="28"/>
          <w:lang w:val="vi-VN"/>
        </w:rPr>
      </w:pPr>
      <w:r>
        <w:rPr>
          <w:rFonts w:ascii="Times New Roman" w:hAnsi="Times New Roman" w:cs="Times New Roman"/>
          <w:b/>
          <w:sz w:val="28"/>
          <w:szCs w:val="28"/>
          <w:lang w:val="vi-VN"/>
        </w:rPr>
        <w:t>8</w:t>
      </w:r>
      <w:r w:rsidR="00DF1E3F" w:rsidRPr="008E0FF9">
        <w:rPr>
          <w:rFonts w:ascii="Times New Roman" w:hAnsi="Times New Roman" w:cs="Times New Roman"/>
          <w:b/>
          <w:sz w:val="28"/>
          <w:szCs w:val="28"/>
          <w:lang w:val="vi-VN"/>
        </w:rPr>
        <w:t>.4. Thời</w:t>
      </w:r>
      <w:r w:rsidR="007605B4">
        <w:rPr>
          <w:rFonts w:ascii="Times New Roman" w:hAnsi="Times New Roman" w:cs="Times New Roman"/>
          <w:b/>
          <w:sz w:val="28"/>
          <w:szCs w:val="28"/>
        </w:rPr>
        <w:t xml:space="preserve"> gian</w:t>
      </w:r>
      <w:r w:rsidR="00DF1E3F" w:rsidRPr="008E0FF9">
        <w:rPr>
          <w:rFonts w:ascii="Times New Roman" w:hAnsi="Times New Roman" w:cs="Times New Roman"/>
          <w:b/>
          <w:sz w:val="28"/>
          <w:szCs w:val="28"/>
          <w:lang w:val="vi-VN"/>
        </w:rPr>
        <w:t xml:space="preserve"> </w:t>
      </w:r>
      <w:r w:rsidR="00DF1E3F" w:rsidRPr="00DF1E3F">
        <w:rPr>
          <w:rFonts w:ascii="Times New Roman" w:hAnsi="Times New Roman" w:cs="Times New Roman"/>
          <w:b/>
          <w:sz w:val="28"/>
          <w:szCs w:val="28"/>
          <w:lang w:val="vi-VN"/>
        </w:rPr>
        <w:t>giao đất/</w:t>
      </w:r>
      <w:r w:rsidR="00DF1E3F" w:rsidRPr="008E0FF9">
        <w:rPr>
          <w:rFonts w:ascii="Times New Roman" w:hAnsi="Times New Roman" w:cs="Times New Roman"/>
          <w:b/>
          <w:sz w:val="28"/>
          <w:szCs w:val="28"/>
          <w:lang w:val="vi-VN"/>
        </w:rPr>
        <w:t xml:space="preserve">thuê đất: </w:t>
      </w:r>
    </w:p>
    <w:p w:rsidR="00DF1E3F" w:rsidRDefault="00466B8F" w:rsidP="00D0266C">
      <w:pPr>
        <w:spacing w:before="120" w:after="0" w:line="360" w:lineRule="exact"/>
        <w:ind w:firstLine="709"/>
        <w:jc w:val="both"/>
        <w:rPr>
          <w:rFonts w:ascii="Times New Roman" w:hAnsi="Times New Roman" w:cs="Times New Roman"/>
          <w:sz w:val="28"/>
          <w:szCs w:val="28"/>
          <w:lang w:val="vi-VN"/>
        </w:rPr>
      </w:pPr>
      <w:r w:rsidRPr="00466B8F">
        <w:rPr>
          <w:rFonts w:ascii="Times New Roman" w:hAnsi="Times New Roman" w:cs="Times New Roman"/>
          <w:sz w:val="28"/>
          <w:szCs w:val="28"/>
          <w:lang w:val="vi-VN"/>
        </w:rPr>
        <w:t xml:space="preserve">- </w:t>
      </w:r>
      <w:r w:rsidR="004250B3" w:rsidRPr="004250B3">
        <w:rPr>
          <w:rFonts w:ascii="Times New Roman" w:hAnsi="Times New Roman" w:cs="Times New Roman"/>
          <w:sz w:val="28"/>
          <w:szCs w:val="28"/>
          <w:lang w:val="vi-VN"/>
        </w:rPr>
        <w:t>Đối với 20% quỹ đất</w:t>
      </w:r>
      <w:r w:rsidR="00CE45D7" w:rsidRPr="00372A65">
        <w:rPr>
          <w:rFonts w:ascii="Times New Roman" w:hAnsi="Times New Roman" w:cs="Times New Roman"/>
          <w:sz w:val="28"/>
          <w:szCs w:val="28"/>
          <w:lang w:val="vi-VN"/>
        </w:rPr>
        <w:t xml:space="preserve"> ở kết hợp</w:t>
      </w:r>
      <w:r w:rsidRPr="00466B8F">
        <w:rPr>
          <w:rFonts w:ascii="Times New Roman" w:hAnsi="Times New Roman" w:cs="Times New Roman"/>
          <w:sz w:val="28"/>
          <w:szCs w:val="28"/>
          <w:lang w:val="vi-VN"/>
        </w:rPr>
        <w:t xml:space="preserve"> </w:t>
      </w:r>
      <w:r w:rsidR="004250B3" w:rsidRPr="004250B3">
        <w:rPr>
          <w:rFonts w:ascii="Times New Roman" w:hAnsi="Times New Roman" w:cs="Times New Roman"/>
          <w:sz w:val="28"/>
          <w:szCs w:val="28"/>
          <w:lang w:val="vi-VN"/>
        </w:rPr>
        <w:t>thương mại thấp tầng: lâu dài</w:t>
      </w:r>
      <w:r w:rsidR="00DF1E3F" w:rsidRPr="008E0FF9">
        <w:rPr>
          <w:rFonts w:ascii="Times New Roman" w:hAnsi="Times New Roman" w:cs="Times New Roman"/>
          <w:sz w:val="28"/>
          <w:szCs w:val="28"/>
          <w:lang w:val="vi-VN"/>
        </w:rPr>
        <w:t>.</w:t>
      </w:r>
    </w:p>
    <w:p w:rsidR="004250B3" w:rsidRPr="004250B3" w:rsidRDefault="004250B3" w:rsidP="00D0266C">
      <w:pPr>
        <w:spacing w:before="120" w:after="0" w:line="360" w:lineRule="exact"/>
        <w:ind w:firstLine="709"/>
        <w:jc w:val="both"/>
        <w:rPr>
          <w:rFonts w:ascii="Times New Roman" w:hAnsi="Times New Roman" w:cs="Times New Roman"/>
          <w:sz w:val="28"/>
          <w:szCs w:val="28"/>
          <w:lang w:val="vi-VN"/>
        </w:rPr>
      </w:pPr>
      <w:r w:rsidRPr="004250B3">
        <w:rPr>
          <w:rFonts w:ascii="Times New Roman" w:hAnsi="Times New Roman" w:cs="Times New Roman"/>
          <w:sz w:val="28"/>
          <w:szCs w:val="28"/>
          <w:lang w:val="vi-VN"/>
        </w:rPr>
        <w:t>- Đất xây dựng nhà ở xã hộ</w:t>
      </w:r>
      <w:r>
        <w:rPr>
          <w:rFonts w:ascii="Times New Roman" w:hAnsi="Times New Roman" w:cs="Times New Roman"/>
          <w:sz w:val="28"/>
          <w:szCs w:val="28"/>
          <w:lang w:val="vi-VN"/>
        </w:rPr>
        <w:t xml:space="preserve">i: theo quy định của </w:t>
      </w:r>
      <w:r w:rsidRPr="004250B3">
        <w:rPr>
          <w:rFonts w:ascii="Times New Roman" w:hAnsi="Times New Roman" w:cs="Times New Roman"/>
          <w:sz w:val="28"/>
          <w:szCs w:val="28"/>
          <w:lang w:val="vi-VN"/>
        </w:rPr>
        <w:t>pháp luật về đất đai và tuổi thọ công trình theo pháp luật về xây dựng.</w:t>
      </w:r>
    </w:p>
    <w:p w:rsidR="008C6055" w:rsidRPr="008E0FF9" w:rsidRDefault="00D0266C" w:rsidP="00B46EA9">
      <w:pPr>
        <w:spacing w:before="60" w:after="60" w:line="360" w:lineRule="exact"/>
        <w:ind w:firstLine="709"/>
        <w:jc w:val="both"/>
        <w:rPr>
          <w:rFonts w:ascii="Times New Roman" w:hAnsi="Times New Roman" w:cs="Times New Roman"/>
          <w:spacing w:val="4"/>
          <w:sz w:val="28"/>
          <w:szCs w:val="28"/>
          <w:lang w:val="de-DE"/>
        </w:rPr>
      </w:pPr>
      <w:r>
        <w:rPr>
          <w:rFonts w:ascii="Times New Roman" w:hAnsi="Times New Roman" w:cs="Times New Roman"/>
          <w:b/>
          <w:spacing w:val="4"/>
          <w:sz w:val="28"/>
          <w:szCs w:val="28"/>
          <w:lang w:val="de-DE"/>
        </w:rPr>
        <w:t>8</w:t>
      </w:r>
      <w:r w:rsidR="008C6055">
        <w:rPr>
          <w:rFonts w:ascii="Times New Roman" w:hAnsi="Times New Roman" w:cs="Times New Roman"/>
          <w:b/>
          <w:spacing w:val="4"/>
          <w:sz w:val="28"/>
          <w:szCs w:val="28"/>
          <w:lang w:val="de-DE"/>
        </w:rPr>
        <w:t>.5.</w:t>
      </w:r>
      <w:r w:rsidR="008C6055" w:rsidRPr="008E0FF9">
        <w:rPr>
          <w:rFonts w:ascii="Times New Roman" w:hAnsi="Times New Roman" w:cs="Times New Roman"/>
          <w:b/>
          <w:spacing w:val="4"/>
          <w:sz w:val="28"/>
          <w:szCs w:val="28"/>
          <w:lang w:val="de-DE"/>
        </w:rPr>
        <w:t xml:space="preserve"> Khái toán chi phí thuê đất sơ bộ và chi phí bồi thường, GPMB: </w:t>
      </w:r>
    </w:p>
    <w:p w:rsidR="008C6055" w:rsidRPr="003859C6" w:rsidRDefault="00D0266C" w:rsidP="00B46EA9">
      <w:pPr>
        <w:spacing w:after="0" w:line="360" w:lineRule="exact"/>
        <w:ind w:firstLine="709"/>
        <w:jc w:val="both"/>
        <w:rPr>
          <w:rFonts w:ascii="Times New Roman" w:hAnsi="Times New Roman"/>
          <w:b/>
          <w:sz w:val="28"/>
          <w:szCs w:val="28"/>
          <w:lang w:val="de-DE"/>
        </w:rPr>
      </w:pPr>
      <w:r>
        <w:rPr>
          <w:rFonts w:ascii="Times New Roman" w:hAnsi="Times New Roman"/>
          <w:sz w:val="28"/>
          <w:szCs w:val="28"/>
          <w:lang w:val="de-DE"/>
        </w:rPr>
        <w:t>8</w:t>
      </w:r>
      <w:r w:rsidR="008C6055" w:rsidRPr="008C6055">
        <w:rPr>
          <w:rFonts w:ascii="Times New Roman" w:hAnsi="Times New Roman"/>
          <w:sz w:val="28"/>
          <w:szCs w:val="28"/>
          <w:lang w:val="de-DE"/>
        </w:rPr>
        <w:t>.5.1. Khái toán chi phí bồi thường, giải phóng mặt bằng:</w:t>
      </w:r>
      <w:r w:rsidR="008C6055">
        <w:rPr>
          <w:rFonts w:ascii="Times New Roman" w:hAnsi="Times New Roman"/>
          <w:b/>
          <w:sz w:val="28"/>
          <w:szCs w:val="28"/>
          <w:lang w:val="de-DE"/>
        </w:rPr>
        <w:t xml:space="preserve"> </w:t>
      </w:r>
      <w:r w:rsidR="008C6055" w:rsidRPr="003E7764">
        <w:rPr>
          <w:rFonts w:ascii="Times New Roman" w:hAnsi="Times New Roman"/>
          <w:sz w:val="28"/>
          <w:szCs w:val="28"/>
          <w:lang w:val="de-DE"/>
        </w:rPr>
        <w:t xml:space="preserve">Hiện </w:t>
      </w:r>
      <w:r w:rsidR="008C6055">
        <w:rPr>
          <w:rFonts w:ascii="Times New Roman" w:hAnsi="Times New Roman"/>
          <w:sz w:val="28"/>
          <w:szCs w:val="28"/>
          <w:lang w:val="de-DE"/>
        </w:rPr>
        <w:t xml:space="preserve">trạng </w:t>
      </w:r>
      <w:r w:rsidR="008C6055" w:rsidRPr="003E7764">
        <w:rPr>
          <w:rFonts w:ascii="Times New Roman" w:hAnsi="Times New Roman"/>
          <w:sz w:val="28"/>
          <w:szCs w:val="28"/>
          <w:lang w:val="de-DE"/>
        </w:rPr>
        <w:t>khu đất này là đất sạch, tuy nhiên</w:t>
      </w:r>
      <w:r w:rsidR="00E07B6C">
        <w:rPr>
          <w:rFonts w:ascii="Times New Roman" w:hAnsi="Times New Roman"/>
          <w:sz w:val="28"/>
          <w:szCs w:val="28"/>
          <w:lang w:val="de-DE"/>
        </w:rPr>
        <w:t>,</w:t>
      </w:r>
      <w:r w:rsidR="008C6055" w:rsidRPr="003E7764">
        <w:rPr>
          <w:rFonts w:ascii="Times New Roman" w:hAnsi="Times New Roman"/>
          <w:sz w:val="28"/>
          <w:szCs w:val="28"/>
          <w:lang w:val="de-DE"/>
        </w:rPr>
        <w:t xml:space="preserve"> Nhà đầu tư trúng thầu sau này sẽ </w:t>
      </w:r>
      <w:r w:rsidR="008C6055">
        <w:rPr>
          <w:rFonts w:ascii="Times New Roman" w:hAnsi="Times New Roman"/>
          <w:sz w:val="28"/>
          <w:szCs w:val="28"/>
          <w:lang w:val="de-DE"/>
        </w:rPr>
        <w:t>thực hiện nhiệm vụ hoàn trả</w:t>
      </w:r>
      <w:r w:rsidR="008C6055" w:rsidRPr="003E7764">
        <w:rPr>
          <w:rFonts w:ascii="Times New Roman" w:hAnsi="Times New Roman"/>
          <w:sz w:val="28"/>
          <w:szCs w:val="28"/>
          <w:lang w:val="de-DE"/>
        </w:rPr>
        <w:t xml:space="preserve"> tiền đã bồi thường, giải phóng mặt bằng của khu đất này lại cho tỉnh</w:t>
      </w:r>
      <w:r w:rsidR="008C6055">
        <w:rPr>
          <w:rFonts w:ascii="Times New Roman" w:hAnsi="Times New Roman"/>
          <w:sz w:val="28"/>
          <w:szCs w:val="28"/>
          <w:lang w:val="de-DE"/>
        </w:rPr>
        <w:t>, c</w:t>
      </w:r>
      <w:r w:rsidR="008C6055" w:rsidRPr="003E7764">
        <w:rPr>
          <w:rFonts w:ascii="Times New Roman" w:hAnsi="Times New Roman"/>
          <w:sz w:val="28"/>
          <w:szCs w:val="28"/>
          <w:lang w:val="de-DE"/>
        </w:rPr>
        <w:t xml:space="preserve">hi phí cụ thể sẽ do Sở </w:t>
      </w:r>
      <w:r w:rsidR="008C6055">
        <w:rPr>
          <w:rFonts w:ascii="Times New Roman" w:hAnsi="Times New Roman"/>
          <w:sz w:val="28"/>
          <w:szCs w:val="28"/>
          <w:lang w:val="de-DE"/>
        </w:rPr>
        <w:t>T</w:t>
      </w:r>
      <w:r w:rsidR="008C6055" w:rsidRPr="003E7764">
        <w:rPr>
          <w:rFonts w:ascii="Times New Roman" w:hAnsi="Times New Roman"/>
          <w:sz w:val="28"/>
          <w:szCs w:val="28"/>
          <w:lang w:val="de-DE"/>
        </w:rPr>
        <w:t>ài chính xác định</w:t>
      </w:r>
      <w:r w:rsidR="008C6055">
        <w:rPr>
          <w:rFonts w:ascii="Times New Roman" w:hAnsi="Times New Roman"/>
          <w:sz w:val="28"/>
          <w:szCs w:val="28"/>
          <w:lang w:val="de-DE"/>
        </w:rPr>
        <w:t>.</w:t>
      </w:r>
    </w:p>
    <w:p w:rsidR="00466B8F" w:rsidRDefault="00D0266C" w:rsidP="00D0266C">
      <w:pPr>
        <w:spacing w:before="120" w:after="0" w:line="360" w:lineRule="exact"/>
        <w:ind w:firstLine="709"/>
        <w:jc w:val="both"/>
        <w:rPr>
          <w:rFonts w:ascii="Times New Roman" w:hAnsi="Times New Roman"/>
          <w:sz w:val="28"/>
          <w:szCs w:val="28"/>
          <w:lang w:val="de-DE"/>
        </w:rPr>
      </w:pPr>
      <w:r>
        <w:rPr>
          <w:rFonts w:ascii="Times New Roman" w:hAnsi="Times New Roman"/>
          <w:sz w:val="28"/>
          <w:szCs w:val="28"/>
          <w:lang w:val="de-DE"/>
        </w:rPr>
        <w:t>8</w:t>
      </w:r>
      <w:r w:rsidR="008C6055" w:rsidRPr="008C6055">
        <w:rPr>
          <w:rFonts w:ascii="Times New Roman" w:hAnsi="Times New Roman"/>
          <w:sz w:val="28"/>
          <w:szCs w:val="28"/>
          <w:lang w:val="de-DE"/>
        </w:rPr>
        <w:t xml:space="preserve">.5.2. Giá thuê đất: </w:t>
      </w:r>
    </w:p>
    <w:p w:rsidR="008C6055" w:rsidRDefault="00466B8F" w:rsidP="00D0266C">
      <w:pPr>
        <w:spacing w:before="120" w:after="0" w:line="360" w:lineRule="exact"/>
        <w:ind w:firstLine="709"/>
        <w:jc w:val="both"/>
        <w:rPr>
          <w:rFonts w:ascii="Times New Roman" w:hAnsi="Times New Roman"/>
          <w:sz w:val="28"/>
          <w:szCs w:val="28"/>
          <w:lang w:val="de-DE"/>
        </w:rPr>
      </w:pPr>
      <w:r>
        <w:rPr>
          <w:rFonts w:ascii="Times New Roman" w:hAnsi="Times New Roman"/>
          <w:sz w:val="28"/>
          <w:szCs w:val="28"/>
          <w:lang w:val="de-DE"/>
        </w:rPr>
        <w:t>- Dự án đầu tư xây dựng nhà ở xã hội sử dụng nguồn vốn ngoài ngân sách thuộc chủ trương khuyến khích đầu tư của Chính phủ; được miễn tiền sử dụng đất, tiền thuê đất đối với diện tích đất đã được Nhà nước giao, cho thuê, kể cả quỹ đất để xây dựng các công trình kinh doanh thương mại đã được cơ quan có thẩm quyền phê duyệt trong phạm vi dự án xây dựng nhà ở xã hội theo quy định tại Điểm a Khoản 1 Điều 9 Nghị định số 100/2015/NĐ-CP ngày 20/10/2015 của Chính phủ</w:t>
      </w:r>
      <w:r w:rsidR="008C6055" w:rsidRPr="003E7764">
        <w:rPr>
          <w:rFonts w:ascii="Times New Roman" w:hAnsi="Times New Roman"/>
          <w:sz w:val="28"/>
          <w:szCs w:val="28"/>
          <w:lang w:val="de-DE"/>
        </w:rPr>
        <w:t>.</w:t>
      </w:r>
    </w:p>
    <w:p w:rsidR="00466B8F" w:rsidRPr="003E7764" w:rsidRDefault="00466B8F" w:rsidP="00D0266C">
      <w:pPr>
        <w:spacing w:before="120" w:after="0" w:line="360" w:lineRule="exact"/>
        <w:ind w:firstLine="709"/>
        <w:jc w:val="both"/>
        <w:rPr>
          <w:rFonts w:ascii="Times New Roman" w:hAnsi="Times New Roman"/>
          <w:sz w:val="28"/>
          <w:szCs w:val="28"/>
          <w:lang w:val="de-DE"/>
        </w:rPr>
      </w:pPr>
      <w:r>
        <w:rPr>
          <w:rFonts w:ascii="Times New Roman" w:hAnsi="Times New Roman"/>
          <w:sz w:val="28"/>
          <w:szCs w:val="28"/>
          <w:lang w:val="de-DE"/>
        </w:rPr>
        <w:t>- Được dành 20% tổng diện tích đất để</w:t>
      </w:r>
      <w:r w:rsidR="00803949">
        <w:rPr>
          <w:rFonts w:ascii="Times New Roman" w:hAnsi="Times New Roman"/>
          <w:sz w:val="28"/>
          <w:szCs w:val="28"/>
          <w:lang w:val="de-DE"/>
        </w:rPr>
        <w:t xml:space="preserve"> xây dựng nhà ở trong phạm vi dự án xây dựng nhà ở xã hội (bao gồm cả dự án sử dụng quỹ đất 20%) để đầu tư xây dựng công trình kinh doanh thương mại (kể cả nhà ở thương mại cao tầng hoặc thấp tầng) nhằm bù đắp chi phí đầu tư, góp phần giảm giá bán, giá cho thuê, thuê mua nhà ở xã hội và giảm kinh phí dịch vụ quản lý, vận hành nhà ở xã hội sau khi đầu tư theo quy định tại Điểm b, Khoản 1, Điều 9, Nghị định số 100/2015/NĐ-CP ngày 20/10/2015 của Bộ Xây dựng. </w:t>
      </w:r>
    </w:p>
    <w:p w:rsidR="00E07B6C" w:rsidRDefault="00D0266C" w:rsidP="00E07B6C">
      <w:pPr>
        <w:spacing w:before="120" w:after="0" w:line="360" w:lineRule="exact"/>
        <w:ind w:firstLine="709"/>
        <w:jc w:val="both"/>
        <w:rPr>
          <w:rFonts w:ascii="Times New Roman" w:hAnsi="Times New Roman" w:cs="Times New Roman"/>
          <w:b/>
          <w:sz w:val="28"/>
          <w:szCs w:val="28"/>
          <w:lang w:val="nl-NL"/>
        </w:rPr>
      </w:pPr>
      <w:r>
        <w:rPr>
          <w:rFonts w:ascii="Times New Roman" w:hAnsi="Times New Roman" w:cs="Times New Roman"/>
          <w:b/>
          <w:sz w:val="28"/>
          <w:szCs w:val="28"/>
          <w:lang w:val="nl-NL"/>
        </w:rPr>
        <w:t>8</w:t>
      </w:r>
      <w:r w:rsidR="00DF1E3F" w:rsidRPr="008E0FF9">
        <w:rPr>
          <w:rFonts w:ascii="Times New Roman" w:hAnsi="Times New Roman" w:cs="Times New Roman"/>
          <w:b/>
          <w:sz w:val="28"/>
          <w:szCs w:val="28"/>
          <w:lang w:val="nl-NL"/>
        </w:rPr>
        <w:t xml:space="preserve">.6. Năng lực tài chính của nhà đầu tư: </w:t>
      </w:r>
    </w:p>
    <w:p w:rsidR="00DF1E3F" w:rsidRPr="00E07B6C" w:rsidRDefault="00DF1E3F" w:rsidP="00E07B6C">
      <w:pPr>
        <w:spacing w:before="120" w:after="0" w:line="360" w:lineRule="exact"/>
        <w:ind w:firstLine="709"/>
        <w:jc w:val="both"/>
        <w:rPr>
          <w:rFonts w:ascii="Times New Roman" w:hAnsi="Times New Roman" w:cs="Times New Roman"/>
          <w:b/>
          <w:sz w:val="28"/>
          <w:szCs w:val="28"/>
          <w:lang w:val="nl-NL"/>
        </w:rPr>
      </w:pPr>
      <w:r w:rsidRPr="00781AAB">
        <w:rPr>
          <w:rFonts w:ascii="Times New Roman" w:hAnsi="Times New Roman" w:cs="Times New Roman"/>
          <w:sz w:val="28"/>
          <w:szCs w:val="28"/>
          <w:lang w:val="nl-NL"/>
        </w:rPr>
        <w:t>Điều kiện về năng lực tài chính để bảo đảm việc sử dụng đất theo tiến độ của dự án đầu tư sẽ được quy định cụ thể trong Hồ sơ mời sơ tuyển/Hồ sơ mời thầu được phê duyệt. Trong đó, quy định về vốn như sau:</w:t>
      </w:r>
    </w:p>
    <w:p w:rsidR="00DF1E3F" w:rsidRPr="00781AAB" w:rsidRDefault="00DF1E3F" w:rsidP="00D0266C">
      <w:pPr>
        <w:spacing w:before="120" w:after="120" w:line="360" w:lineRule="exact"/>
        <w:ind w:firstLine="709"/>
        <w:jc w:val="both"/>
        <w:rPr>
          <w:rFonts w:ascii="Times New Roman" w:hAnsi="Times New Roman" w:cs="Times New Roman"/>
          <w:sz w:val="28"/>
          <w:szCs w:val="28"/>
          <w:lang w:val="nl-NL"/>
        </w:rPr>
      </w:pPr>
      <w:r w:rsidRPr="00781AAB">
        <w:rPr>
          <w:rFonts w:ascii="Times New Roman" w:hAnsi="Times New Roman" w:cs="Times New Roman"/>
          <w:sz w:val="28"/>
          <w:szCs w:val="28"/>
          <w:lang w:val="nl-NL"/>
        </w:rPr>
        <w:t xml:space="preserve">a) Có vốn thuộc sở hữu của mình để thực hiện dự án không thấp hơn </w:t>
      </w:r>
      <w:r>
        <w:rPr>
          <w:rFonts w:ascii="Times New Roman" w:hAnsi="Times New Roman" w:cs="Times New Roman"/>
          <w:sz w:val="28"/>
          <w:szCs w:val="28"/>
          <w:lang w:val="nl-NL"/>
        </w:rPr>
        <w:t>20</w:t>
      </w:r>
      <w:r w:rsidRPr="00781AAB">
        <w:rPr>
          <w:rFonts w:ascii="Times New Roman" w:hAnsi="Times New Roman" w:cs="Times New Roman"/>
          <w:sz w:val="28"/>
          <w:szCs w:val="28"/>
          <w:lang w:val="nl-NL"/>
        </w:rPr>
        <w:t>% tổng mức đầu tư đối với dự án.</w:t>
      </w:r>
    </w:p>
    <w:p w:rsidR="00DF1E3F" w:rsidRPr="00781AAB" w:rsidRDefault="00DF1E3F" w:rsidP="00D0266C">
      <w:pPr>
        <w:spacing w:before="120" w:after="120" w:line="360" w:lineRule="exact"/>
        <w:ind w:firstLine="709"/>
        <w:jc w:val="both"/>
        <w:rPr>
          <w:rFonts w:ascii="Times New Roman" w:hAnsi="Times New Roman" w:cs="Times New Roman"/>
          <w:sz w:val="28"/>
          <w:szCs w:val="28"/>
          <w:lang w:val="nl-NL"/>
        </w:rPr>
      </w:pPr>
      <w:r w:rsidRPr="00781AAB">
        <w:rPr>
          <w:rFonts w:ascii="Times New Roman" w:hAnsi="Times New Roman" w:cs="Times New Roman"/>
          <w:sz w:val="28"/>
          <w:szCs w:val="28"/>
          <w:lang w:val="nl-NL"/>
        </w:rPr>
        <w:lastRenderedPageBreak/>
        <w:t>Nhà đầu tư phải cung cấp cam kết về việc huy động vốn chủ sở hữu. Trong cam kết về huy động vốn chủ sở hữu, nhà đầu tư phải cung cấp thông tin về việc huy động vốn chủ sở hữu của các dự án đang thực hiện dở dang.</w:t>
      </w:r>
    </w:p>
    <w:p w:rsidR="00DF1E3F" w:rsidRPr="00781AAB" w:rsidRDefault="00DF1E3F" w:rsidP="00D0266C">
      <w:pPr>
        <w:spacing w:before="120" w:after="120" w:line="360" w:lineRule="exact"/>
        <w:ind w:firstLine="709"/>
        <w:jc w:val="both"/>
        <w:rPr>
          <w:rFonts w:ascii="Times New Roman" w:hAnsi="Times New Roman" w:cs="Times New Roman"/>
          <w:sz w:val="28"/>
          <w:szCs w:val="28"/>
          <w:lang w:val="nl-NL"/>
        </w:rPr>
      </w:pPr>
      <w:r w:rsidRPr="00781AAB">
        <w:rPr>
          <w:rFonts w:ascii="Times New Roman" w:hAnsi="Times New Roman" w:cs="Times New Roman"/>
          <w:sz w:val="28"/>
          <w:szCs w:val="28"/>
          <w:lang w:val="nl-NL"/>
        </w:rPr>
        <w:t>Vốn chủ sở hữu của nhà đầu tư được xác định căn cứ vào báo cáo tài chính của năm gần nhất của nhà đầu tư đã được đơn vị kiểm toán độc lập kiểm toán và báo cáo tình hình sử dụng vốn chủ sở hữu của nhà đầu tư tại thời điểm tham gia dự án. Nếu nhà đầu tư là tổ chức mới thành lập thì vốn chủ sở hữu của nhà đầu tư được xác định căn cứ vào báo cáo tài chính đã được đơn vị kiểm toán độc lập kiểm toán từ thời điểm thành lập đến thời điểm tham gia dự án; đồng thời đại diện chủ sở hữu, chủ sở hữu hoặc công ty mẹ phải có văn bản cam kết về đảm bảo đủ vốn chủ sở hữu theo phương án tài chính của dự án.</w:t>
      </w:r>
    </w:p>
    <w:p w:rsidR="00DF1E3F" w:rsidRPr="00781AAB" w:rsidRDefault="00DF1E3F" w:rsidP="00D0266C">
      <w:pPr>
        <w:spacing w:before="120" w:after="120" w:line="360" w:lineRule="exact"/>
        <w:ind w:firstLine="709"/>
        <w:jc w:val="both"/>
        <w:rPr>
          <w:rFonts w:ascii="Times New Roman" w:hAnsi="Times New Roman" w:cs="Times New Roman"/>
          <w:sz w:val="28"/>
          <w:szCs w:val="28"/>
          <w:lang w:val="nl-NL"/>
        </w:rPr>
      </w:pPr>
      <w:r w:rsidRPr="00781AAB">
        <w:rPr>
          <w:rFonts w:ascii="Times New Roman" w:hAnsi="Times New Roman" w:cs="Times New Roman"/>
          <w:sz w:val="28"/>
          <w:szCs w:val="28"/>
          <w:lang w:val="nl-NL"/>
        </w:rPr>
        <w:t>Trường hợp tại cùng một thời điểm, nhà đầu tư tham gia nhiều dự án thì phải đảm bảo tổng số vốn chủ sở hữu đáp ứng đủ cho toàn bộ số vốn chủ sở hữu nhà đầu tư cam kết thực hiện cho tất cả các dự án theo quy định.</w:t>
      </w:r>
    </w:p>
    <w:p w:rsidR="00DF1E3F" w:rsidRDefault="00DF1E3F" w:rsidP="00D0266C">
      <w:pPr>
        <w:spacing w:before="120" w:after="120" w:line="360" w:lineRule="exact"/>
        <w:ind w:firstLine="709"/>
        <w:jc w:val="both"/>
        <w:rPr>
          <w:rFonts w:ascii="Times New Roman" w:hAnsi="Times New Roman" w:cs="Times New Roman"/>
          <w:sz w:val="28"/>
          <w:szCs w:val="28"/>
          <w:lang w:val="nl-NL"/>
        </w:rPr>
      </w:pPr>
      <w:r w:rsidRPr="00781AAB">
        <w:rPr>
          <w:rFonts w:ascii="Times New Roman" w:hAnsi="Times New Roman" w:cs="Times New Roman"/>
          <w:sz w:val="28"/>
          <w:szCs w:val="28"/>
          <w:lang w:val="nl-NL"/>
        </w:rPr>
        <w:t>b) Có khả năng huy động vốn để thực hiện dự án từ các tổ chức tín dụng, chi nhánh ngân hàng nước ngoài và các tổ chức, cá nhân khác (Nhà đầu tư nộp kèm theo văn bản cam kết cung cấp tài chính của ngân hàng hoặc tổ chức tín dụng đối với phần nghĩa vụ tài chính còn lại ngoài vốn chủ sở hữu thuộc trách nhiệm thu xếp của nhà đầu tư).</w:t>
      </w:r>
    </w:p>
    <w:p w:rsidR="00DF1E3F" w:rsidRDefault="00D0266C" w:rsidP="00D0266C">
      <w:pPr>
        <w:spacing w:before="120" w:after="0" w:line="360" w:lineRule="exact"/>
        <w:ind w:firstLine="709"/>
        <w:jc w:val="both"/>
        <w:rPr>
          <w:rFonts w:ascii="Times New Roman" w:hAnsi="Times New Roman" w:cs="Times New Roman"/>
          <w:sz w:val="28"/>
          <w:szCs w:val="28"/>
          <w:lang w:val="nl-NL"/>
        </w:rPr>
      </w:pPr>
      <w:r>
        <w:rPr>
          <w:rFonts w:ascii="Times New Roman" w:eastAsia="Times New Roman" w:hAnsi="Times New Roman" w:cs="Times New Roman"/>
          <w:b/>
          <w:sz w:val="28"/>
          <w:szCs w:val="28"/>
          <w:lang w:val="nl-NL"/>
        </w:rPr>
        <w:t>8</w:t>
      </w:r>
      <w:r w:rsidR="00DF1E3F" w:rsidRPr="008E0FF9">
        <w:rPr>
          <w:rFonts w:ascii="Times New Roman" w:eastAsia="Times New Roman" w:hAnsi="Times New Roman" w:cs="Times New Roman"/>
          <w:b/>
          <w:sz w:val="28"/>
          <w:szCs w:val="28"/>
          <w:lang w:val="nl-NL"/>
        </w:rPr>
        <w:t>.</w:t>
      </w:r>
      <w:r w:rsidR="00DF1E3F">
        <w:rPr>
          <w:rFonts w:ascii="Times New Roman" w:eastAsia="Times New Roman" w:hAnsi="Times New Roman" w:cs="Times New Roman"/>
          <w:b/>
          <w:sz w:val="28"/>
          <w:szCs w:val="28"/>
          <w:lang w:val="nl-NL"/>
        </w:rPr>
        <w:t>7</w:t>
      </w:r>
      <w:r w:rsidR="00967D5D">
        <w:rPr>
          <w:rFonts w:ascii="Times New Roman" w:eastAsia="Times New Roman" w:hAnsi="Times New Roman" w:cs="Times New Roman"/>
          <w:b/>
          <w:sz w:val="28"/>
          <w:szCs w:val="28"/>
          <w:lang w:val="nl-NL"/>
        </w:rPr>
        <w:t xml:space="preserve">. </w:t>
      </w:r>
      <w:r w:rsidR="00DF1E3F" w:rsidRPr="008E0FF9">
        <w:rPr>
          <w:rFonts w:ascii="Times New Roman" w:eastAsia="Times New Roman" w:hAnsi="Times New Roman" w:cs="Times New Roman"/>
          <w:b/>
          <w:sz w:val="28"/>
          <w:szCs w:val="28"/>
          <w:lang w:val="nl-NL"/>
        </w:rPr>
        <w:t>Năng lực, kinh nghiệm đầu tư:</w:t>
      </w:r>
      <w:r w:rsidR="00DF1E3F">
        <w:rPr>
          <w:rFonts w:ascii="Times New Roman" w:eastAsia="Times New Roman" w:hAnsi="Times New Roman" w:cs="Times New Roman"/>
          <w:b/>
          <w:sz w:val="28"/>
          <w:szCs w:val="28"/>
          <w:lang w:val="nl-NL"/>
        </w:rPr>
        <w:t xml:space="preserve"> </w:t>
      </w:r>
    </w:p>
    <w:p w:rsidR="00C45978" w:rsidRDefault="00C45978" w:rsidP="00D0266C">
      <w:pPr>
        <w:spacing w:before="120" w:after="0" w:line="360" w:lineRule="exact"/>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Về năng lực: Đánh giá năng lực tài chính và năng lực quả</w:t>
      </w:r>
      <w:r w:rsidR="007216CC">
        <w:rPr>
          <w:rFonts w:ascii="Times New Roman" w:hAnsi="Times New Roman" w:cs="Times New Roman"/>
          <w:sz w:val="28"/>
          <w:szCs w:val="28"/>
          <w:lang w:val="nl-NL"/>
        </w:rPr>
        <w:t>n lý;</w:t>
      </w:r>
    </w:p>
    <w:p w:rsidR="00C45978" w:rsidRDefault="00C45978" w:rsidP="00D0266C">
      <w:pPr>
        <w:spacing w:before="120" w:after="0" w:line="360" w:lineRule="exact"/>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Về kinh nghiệm: Yêu cầu Nhà đầu tư đã thực hiện (vai trò là Nhà đầu tư góp vốn hoặc Nhà thầu chính) tối thiểu một dự án xây dựng chung cư thương mại</w:t>
      </w:r>
      <w:r w:rsidR="00CE09CA">
        <w:rPr>
          <w:rFonts w:ascii="Times New Roman" w:hAnsi="Times New Roman" w:cs="Times New Roman"/>
          <w:sz w:val="28"/>
          <w:szCs w:val="28"/>
          <w:lang w:val="nl-NL"/>
        </w:rPr>
        <w:t xml:space="preserve"> hoặc chung cư Nhà ở xã hội đã đưa vào vận hành, khai thác và đã chuyển giao kinh phí bảo trì (được xác nhận).</w:t>
      </w:r>
    </w:p>
    <w:p w:rsidR="00DF1E3F" w:rsidRPr="008E0FF9" w:rsidRDefault="00D0266C" w:rsidP="00D0266C">
      <w:pPr>
        <w:widowControl w:val="0"/>
        <w:spacing w:before="120" w:after="0" w:line="360" w:lineRule="exact"/>
        <w:ind w:firstLine="709"/>
        <w:jc w:val="both"/>
        <w:rPr>
          <w:rFonts w:ascii="Times New Roman" w:hAnsi="Times New Roman" w:cs="Times New Roman"/>
          <w:sz w:val="28"/>
          <w:szCs w:val="28"/>
          <w:lang w:val="nl-NL"/>
        </w:rPr>
      </w:pPr>
      <w:r>
        <w:rPr>
          <w:rFonts w:ascii="Times New Roman" w:hAnsi="Times New Roman" w:cs="Times New Roman"/>
          <w:b/>
          <w:sz w:val="28"/>
          <w:szCs w:val="28"/>
          <w:lang w:val="nl-NL"/>
        </w:rPr>
        <w:t>8</w:t>
      </w:r>
      <w:r w:rsidR="00DF1E3F" w:rsidRPr="008E0FF9">
        <w:rPr>
          <w:rFonts w:ascii="Times New Roman" w:hAnsi="Times New Roman" w:cs="Times New Roman"/>
          <w:b/>
          <w:sz w:val="28"/>
          <w:szCs w:val="28"/>
          <w:lang w:val="nl-NL"/>
        </w:rPr>
        <w:t>.</w:t>
      </w:r>
      <w:r w:rsidR="00DF1E3F">
        <w:rPr>
          <w:rFonts w:ascii="Times New Roman" w:hAnsi="Times New Roman" w:cs="Times New Roman"/>
          <w:b/>
          <w:sz w:val="28"/>
          <w:szCs w:val="28"/>
          <w:lang w:val="nl-NL"/>
        </w:rPr>
        <w:t>8</w:t>
      </w:r>
      <w:r w:rsidR="00DF1E3F" w:rsidRPr="008E0FF9">
        <w:rPr>
          <w:rFonts w:ascii="Times New Roman" w:hAnsi="Times New Roman" w:cs="Times New Roman"/>
          <w:b/>
          <w:sz w:val="28"/>
          <w:szCs w:val="28"/>
          <w:lang w:val="nl-NL"/>
        </w:rPr>
        <w:t>.</w:t>
      </w:r>
      <w:r w:rsidR="00DF1E3F" w:rsidRPr="008E0FF9">
        <w:rPr>
          <w:rFonts w:ascii="Times New Roman" w:hAnsi="Times New Roman" w:cs="Times New Roman"/>
          <w:sz w:val="28"/>
          <w:szCs w:val="28"/>
          <w:lang w:val="nl-NL"/>
        </w:rPr>
        <w:t xml:space="preserve"> </w:t>
      </w:r>
      <w:r w:rsidR="00DF1E3F" w:rsidRPr="008E0FF9">
        <w:rPr>
          <w:rFonts w:ascii="Times New Roman" w:hAnsi="Times New Roman" w:cs="Times New Roman"/>
          <w:b/>
          <w:sz w:val="28"/>
          <w:szCs w:val="28"/>
          <w:lang w:val="nl-NL"/>
        </w:rPr>
        <w:t>Điều kiện không vi phạm pháp luật đất đai:</w:t>
      </w:r>
      <w:r w:rsidR="00DF1E3F" w:rsidRPr="008E0FF9">
        <w:rPr>
          <w:rFonts w:ascii="Times New Roman" w:hAnsi="Times New Roman" w:cs="Times New Roman"/>
          <w:sz w:val="28"/>
          <w:szCs w:val="28"/>
          <w:lang w:val="nl-NL"/>
        </w:rPr>
        <w:t xml:space="preserve"> Nhà đầu tư thực hiện dự án không vi phạm quy định của pháp luật về đất đai đối với trường hợp nhà đầu tư đang sử dụng đất do Nhà nước giao đất, cho thuê đất để thực hiện dự án đầu tư khác theo quy định tại Khoản 3, Điều 14 Nghị định số 43/2014/NĐ-CP ngày 15/5/2014 của Chính phủ.</w:t>
      </w:r>
    </w:p>
    <w:p w:rsidR="00DF1E3F" w:rsidRPr="00781AAB" w:rsidRDefault="00D0266C" w:rsidP="00D0266C">
      <w:pPr>
        <w:widowControl w:val="0"/>
        <w:spacing w:before="120" w:after="0" w:line="360" w:lineRule="exact"/>
        <w:ind w:firstLine="709"/>
        <w:jc w:val="both"/>
        <w:rPr>
          <w:rFonts w:ascii="Times New Roman" w:hAnsi="Times New Roman" w:cs="Times New Roman"/>
          <w:b/>
          <w:sz w:val="28"/>
          <w:szCs w:val="28"/>
          <w:lang w:val="nl-NL"/>
        </w:rPr>
      </w:pPr>
      <w:r>
        <w:rPr>
          <w:rFonts w:ascii="Times New Roman" w:hAnsi="Times New Roman" w:cs="Times New Roman"/>
          <w:b/>
          <w:sz w:val="28"/>
          <w:szCs w:val="28"/>
          <w:lang w:val="nl-NL"/>
        </w:rPr>
        <w:t>8</w:t>
      </w:r>
      <w:r w:rsidR="00DF1E3F" w:rsidRPr="008E0FF9">
        <w:rPr>
          <w:rFonts w:ascii="Times New Roman" w:hAnsi="Times New Roman" w:cs="Times New Roman"/>
          <w:b/>
          <w:sz w:val="28"/>
          <w:szCs w:val="28"/>
          <w:lang w:val="nl-NL"/>
        </w:rPr>
        <w:t xml:space="preserve">.9. </w:t>
      </w:r>
      <w:r w:rsidR="00DF1E3F" w:rsidRPr="00781AAB">
        <w:rPr>
          <w:rFonts w:ascii="Times New Roman" w:hAnsi="Times New Roman" w:cs="Times New Roman"/>
          <w:b/>
          <w:sz w:val="28"/>
          <w:szCs w:val="28"/>
          <w:lang w:val="nl-NL"/>
        </w:rPr>
        <w:t>Yêu cầu môi trường, an toàn:</w:t>
      </w:r>
    </w:p>
    <w:p w:rsidR="00DF1E3F" w:rsidRPr="00781AAB" w:rsidRDefault="00DF1E3F" w:rsidP="00D0266C">
      <w:pPr>
        <w:widowControl w:val="0"/>
        <w:spacing w:before="120" w:after="0" w:line="360" w:lineRule="exact"/>
        <w:ind w:firstLine="709"/>
        <w:jc w:val="both"/>
        <w:rPr>
          <w:rFonts w:ascii="Times New Roman" w:hAnsi="Times New Roman" w:cs="Times New Roman"/>
          <w:sz w:val="28"/>
          <w:szCs w:val="28"/>
          <w:lang w:val="nl-NL"/>
        </w:rPr>
      </w:pPr>
      <w:r w:rsidRPr="00781AAB">
        <w:rPr>
          <w:rFonts w:ascii="Times New Roman" w:hAnsi="Times New Roman" w:cs="Times New Roman"/>
          <w:sz w:val="28"/>
          <w:szCs w:val="28"/>
          <w:lang w:val="nl-NL"/>
        </w:rPr>
        <w:t>- Việc thay đổi địa hình, cảnh quan tự nhiên (trường hợp cần thiết) như: san lấp các khu đất, hồ, ao, cây xanh, mặt nước (nếu có) đều phải tuân thủ theo đồ án quy hoạch này.</w:t>
      </w:r>
    </w:p>
    <w:p w:rsidR="00DF1E3F" w:rsidRPr="00781AAB" w:rsidRDefault="00DF1E3F" w:rsidP="00D0266C">
      <w:pPr>
        <w:widowControl w:val="0"/>
        <w:spacing w:before="120" w:after="0" w:line="360" w:lineRule="exact"/>
        <w:ind w:firstLine="709"/>
        <w:jc w:val="both"/>
        <w:rPr>
          <w:rFonts w:ascii="Times New Roman" w:hAnsi="Times New Roman" w:cs="Times New Roman"/>
          <w:sz w:val="28"/>
          <w:szCs w:val="28"/>
          <w:lang w:val="nl-NL"/>
        </w:rPr>
      </w:pPr>
      <w:r w:rsidRPr="00781AAB">
        <w:rPr>
          <w:rFonts w:ascii="Times New Roman" w:hAnsi="Times New Roman" w:cs="Times New Roman"/>
          <w:sz w:val="28"/>
          <w:szCs w:val="28"/>
          <w:lang w:val="nl-NL"/>
        </w:rPr>
        <w:t xml:space="preserve">- Việc quản lý và xây dựng công trình cần tuân thủ các Quy định, Quy chuẩn, Tiêu chuẩn chuyên ngành để kiểm soát, đảm bảo việc bảo vệ môi trường </w:t>
      </w:r>
      <w:r w:rsidRPr="00781AAB">
        <w:rPr>
          <w:rFonts w:ascii="Times New Roman" w:hAnsi="Times New Roman" w:cs="Times New Roman"/>
          <w:sz w:val="28"/>
          <w:szCs w:val="28"/>
          <w:lang w:val="nl-NL"/>
        </w:rPr>
        <w:lastRenderedPageBreak/>
        <w:t>đô thị trong khu vực quy hoạch.</w:t>
      </w:r>
    </w:p>
    <w:p w:rsidR="00DF1E3F" w:rsidRPr="00781AAB" w:rsidRDefault="00DF1E3F" w:rsidP="00D0266C">
      <w:pPr>
        <w:widowControl w:val="0"/>
        <w:spacing w:before="120" w:after="0" w:line="360" w:lineRule="exact"/>
        <w:ind w:firstLine="709"/>
        <w:jc w:val="both"/>
        <w:rPr>
          <w:rFonts w:ascii="Times New Roman" w:hAnsi="Times New Roman" w:cs="Times New Roman"/>
          <w:sz w:val="28"/>
          <w:szCs w:val="28"/>
          <w:lang w:val="nl-NL"/>
        </w:rPr>
      </w:pPr>
      <w:r w:rsidRPr="00781AAB">
        <w:rPr>
          <w:rFonts w:ascii="Times New Roman" w:hAnsi="Times New Roman" w:cs="Times New Roman"/>
          <w:sz w:val="28"/>
          <w:szCs w:val="28"/>
          <w:lang w:val="nl-NL"/>
        </w:rPr>
        <w:t>- Phải có các giải pháp giảm thiểu, khắc phục tác động đối với dân cư, cả</w:t>
      </w:r>
      <w:r w:rsidR="007216CC">
        <w:rPr>
          <w:rFonts w:ascii="Times New Roman" w:hAnsi="Times New Roman" w:cs="Times New Roman"/>
          <w:sz w:val="28"/>
          <w:szCs w:val="28"/>
          <w:lang w:val="nl-NL"/>
        </w:rPr>
        <w:t>nh quan thiên nhiên,</w:t>
      </w:r>
      <w:r w:rsidRPr="00781AAB">
        <w:rPr>
          <w:rFonts w:ascii="Times New Roman" w:hAnsi="Times New Roman" w:cs="Times New Roman"/>
          <w:sz w:val="28"/>
          <w:szCs w:val="28"/>
          <w:lang w:val="nl-NL"/>
        </w:rPr>
        <w:t xml:space="preserve"> không khí, tiếng ồn khi triển khai thực hiện quy hoạch.</w:t>
      </w:r>
    </w:p>
    <w:p w:rsidR="00DF1E3F" w:rsidRPr="00781AAB" w:rsidRDefault="00DF1E3F" w:rsidP="00D0266C">
      <w:pPr>
        <w:widowControl w:val="0"/>
        <w:spacing w:before="120" w:after="0" w:line="360" w:lineRule="exact"/>
        <w:ind w:firstLine="709"/>
        <w:jc w:val="both"/>
        <w:rPr>
          <w:rFonts w:ascii="Times New Roman" w:hAnsi="Times New Roman" w:cs="Times New Roman"/>
          <w:sz w:val="28"/>
          <w:szCs w:val="28"/>
          <w:lang w:val="nl-NL"/>
        </w:rPr>
      </w:pPr>
      <w:r w:rsidRPr="00781AAB">
        <w:rPr>
          <w:rFonts w:ascii="Times New Roman" w:hAnsi="Times New Roman" w:cs="Times New Roman"/>
          <w:sz w:val="28"/>
          <w:szCs w:val="28"/>
          <w:lang w:val="nl-NL"/>
        </w:rPr>
        <w:t>- Bảo vệ môi trường không khí: Bố trí trồng cây xanh hai bên đường, công viên, các điểm xanh.</w:t>
      </w:r>
    </w:p>
    <w:p w:rsidR="00DF1E3F" w:rsidRPr="00781AAB" w:rsidRDefault="00DF1E3F" w:rsidP="00D0266C">
      <w:pPr>
        <w:widowControl w:val="0"/>
        <w:spacing w:before="120" w:after="0" w:line="360" w:lineRule="exact"/>
        <w:ind w:firstLine="709"/>
        <w:jc w:val="both"/>
        <w:rPr>
          <w:rFonts w:ascii="Times New Roman" w:hAnsi="Times New Roman" w:cs="Times New Roman"/>
          <w:sz w:val="28"/>
          <w:szCs w:val="28"/>
          <w:lang w:val="nl-NL"/>
        </w:rPr>
      </w:pPr>
      <w:r w:rsidRPr="00781AAB">
        <w:rPr>
          <w:rFonts w:ascii="Times New Roman" w:hAnsi="Times New Roman" w:cs="Times New Roman"/>
          <w:sz w:val="28"/>
          <w:szCs w:val="28"/>
          <w:lang w:val="nl-NL"/>
        </w:rPr>
        <w:t xml:space="preserve">- </w:t>
      </w:r>
      <w:r w:rsidR="003A3B34">
        <w:rPr>
          <w:rFonts w:ascii="Times New Roman" w:hAnsi="Times New Roman" w:cs="Times New Roman"/>
          <w:sz w:val="28"/>
          <w:szCs w:val="28"/>
          <w:lang w:val="nl-NL"/>
        </w:rPr>
        <w:t>Yêu cầu bố trí Nhà sinh hoạt cộng đồng, chỗ đỗ xe, trong đó: k</w:t>
      </w:r>
      <w:r w:rsidR="00803949">
        <w:rPr>
          <w:rFonts w:ascii="Times New Roman" w:hAnsi="Times New Roman" w:cs="Times New Roman"/>
          <w:sz w:val="28"/>
          <w:szCs w:val="28"/>
          <w:lang w:val="nl-NL"/>
        </w:rPr>
        <w:t>huyến khích áp dụng các chỉ tiêu về diện tích</w:t>
      </w:r>
      <w:r w:rsidR="003A3B34">
        <w:rPr>
          <w:rFonts w:ascii="Times New Roman" w:hAnsi="Times New Roman" w:cs="Times New Roman"/>
          <w:sz w:val="28"/>
          <w:szCs w:val="28"/>
          <w:lang w:val="nl-NL"/>
        </w:rPr>
        <w:t xml:space="preserve"> Nhà sinh hoạt công cộng, chỗ đỗ xe cao hơn các quy chuẩn quy định hiện hành tại Quy chuẩn kỹ thuật Quốc gia về nhà chung cư (QCVN:2018/BXD)</w:t>
      </w:r>
      <w:r w:rsidRPr="00781AAB">
        <w:rPr>
          <w:rFonts w:ascii="Times New Roman" w:hAnsi="Times New Roman" w:cs="Times New Roman"/>
          <w:sz w:val="28"/>
          <w:szCs w:val="28"/>
          <w:lang w:val="nl-NL"/>
        </w:rPr>
        <w:t>.</w:t>
      </w:r>
    </w:p>
    <w:p w:rsidR="00CE09CA" w:rsidRDefault="00D0266C" w:rsidP="00D0266C">
      <w:pPr>
        <w:spacing w:before="120" w:after="0" w:line="360" w:lineRule="exact"/>
        <w:ind w:firstLine="709"/>
        <w:jc w:val="both"/>
        <w:rPr>
          <w:rFonts w:ascii="Times New Roman" w:hAnsi="Times New Roman" w:cs="Times New Roman"/>
          <w:sz w:val="28"/>
          <w:szCs w:val="28"/>
          <w:lang w:val="nl-NL"/>
        </w:rPr>
      </w:pPr>
      <w:r>
        <w:rPr>
          <w:rFonts w:ascii="Times New Roman" w:hAnsi="Times New Roman" w:cs="Times New Roman"/>
          <w:b/>
          <w:sz w:val="28"/>
          <w:szCs w:val="28"/>
          <w:lang w:val="nl-NL"/>
        </w:rPr>
        <w:t>8</w:t>
      </w:r>
      <w:r w:rsidR="00DF1E3F" w:rsidRPr="008E0FF9">
        <w:rPr>
          <w:rFonts w:ascii="Times New Roman" w:hAnsi="Times New Roman" w:cs="Times New Roman"/>
          <w:b/>
          <w:sz w:val="28"/>
          <w:szCs w:val="28"/>
          <w:lang w:val="nl-NL"/>
        </w:rPr>
        <w:t>.</w:t>
      </w:r>
      <w:r w:rsidR="00DF1E3F">
        <w:rPr>
          <w:rFonts w:ascii="Times New Roman" w:hAnsi="Times New Roman" w:cs="Times New Roman"/>
          <w:b/>
          <w:sz w:val="28"/>
          <w:szCs w:val="28"/>
          <w:lang w:val="nl-NL"/>
        </w:rPr>
        <w:t>10</w:t>
      </w:r>
      <w:r w:rsidR="00DF1E3F" w:rsidRPr="008E0FF9">
        <w:rPr>
          <w:rFonts w:ascii="Times New Roman" w:hAnsi="Times New Roman" w:cs="Times New Roman"/>
          <w:b/>
          <w:sz w:val="28"/>
          <w:szCs w:val="28"/>
          <w:lang w:val="nl-NL"/>
        </w:rPr>
        <w:t>. Tính khả thi, hiệu quả kinh tế của dự án:</w:t>
      </w:r>
      <w:r w:rsidR="00DF1E3F" w:rsidRPr="008E0FF9">
        <w:rPr>
          <w:rFonts w:ascii="Times New Roman" w:hAnsi="Times New Roman" w:cs="Times New Roman"/>
          <w:sz w:val="28"/>
          <w:szCs w:val="28"/>
          <w:lang w:val="nl-NL"/>
        </w:rPr>
        <w:t xml:space="preserve"> </w:t>
      </w:r>
    </w:p>
    <w:p w:rsidR="00DF1E3F" w:rsidRDefault="00CE09CA" w:rsidP="00D0266C">
      <w:pPr>
        <w:spacing w:before="120" w:after="0" w:line="360" w:lineRule="exact"/>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DF1E3F" w:rsidRPr="008E0FF9">
        <w:rPr>
          <w:rFonts w:ascii="Times New Roman" w:hAnsi="Times New Roman" w:cs="Times New Roman"/>
          <w:sz w:val="28"/>
          <w:szCs w:val="28"/>
          <w:lang w:val="nl-NL"/>
        </w:rPr>
        <w:t xml:space="preserve">Dự án phải thể hiện tính hiệu quả kinh tế - xã hội (giải quyết việc làm cho lao động, các chỉ số kinh tế hiệu quả, hiệu quả sử dụng đất cao, sử dụng công nghệ tiên tiến, môi trường và các vấn đề liên quan khác theo quy định). </w:t>
      </w:r>
    </w:p>
    <w:p w:rsidR="00CE09CA" w:rsidRDefault="00CE09CA" w:rsidP="00D0266C">
      <w:pPr>
        <w:spacing w:before="120" w:after="0" w:line="360" w:lineRule="exact"/>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Hiệu quả đầu tư được đánh giá thông qua các tiêu chí: Nhà đầu tư có thể đề xuất giá trị đầu tư dự án không thấp hơn giá sàn (càng lớn, điểm đánh giá càng cao); lợi nhuận đề xuất không vượt quá quy định (càng giảm, điể</w:t>
      </w:r>
      <w:r w:rsidR="0037228B">
        <w:rPr>
          <w:rFonts w:ascii="Times New Roman" w:hAnsi="Times New Roman" w:cs="Times New Roman"/>
          <w:sz w:val="28"/>
          <w:szCs w:val="28"/>
          <w:lang w:val="nl-NL"/>
        </w:rPr>
        <w:t>m đánh giá càng cao),</w:t>
      </w:r>
      <w:r>
        <w:rPr>
          <w:rFonts w:ascii="Times New Roman" w:hAnsi="Times New Roman" w:cs="Times New Roman"/>
          <w:sz w:val="28"/>
          <w:szCs w:val="28"/>
          <w:lang w:val="nl-NL"/>
        </w:rPr>
        <w:t>...</w:t>
      </w:r>
    </w:p>
    <w:p w:rsidR="00CE09CA" w:rsidRDefault="00CE09CA" w:rsidP="00D0266C">
      <w:pPr>
        <w:spacing w:before="120" w:after="0" w:line="360" w:lineRule="exact"/>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Tiêu chí khác: về đề xuất sơ bộ phương án quy hoạch, kiến trúc sẽ xem xét chấm điểm cao khi phương án đề xuất quy hoạch, kiến trúc đảm bảo các tiêu chí về bãi đỗ xe, cây xanh công viên, đất dự trữ để đảm bảo hiệu quả của dự án trong tương lai, quan</w:t>
      </w:r>
      <w:r w:rsidR="00C26E51">
        <w:rPr>
          <w:rFonts w:ascii="Times New Roman" w:hAnsi="Times New Roman" w:cs="Times New Roman"/>
          <w:sz w:val="28"/>
          <w:szCs w:val="28"/>
          <w:lang w:val="nl-NL"/>
        </w:rPr>
        <w:t xml:space="preserve"> điểm thiết kế dự án nhà ở xã hội như nhà ở thương mại, v.v...</w:t>
      </w:r>
    </w:p>
    <w:p w:rsidR="007216CC" w:rsidRPr="007216CC" w:rsidRDefault="00D0266C" w:rsidP="00D0266C">
      <w:pPr>
        <w:spacing w:before="120" w:after="0" w:line="360" w:lineRule="exact"/>
        <w:ind w:firstLine="709"/>
        <w:jc w:val="both"/>
        <w:rPr>
          <w:rFonts w:ascii="Times New Roman" w:eastAsia="Times New Roman" w:hAnsi="Times New Roman" w:cs="Times New Roman"/>
          <w:b/>
          <w:sz w:val="28"/>
          <w:lang w:val="nl-NL"/>
        </w:rPr>
      </w:pPr>
      <w:r>
        <w:rPr>
          <w:rFonts w:ascii="Times New Roman" w:hAnsi="Times New Roman" w:cs="Times New Roman"/>
          <w:b/>
          <w:sz w:val="28"/>
          <w:szCs w:val="28"/>
          <w:lang w:val="nl-NL"/>
        </w:rPr>
        <w:t>9</w:t>
      </w:r>
      <w:r w:rsidR="007216CC" w:rsidRPr="007216CC">
        <w:rPr>
          <w:rFonts w:ascii="Times New Roman" w:eastAsia="Times New Roman" w:hAnsi="Times New Roman" w:cs="Times New Roman"/>
          <w:b/>
          <w:sz w:val="28"/>
          <w:lang w:val="nl-NL"/>
        </w:rPr>
        <w:t>. Hình thức đầu tư:</w:t>
      </w:r>
      <w:r w:rsidR="007216CC" w:rsidRPr="007216CC">
        <w:rPr>
          <w:rFonts w:ascii="Times New Roman" w:eastAsia="Times New Roman" w:hAnsi="Times New Roman" w:cs="Times New Roman"/>
          <w:sz w:val="28"/>
          <w:lang w:val="nl-NL"/>
        </w:rPr>
        <w:t xml:space="preserve"> Đầu tư trong nước hoặc đầu tư trực tiếp nước ngoài.</w:t>
      </w:r>
    </w:p>
    <w:p w:rsidR="00DF1E3F" w:rsidRDefault="00D0266C" w:rsidP="00D0266C">
      <w:pPr>
        <w:spacing w:before="120" w:after="0" w:line="360" w:lineRule="exact"/>
        <w:ind w:firstLine="709"/>
        <w:jc w:val="both"/>
        <w:rPr>
          <w:rFonts w:ascii="Times New Roman" w:eastAsia="Times New Roman" w:hAnsi="Times New Roman" w:cs="Times New Roman"/>
          <w:sz w:val="28"/>
          <w:lang w:val="nl-NL"/>
        </w:rPr>
      </w:pPr>
      <w:r>
        <w:rPr>
          <w:rFonts w:ascii="Times New Roman" w:eastAsia="Times New Roman" w:hAnsi="Times New Roman" w:cs="Times New Roman"/>
          <w:b/>
          <w:sz w:val="28"/>
          <w:lang w:val="nl-NL"/>
        </w:rPr>
        <w:t>10</w:t>
      </w:r>
      <w:r w:rsidR="007216CC" w:rsidRPr="007216CC">
        <w:rPr>
          <w:rFonts w:ascii="Times New Roman" w:eastAsia="Times New Roman" w:hAnsi="Times New Roman" w:cs="Times New Roman"/>
          <w:b/>
          <w:sz w:val="28"/>
          <w:lang w:val="nl-NL"/>
        </w:rPr>
        <w:t>. Hình thức lựa chọn nhà đầu tư:</w:t>
      </w:r>
      <w:r w:rsidR="007216CC" w:rsidRPr="007216CC">
        <w:rPr>
          <w:rFonts w:ascii="Times New Roman" w:eastAsia="Times New Roman" w:hAnsi="Times New Roman" w:cs="Times New Roman"/>
          <w:sz w:val="28"/>
          <w:lang w:val="nl-NL"/>
        </w:rPr>
        <w:t xml:space="preserve"> Lựa chọn nhà đầu tư thực hiện dự án theo quy định của pháp luật về đấu thầu. Nhà đầu tư đáp ứng về yêu cầu về năng lực, kinh nghiệm theo quy định của Hồ sơ mời thầu; có hiệu quả đầu tư lớn nhất.</w:t>
      </w:r>
    </w:p>
    <w:p w:rsidR="00DD1B28" w:rsidRPr="0037228B" w:rsidRDefault="002F0383" w:rsidP="00D0266C">
      <w:pPr>
        <w:spacing w:before="120" w:after="0" w:line="360" w:lineRule="exact"/>
        <w:ind w:firstLine="709"/>
        <w:jc w:val="both"/>
        <w:rPr>
          <w:rFonts w:ascii="Times New Roman" w:eastAsia="Times New Roman" w:hAnsi="Times New Roman" w:cs="Times New Roman"/>
          <w:sz w:val="28"/>
          <w:lang w:val="nl-NL"/>
        </w:rPr>
      </w:pPr>
      <w:r w:rsidRPr="0037228B">
        <w:rPr>
          <w:rFonts w:ascii="Times New Roman" w:eastAsia="Times New Roman" w:hAnsi="Times New Roman" w:cs="Times New Roman"/>
          <w:sz w:val="28"/>
          <w:lang w:val="nl-NL"/>
        </w:rPr>
        <w:t>Ban Quản lý khu vực phát triển đô thị tỉnh</w:t>
      </w:r>
      <w:r w:rsidR="00DD1B28" w:rsidRPr="0037228B">
        <w:rPr>
          <w:rFonts w:ascii="Times New Roman" w:eastAsia="Times New Roman" w:hAnsi="Times New Roman" w:cs="Times New Roman"/>
          <w:sz w:val="28"/>
          <w:lang w:val="nl-NL"/>
        </w:rPr>
        <w:t xml:space="preserve"> làm bên mời thầu để tổ chức lựa chọn chủ đầu tư. Bên mời thầu có các nhiệm vụ: tổ chức thực hiện quá trình đấu thầu để lựa chọn nhà đầu tư được làm chủ đầu tư thực hiện dự án đầu tư xây dựng nhà ở xã hội theo đúng quy định của pháp luật; tổ chức thẩm định hồ sơ mời thầu để trình UBND tỉnh phê duyệt.</w:t>
      </w:r>
    </w:p>
    <w:p w:rsidR="00DF1E3F" w:rsidRPr="00DF1E3F" w:rsidRDefault="00D0266C" w:rsidP="00D0266C">
      <w:pPr>
        <w:spacing w:before="120" w:after="0" w:line="360" w:lineRule="exact"/>
        <w:ind w:firstLine="709"/>
        <w:jc w:val="both"/>
        <w:rPr>
          <w:rFonts w:ascii="Times New Roman" w:hAnsi="Times New Roman" w:cs="Times New Roman"/>
          <w:sz w:val="28"/>
          <w:szCs w:val="28"/>
          <w:lang w:val="nl-NL"/>
        </w:rPr>
      </w:pPr>
      <w:r>
        <w:rPr>
          <w:rFonts w:ascii="Times New Roman" w:eastAsia="Times New Roman" w:hAnsi="Times New Roman" w:cs="Times New Roman"/>
          <w:b/>
          <w:sz w:val="28"/>
          <w:szCs w:val="28"/>
          <w:lang w:val="nl-NL"/>
        </w:rPr>
        <w:t>11</w:t>
      </w:r>
      <w:r w:rsidR="00DF1E3F" w:rsidRPr="008E0FF9">
        <w:rPr>
          <w:rFonts w:ascii="Times New Roman" w:eastAsia="Times New Roman" w:hAnsi="Times New Roman" w:cs="Times New Roman"/>
          <w:b/>
          <w:sz w:val="28"/>
          <w:szCs w:val="28"/>
          <w:lang w:val="nl-NL"/>
        </w:rPr>
        <w:t>. Quy hoạch</w:t>
      </w:r>
      <w:r w:rsidR="00DF1E3F" w:rsidRPr="008E0FF9">
        <w:rPr>
          <w:rFonts w:ascii="Times New Roman" w:eastAsia="Times New Roman" w:hAnsi="Times New Roman" w:cs="Times New Roman"/>
          <w:sz w:val="28"/>
          <w:szCs w:val="28"/>
          <w:lang w:val="nl-NL"/>
        </w:rPr>
        <w:t xml:space="preserve">: </w:t>
      </w:r>
      <w:r w:rsidR="001A66CA">
        <w:rPr>
          <w:rFonts w:ascii="Times New Roman" w:hAnsi="Times New Roman" w:cs="Times New Roman"/>
          <w:sz w:val="28"/>
          <w:szCs w:val="28"/>
          <w:lang w:val="nl-NL"/>
        </w:rPr>
        <w:t>Theo</w:t>
      </w:r>
      <w:r w:rsidR="00DF1E3F" w:rsidRPr="00E13166">
        <w:rPr>
          <w:rFonts w:ascii="Times New Roman" w:hAnsi="Times New Roman" w:cs="Times New Roman"/>
          <w:sz w:val="28"/>
          <w:szCs w:val="28"/>
          <w:lang w:val="nl-NL"/>
        </w:rPr>
        <w:t xml:space="preserve"> Quyết định số </w:t>
      </w:r>
      <w:r w:rsidR="00DF1E3F">
        <w:rPr>
          <w:rFonts w:ascii="Times New Roman" w:hAnsi="Times New Roman" w:cs="Times New Roman"/>
          <w:sz w:val="28"/>
          <w:szCs w:val="28"/>
          <w:lang w:val="nl-NL"/>
        </w:rPr>
        <w:t>1399</w:t>
      </w:r>
      <w:r w:rsidR="00DF1E3F" w:rsidRPr="00E13166">
        <w:rPr>
          <w:rFonts w:ascii="Times New Roman" w:hAnsi="Times New Roman" w:cs="Times New Roman"/>
          <w:sz w:val="28"/>
          <w:szCs w:val="28"/>
          <w:lang w:val="nl-NL"/>
        </w:rPr>
        <w:t xml:space="preserve">/QĐ-UBND ngày </w:t>
      </w:r>
      <w:r w:rsidR="00DF1E3F">
        <w:rPr>
          <w:rFonts w:ascii="Times New Roman" w:hAnsi="Times New Roman" w:cs="Times New Roman"/>
          <w:sz w:val="28"/>
          <w:szCs w:val="28"/>
          <w:lang w:val="nl-NL"/>
        </w:rPr>
        <w:t>27</w:t>
      </w:r>
      <w:r w:rsidR="00DF1E3F" w:rsidRPr="00E13166">
        <w:rPr>
          <w:rFonts w:ascii="Times New Roman" w:hAnsi="Times New Roman" w:cs="Times New Roman"/>
          <w:sz w:val="28"/>
          <w:szCs w:val="28"/>
          <w:lang w:val="nl-NL"/>
        </w:rPr>
        <w:t>/</w:t>
      </w:r>
      <w:r w:rsidR="00DF1E3F">
        <w:rPr>
          <w:rFonts w:ascii="Times New Roman" w:hAnsi="Times New Roman" w:cs="Times New Roman"/>
          <w:sz w:val="28"/>
          <w:szCs w:val="28"/>
          <w:lang w:val="nl-NL"/>
        </w:rPr>
        <w:t>6</w:t>
      </w:r>
      <w:r w:rsidR="00DF1E3F" w:rsidRPr="00E13166">
        <w:rPr>
          <w:rFonts w:ascii="Times New Roman" w:hAnsi="Times New Roman" w:cs="Times New Roman"/>
          <w:sz w:val="28"/>
          <w:szCs w:val="28"/>
          <w:lang w:val="nl-NL"/>
        </w:rPr>
        <w:t>/201</w:t>
      </w:r>
      <w:r w:rsidR="00DF1E3F">
        <w:rPr>
          <w:rFonts w:ascii="Times New Roman" w:hAnsi="Times New Roman" w:cs="Times New Roman"/>
          <w:sz w:val="28"/>
          <w:szCs w:val="28"/>
          <w:lang w:val="nl-NL"/>
        </w:rPr>
        <w:t>8</w:t>
      </w:r>
      <w:r w:rsidR="00DF1E3F" w:rsidRPr="00E13166">
        <w:rPr>
          <w:rFonts w:ascii="Times New Roman" w:hAnsi="Times New Roman" w:cs="Times New Roman"/>
          <w:sz w:val="28"/>
          <w:szCs w:val="28"/>
          <w:lang w:val="nl-NL"/>
        </w:rPr>
        <w:t xml:space="preserve"> về việc </w:t>
      </w:r>
      <w:r w:rsidR="00DF1E3F">
        <w:rPr>
          <w:rFonts w:ascii="Times New Roman" w:hAnsi="Times New Roman" w:cs="Times New Roman"/>
          <w:sz w:val="28"/>
          <w:szCs w:val="28"/>
          <w:lang w:val="nl-NL"/>
        </w:rPr>
        <w:t>điều chỉnh (cục bộ) quy hoạch chi tiết khu đô thị mới Mỹ Thượng thuộc</w:t>
      </w:r>
      <w:r w:rsidR="00DF1E3F" w:rsidRPr="00E13166">
        <w:rPr>
          <w:rFonts w:ascii="Times New Roman" w:hAnsi="Times New Roman" w:cs="Times New Roman"/>
          <w:sz w:val="28"/>
          <w:szCs w:val="28"/>
          <w:lang w:val="nl-NL"/>
        </w:rPr>
        <w:t xml:space="preserve"> Khu C – Đô thị mới An Vân Dương, tỉnh Thừa Thiên Huế</w:t>
      </w:r>
      <w:r w:rsidR="001A66CA">
        <w:rPr>
          <w:rFonts w:ascii="Times New Roman" w:hAnsi="Times New Roman" w:cs="Times New Roman"/>
          <w:sz w:val="28"/>
          <w:szCs w:val="28"/>
          <w:lang w:val="nl-NL"/>
        </w:rPr>
        <w:t xml:space="preserve">, vị trí khu đất kêu gọi </w:t>
      </w:r>
      <w:r w:rsidR="001A66CA">
        <w:rPr>
          <w:rFonts w:ascii="Times New Roman" w:hAnsi="Times New Roman" w:cs="Times New Roman"/>
          <w:sz w:val="28"/>
          <w:szCs w:val="28"/>
          <w:lang w:val="nl-NL"/>
        </w:rPr>
        <w:lastRenderedPageBreak/>
        <w:t xml:space="preserve">đầu tư </w:t>
      </w:r>
      <w:r w:rsidR="001A66CA">
        <w:rPr>
          <w:rFonts w:ascii="Times New Roman" w:hAnsi="Times New Roman" w:cs="Times New Roman"/>
          <w:sz w:val="28"/>
          <w:szCs w:val="28"/>
          <w:lang w:val="de-DE"/>
        </w:rPr>
        <w:t>dự án nêu trên</w:t>
      </w:r>
      <w:r w:rsidR="001A66CA">
        <w:rPr>
          <w:rFonts w:ascii="Times New Roman" w:hAnsi="Times New Roman" w:cs="Times New Roman"/>
          <w:sz w:val="28"/>
          <w:szCs w:val="28"/>
          <w:lang w:val="nl-NL"/>
        </w:rPr>
        <w:t xml:space="preserve"> với chức năng sử dụng đất là đất nhà ở xã hội là phù hợp quy hoạch tại khu vực này. </w:t>
      </w:r>
    </w:p>
    <w:p w:rsidR="00B31717" w:rsidRPr="008E0FF9" w:rsidRDefault="00D0266C" w:rsidP="00D0266C">
      <w:pPr>
        <w:widowControl w:val="0"/>
        <w:spacing w:before="120" w:after="0" w:line="360" w:lineRule="exact"/>
        <w:ind w:firstLine="709"/>
        <w:jc w:val="both"/>
        <w:rPr>
          <w:rFonts w:ascii="Times New Roman" w:hAnsi="Times New Roman" w:cs="Times New Roman"/>
          <w:sz w:val="28"/>
          <w:szCs w:val="28"/>
          <w:lang w:val="nl-NL"/>
        </w:rPr>
      </w:pPr>
      <w:r>
        <w:rPr>
          <w:rFonts w:ascii="Times New Roman" w:hAnsi="Times New Roman" w:cs="Times New Roman"/>
          <w:b/>
          <w:sz w:val="28"/>
          <w:szCs w:val="28"/>
          <w:lang w:val="nl-NL"/>
        </w:rPr>
        <w:t>12</w:t>
      </w:r>
      <w:r w:rsidR="00B31717" w:rsidRPr="008E0FF9">
        <w:rPr>
          <w:rFonts w:ascii="Times New Roman" w:hAnsi="Times New Roman" w:cs="Times New Roman"/>
          <w:b/>
          <w:sz w:val="28"/>
          <w:szCs w:val="28"/>
          <w:lang w:val="nl-NL"/>
        </w:rPr>
        <w:t>. Thông tin liên hệ:</w:t>
      </w:r>
    </w:p>
    <w:p w:rsidR="00B31717" w:rsidRPr="008E0FF9" w:rsidRDefault="003E7764" w:rsidP="00D0266C">
      <w:pPr>
        <w:widowControl w:val="0"/>
        <w:spacing w:before="120" w:after="0" w:line="360" w:lineRule="exact"/>
        <w:ind w:firstLine="709"/>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1</w:t>
      </w:r>
      <w:r w:rsidR="00D0266C">
        <w:rPr>
          <w:rFonts w:ascii="Times New Roman" w:eastAsia="Times New Roman" w:hAnsi="Times New Roman" w:cs="Times New Roman"/>
          <w:b/>
          <w:sz w:val="28"/>
          <w:szCs w:val="28"/>
          <w:lang w:val="nl-NL"/>
        </w:rPr>
        <w:t>2</w:t>
      </w:r>
      <w:r>
        <w:rPr>
          <w:rFonts w:ascii="Times New Roman" w:eastAsia="Times New Roman" w:hAnsi="Times New Roman" w:cs="Times New Roman"/>
          <w:b/>
          <w:sz w:val="28"/>
          <w:szCs w:val="28"/>
          <w:lang w:val="nl-NL"/>
        </w:rPr>
        <w:t xml:space="preserve">.1. </w:t>
      </w:r>
      <w:r w:rsidR="00B31717" w:rsidRPr="008E0FF9">
        <w:rPr>
          <w:rFonts w:ascii="Times New Roman" w:eastAsia="Times New Roman" w:hAnsi="Times New Roman" w:cs="Times New Roman"/>
          <w:b/>
          <w:sz w:val="28"/>
          <w:szCs w:val="28"/>
          <w:lang w:val="nl-NL"/>
        </w:rPr>
        <w:t>Trung tâm Xúc tiến đầu tư và Hỗ trợ doanh nghiệp</w:t>
      </w:r>
    </w:p>
    <w:p w:rsidR="00B31717" w:rsidRPr="008E0FF9" w:rsidRDefault="00B31717" w:rsidP="00D0266C">
      <w:pPr>
        <w:widowControl w:val="0"/>
        <w:spacing w:before="120" w:after="0" w:line="360" w:lineRule="exact"/>
        <w:ind w:firstLine="709"/>
        <w:jc w:val="both"/>
        <w:rPr>
          <w:rFonts w:ascii="Times New Roman" w:eastAsia="Times New Roman" w:hAnsi="Times New Roman" w:cs="Times New Roman"/>
          <w:sz w:val="28"/>
          <w:szCs w:val="28"/>
          <w:lang w:val="nl-NL"/>
        </w:rPr>
      </w:pPr>
      <w:r w:rsidRPr="008E0FF9">
        <w:rPr>
          <w:rFonts w:ascii="Times New Roman" w:eastAsia="Times New Roman" w:hAnsi="Times New Roman" w:cs="Times New Roman"/>
          <w:sz w:val="28"/>
          <w:szCs w:val="28"/>
          <w:lang w:val="nl-NL"/>
        </w:rPr>
        <w:t>Sở Kế hoạch và Đầu tư Thừa Thiên Huế</w:t>
      </w:r>
      <w:r w:rsidR="00CA03B7">
        <w:rPr>
          <w:rFonts w:ascii="Times New Roman" w:eastAsia="Times New Roman" w:hAnsi="Times New Roman" w:cs="Times New Roman"/>
          <w:sz w:val="28"/>
          <w:szCs w:val="28"/>
          <w:lang w:val="nl-NL"/>
        </w:rPr>
        <w:t>.</w:t>
      </w:r>
    </w:p>
    <w:p w:rsidR="00B31717" w:rsidRPr="008E0FF9" w:rsidRDefault="00B31717" w:rsidP="00D0266C">
      <w:pPr>
        <w:widowControl w:val="0"/>
        <w:spacing w:before="120" w:after="0" w:line="360" w:lineRule="exact"/>
        <w:ind w:firstLine="709"/>
        <w:jc w:val="both"/>
        <w:rPr>
          <w:rFonts w:ascii="Times New Roman" w:eastAsia="Times New Roman" w:hAnsi="Times New Roman" w:cs="Times New Roman"/>
          <w:sz w:val="28"/>
          <w:szCs w:val="28"/>
          <w:lang w:val="nl-NL"/>
        </w:rPr>
      </w:pPr>
      <w:r w:rsidRPr="008E0FF9">
        <w:rPr>
          <w:rFonts w:ascii="Times New Roman" w:eastAsia="Times New Roman" w:hAnsi="Times New Roman" w:cs="Times New Roman"/>
          <w:sz w:val="28"/>
          <w:szCs w:val="28"/>
          <w:lang w:val="nl-NL"/>
        </w:rPr>
        <w:t>Địa chỉ: 07 Tôn Đức Thắng, thành phố Huế</w:t>
      </w:r>
      <w:r w:rsidR="00CA03B7">
        <w:rPr>
          <w:rFonts w:ascii="Times New Roman" w:eastAsia="Times New Roman" w:hAnsi="Times New Roman" w:cs="Times New Roman"/>
          <w:sz w:val="28"/>
          <w:szCs w:val="28"/>
          <w:lang w:val="nl-NL"/>
        </w:rPr>
        <w:t>.</w:t>
      </w:r>
    </w:p>
    <w:p w:rsidR="00B31717" w:rsidRPr="008E0FF9" w:rsidRDefault="00B31717" w:rsidP="00D0266C">
      <w:pPr>
        <w:widowControl w:val="0"/>
        <w:spacing w:before="120" w:after="0" w:line="360" w:lineRule="exact"/>
        <w:ind w:firstLine="709"/>
        <w:jc w:val="both"/>
        <w:rPr>
          <w:rFonts w:ascii="Times New Roman" w:eastAsia="Times New Roman" w:hAnsi="Times New Roman" w:cs="Times New Roman"/>
          <w:sz w:val="28"/>
          <w:szCs w:val="28"/>
          <w:lang w:val="nl-NL"/>
        </w:rPr>
      </w:pPr>
      <w:r w:rsidRPr="008E0FF9">
        <w:rPr>
          <w:rFonts w:ascii="Times New Roman" w:eastAsia="Times New Roman" w:hAnsi="Times New Roman" w:cs="Times New Roman"/>
          <w:sz w:val="28"/>
          <w:szCs w:val="28"/>
          <w:lang w:val="nl-NL"/>
        </w:rPr>
        <w:t>Số điện thoại: +84 234 3855501/3938824/3938825</w:t>
      </w:r>
      <w:r w:rsidR="00CA03B7">
        <w:rPr>
          <w:rFonts w:ascii="Times New Roman" w:eastAsia="Times New Roman" w:hAnsi="Times New Roman" w:cs="Times New Roman"/>
          <w:sz w:val="28"/>
          <w:szCs w:val="28"/>
          <w:lang w:val="nl-NL"/>
        </w:rPr>
        <w:t>.</w:t>
      </w:r>
    </w:p>
    <w:p w:rsidR="00B31717" w:rsidRDefault="00B31717" w:rsidP="00D0266C">
      <w:pPr>
        <w:widowControl w:val="0"/>
        <w:spacing w:before="120" w:after="0" w:line="360" w:lineRule="exact"/>
        <w:ind w:firstLine="709"/>
        <w:rPr>
          <w:rStyle w:val="Hyperlink"/>
          <w:rFonts w:ascii="Times New Roman" w:eastAsia="Times New Roman" w:hAnsi="Times New Roman" w:cs="Times New Roman"/>
          <w:color w:val="auto"/>
          <w:sz w:val="28"/>
          <w:szCs w:val="28"/>
          <w:lang w:val="nl-NL"/>
        </w:rPr>
      </w:pPr>
      <w:r w:rsidRPr="008E0FF9">
        <w:rPr>
          <w:rFonts w:ascii="Times New Roman" w:eastAsia="Times New Roman" w:hAnsi="Times New Roman" w:cs="Times New Roman"/>
          <w:sz w:val="28"/>
          <w:szCs w:val="28"/>
          <w:lang w:val="nl-NL"/>
        </w:rPr>
        <w:t xml:space="preserve">Email: </w:t>
      </w:r>
      <w:hyperlink r:id="rId8" w:history="1">
        <w:r w:rsidRPr="008E0FF9">
          <w:rPr>
            <w:rStyle w:val="Hyperlink"/>
            <w:rFonts w:ascii="Times New Roman" w:eastAsia="Times New Roman" w:hAnsi="Times New Roman" w:cs="Times New Roman"/>
            <w:color w:val="auto"/>
            <w:sz w:val="28"/>
            <w:szCs w:val="28"/>
            <w:lang w:val="nl-NL"/>
          </w:rPr>
          <w:t>ipa.skhdt@thuathienhue.gov.vn</w:t>
        </w:r>
      </w:hyperlink>
      <w:r w:rsidR="00CA03B7">
        <w:rPr>
          <w:rStyle w:val="Hyperlink"/>
          <w:rFonts w:ascii="Times New Roman" w:eastAsia="Times New Roman" w:hAnsi="Times New Roman" w:cs="Times New Roman"/>
          <w:color w:val="auto"/>
          <w:sz w:val="28"/>
          <w:szCs w:val="28"/>
          <w:lang w:val="nl-NL"/>
        </w:rPr>
        <w:t>.</w:t>
      </w:r>
    </w:p>
    <w:p w:rsidR="003E7764" w:rsidRPr="00D51FCE" w:rsidRDefault="003E7764" w:rsidP="00D0266C">
      <w:pPr>
        <w:spacing w:before="120" w:after="0" w:line="360" w:lineRule="exact"/>
        <w:ind w:firstLine="709"/>
        <w:rPr>
          <w:rFonts w:ascii="Times New Roman" w:eastAsia="Times New Roman" w:hAnsi="Times New Roman"/>
          <w:b/>
          <w:sz w:val="28"/>
          <w:szCs w:val="28"/>
          <w:lang w:val="nl-NL"/>
        </w:rPr>
      </w:pPr>
      <w:r w:rsidRPr="00D51FCE">
        <w:rPr>
          <w:rFonts w:ascii="Times New Roman" w:eastAsia="Times New Roman" w:hAnsi="Times New Roman"/>
          <w:b/>
          <w:sz w:val="28"/>
          <w:szCs w:val="28"/>
          <w:lang w:val="nl-NL"/>
        </w:rPr>
        <w:t>1</w:t>
      </w:r>
      <w:r w:rsidR="00D0266C">
        <w:rPr>
          <w:rFonts w:ascii="Times New Roman" w:eastAsia="Times New Roman" w:hAnsi="Times New Roman"/>
          <w:b/>
          <w:sz w:val="28"/>
          <w:szCs w:val="28"/>
          <w:lang w:val="nl-NL"/>
        </w:rPr>
        <w:t>2</w:t>
      </w:r>
      <w:r w:rsidRPr="00D51FCE">
        <w:rPr>
          <w:rFonts w:ascii="Times New Roman" w:eastAsia="Times New Roman" w:hAnsi="Times New Roman"/>
          <w:b/>
          <w:sz w:val="28"/>
          <w:szCs w:val="28"/>
          <w:lang w:val="nl-NL"/>
        </w:rPr>
        <w:t>.2. Ban Quản lý Khu vực phát triển đô thị tỉnh Thừa Thiên Huế</w:t>
      </w:r>
    </w:p>
    <w:p w:rsidR="003E7764" w:rsidRPr="00DA1BE5" w:rsidRDefault="003E7764" w:rsidP="00D0266C">
      <w:pPr>
        <w:spacing w:before="120" w:after="0" w:line="360" w:lineRule="exact"/>
        <w:ind w:firstLine="709"/>
        <w:jc w:val="both"/>
        <w:rPr>
          <w:rFonts w:ascii="Times New Roman" w:eastAsia="Times New Roman" w:hAnsi="Times New Roman"/>
          <w:sz w:val="28"/>
          <w:szCs w:val="28"/>
          <w:lang w:val="nl-NL"/>
        </w:rPr>
      </w:pPr>
      <w:r w:rsidRPr="00DA1BE5">
        <w:rPr>
          <w:rFonts w:ascii="Times New Roman" w:eastAsia="Times New Roman" w:hAnsi="Times New Roman"/>
          <w:sz w:val="28"/>
          <w:szCs w:val="28"/>
          <w:lang w:val="nl-NL"/>
        </w:rPr>
        <w:t>Địa chỉ: Lô I25 – I26 – I27 Khu đô thị mới Đông Nam Thủy An - phường Thủy Dương - thị xã Hương Thủy, tỉnh Thừa Thiên Huế</w:t>
      </w:r>
      <w:r w:rsidR="00CA03B7">
        <w:rPr>
          <w:rFonts w:ascii="Times New Roman" w:eastAsia="Times New Roman" w:hAnsi="Times New Roman"/>
          <w:sz w:val="28"/>
          <w:szCs w:val="28"/>
          <w:lang w:val="nl-NL"/>
        </w:rPr>
        <w:t>.</w:t>
      </w:r>
    </w:p>
    <w:p w:rsidR="00CC68C6" w:rsidRDefault="003E7764" w:rsidP="00D0266C">
      <w:pPr>
        <w:spacing w:before="120" w:after="0" w:line="360" w:lineRule="exact"/>
        <w:ind w:firstLine="709"/>
        <w:jc w:val="both"/>
        <w:rPr>
          <w:rFonts w:ascii="Times New Roman" w:eastAsia="Times New Roman" w:hAnsi="Times New Roman"/>
          <w:sz w:val="28"/>
          <w:szCs w:val="28"/>
          <w:lang w:val="nl-NL"/>
        </w:rPr>
      </w:pPr>
      <w:r w:rsidRPr="00DA1BE5">
        <w:rPr>
          <w:rFonts w:ascii="Times New Roman" w:eastAsia="Times New Roman" w:hAnsi="Times New Roman"/>
          <w:sz w:val="28"/>
          <w:szCs w:val="28"/>
          <w:lang w:val="nl-NL"/>
        </w:rPr>
        <w:t>Điện thoại : +84 234 3820162 - Fax: +84 234 3822996</w:t>
      </w:r>
      <w:r w:rsidR="00CA03B7">
        <w:rPr>
          <w:rFonts w:ascii="Times New Roman" w:eastAsia="Times New Roman" w:hAnsi="Times New Roman"/>
          <w:sz w:val="28"/>
          <w:szCs w:val="28"/>
          <w:lang w:val="nl-NL"/>
        </w:rPr>
        <w:t>.</w:t>
      </w:r>
    </w:p>
    <w:p w:rsidR="00DD1B28" w:rsidRPr="0037228B" w:rsidRDefault="00157FDB" w:rsidP="00D0266C">
      <w:pPr>
        <w:spacing w:before="120" w:after="0" w:line="360" w:lineRule="exact"/>
        <w:ind w:firstLine="709"/>
        <w:jc w:val="both"/>
        <w:rPr>
          <w:rFonts w:ascii="Times New Roman" w:eastAsia="Times New Roman" w:hAnsi="Times New Roman"/>
          <w:b/>
          <w:color w:val="000000" w:themeColor="text1"/>
          <w:sz w:val="28"/>
          <w:szCs w:val="28"/>
          <w:lang w:val="nl-NL"/>
        </w:rPr>
      </w:pPr>
      <w:r w:rsidRPr="0037228B">
        <w:rPr>
          <w:rFonts w:ascii="Times New Roman" w:eastAsia="Times New Roman" w:hAnsi="Times New Roman"/>
          <w:b/>
          <w:color w:val="000000" w:themeColor="text1"/>
          <w:sz w:val="28"/>
          <w:szCs w:val="28"/>
          <w:lang w:val="nl-NL"/>
        </w:rPr>
        <w:t>12.</w:t>
      </w:r>
      <w:r w:rsidR="00DD1B28" w:rsidRPr="0037228B">
        <w:rPr>
          <w:rFonts w:ascii="Times New Roman" w:eastAsia="Times New Roman" w:hAnsi="Times New Roman"/>
          <w:b/>
          <w:color w:val="000000" w:themeColor="text1"/>
          <w:sz w:val="28"/>
          <w:szCs w:val="28"/>
          <w:lang w:val="nl-NL"/>
        </w:rPr>
        <w:t>3. Sở Xây dựng tỉnh Thừa Thiên Huế</w:t>
      </w:r>
    </w:p>
    <w:p w:rsidR="00DD1B28" w:rsidRPr="0037228B" w:rsidRDefault="00DD1B28" w:rsidP="00D0266C">
      <w:pPr>
        <w:spacing w:before="120" w:after="0" w:line="360" w:lineRule="exact"/>
        <w:ind w:firstLine="709"/>
        <w:jc w:val="both"/>
        <w:rPr>
          <w:rFonts w:ascii="Times New Roman" w:eastAsia="Times New Roman" w:hAnsi="Times New Roman"/>
          <w:sz w:val="28"/>
          <w:szCs w:val="28"/>
          <w:lang w:val="nl-NL"/>
        </w:rPr>
      </w:pPr>
      <w:r w:rsidRPr="0037228B">
        <w:rPr>
          <w:rFonts w:ascii="Times New Roman" w:eastAsia="Times New Roman" w:hAnsi="Times New Roman"/>
          <w:sz w:val="28"/>
          <w:szCs w:val="28"/>
          <w:lang w:val="nl-NL"/>
        </w:rPr>
        <w:t>Địa chỉ: 02 Nguyễn Trường Tộ, Vĩnh Ninh, thành phố Huế.</w:t>
      </w:r>
    </w:p>
    <w:p w:rsidR="00DD1B28" w:rsidRPr="0037228B" w:rsidRDefault="00DD1B28" w:rsidP="00D0266C">
      <w:pPr>
        <w:spacing w:before="120" w:after="0" w:line="360" w:lineRule="exact"/>
        <w:ind w:firstLine="709"/>
        <w:jc w:val="both"/>
        <w:rPr>
          <w:rFonts w:ascii="Times New Roman" w:eastAsia="Times New Roman" w:hAnsi="Times New Roman"/>
          <w:sz w:val="28"/>
          <w:szCs w:val="28"/>
          <w:lang w:val="nl-NL"/>
        </w:rPr>
      </w:pPr>
      <w:r w:rsidRPr="0037228B">
        <w:rPr>
          <w:rFonts w:ascii="Times New Roman" w:eastAsia="Times New Roman" w:hAnsi="Times New Roman"/>
          <w:sz w:val="28"/>
          <w:szCs w:val="28"/>
          <w:lang w:val="nl-NL"/>
        </w:rPr>
        <w:t>Điện thoại: 0234 3822 120</w:t>
      </w:r>
      <w:r w:rsidR="00CA03B7" w:rsidRPr="0037228B">
        <w:rPr>
          <w:rFonts w:ascii="Times New Roman" w:eastAsia="Times New Roman" w:hAnsi="Times New Roman"/>
          <w:sz w:val="28"/>
          <w:szCs w:val="28"/>
          <w:lang w:val="nl-NL"/>
        </w:rPr>
        <w:t>.</w:t>
      </w:r>
    </w:p>
    <w:p w:rsidR="00CC68C6" w:rsidRPr="008E0FF9" w:rsidRDefault="00CC68C6" w:rsidP="007C5F9D">
      <w:pPr>
        <w:widowControl w:val="0"/>
        <w:ind w:firstLine="567"/>
        <w:jc w:val="both"/>
        <w:rPr>
          <w:rFonts w:ascii="Times New Roman" w:eastAsia="Times New Roman" w:hAnsi="Times New Roman" w:cs="Times New Roman"/>
          <w:b/>
          <w:sz w:val="28"/>
          <w:szCs w:val="28"/>
          <w:lang w:val="nl-NL"/>
        </w:rPr>
      </w:pPr>
    </w:p>
    <w:sectPr w:rsidR="00CC68C6" w:rsidRPr="008E0FF9" w:rsidSect="00EF42BD">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361" w:rsidRDefault="00225361">
      <w:pPr>
        <w:spacing w:after="0" w:line="240" w:lineRule="auto"/>
      </w:pPr>
      <w:r>
        <w:separator/>
      </w:r>
    </w:p>
  </w:endnote>
  <w:endnote w:type="continuationSeparator" w:id="0">
    <w:p w:rsidR="00225361" w:rsidRDefault="0022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Times New Roman"/>
    <w:panose1 w:val="00000000000000000000"/>
    <w:charset w:val="00"/>
    <w:family w:val="roman"/>
    <w:notTrueType/>
    <w:pitch w:val="default"/>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354083"/>
      <w:docPartObj>
        <w:docPartGallery w:val="Page Numbers (Bottom of Page)"/>
        <w:docPartUnique/>
      </w:docPartObj>
    </w:sdtPr>
    <w:sdtEndPr>
      <w:rPr>
        <w:rFonts w:ascii="Times New Roman" w:hAnsi="Times New Roman" w:cs="Times New Roman"/>
        <w:noProof/>
        <w:sz w:val="24"/>
        <w:szCs w:val="24"/>
      </w:rPr>
    </w:sdtEndPr>
    <w:sdtContent>
      <w:p w:rsidR="006549D1" w:rsidRPr="00C4474C" w:rsidRDefault="008B1D38">
        <w:pPr>
          <w:pStyle w:val="Footer"/>
          <w:jc w:val="right"/>
          <w:rPr>
            <w:rFonts w:ascii="Times New Roman" w:hAnsi="Times New Roman" w:cs="Times New Roman"/>
            <w:sz w:val="24"/>
            <w:szCs w:val="24"/>
          </w:rPr>
        </w:pPr>
        <w:r w:rsidRPr="00C4474C">
          <w:rPr>
            <w:rFonts w:ascii="Times New Roman" w:hAnsi="Times New Roman" w:cs="Times New Roman"/>
            <w:sz w:val="24"/>
            <w:szCs w:val="24"/>
          </w:rPr>
          <w:fldChar w:fldCharType="begin"/>
        </w:r>
        <w:r w:rsidR="006549D1" w:rsidRPr="00C4474C">
          <w:rPr>
            <w:rFonts w:ascii="Times New Roman" w:hAnsi="Times New Roman" w:cs="Times New Roman"/>
            <w:sz w:val="24"/>
            <w:szCs w:val="24"/>
          </w:rPr>
          <w:instrText xml:space="preserve"> PAGE   \* MERGEFORMAT </w:instrText>
        </w:r>
        <w:r w:rsidRPr="00C4474C">
          <w:rPr>
            <w:rFonts w:ascii="Times New Roman" w:hAnsi="Times New Roman" w:cs="Times New Roman"/>
            <w:sz w:val="24"/>
            <w:szCs w:val="24"/>
          </w:rPr>
          <w:fldChar w:fldCharType="separate"/>
        </w:r>
        <w:r w:rsidR="000F1D54">
          <w:rPr>
            <w:rFonts w:ascii="Times New Roman" w:hAnsi="Times New Roman" w:cs="Times New Roman"/>
            <w:noProof/>
            <w:sz w:val="24"/>
            <w:szCs w:val="24"/>
          </w:rPr>
          <w:t>1</w:t>
        </w:r>
        <w:r w:rsidRPr="00C4474C">
          <w:rPr>
            <w:rFonts w:ascii="Times New Roman" w:hAnsi="Times New Roman" w:cs="Times New Roman"/>
            <w:noProof/>
            <w:sz w:val="24"/>
            <w:szCs w:val="24"/>
          </w:rPr>
          <w:fldChar w:fldCharType="end"/>
        </w:r>
      </w:p>
    </w:sdtContent>
  </w:sdt>
  <w:p w:rsidR="006549D1" w:rsidRDefault="00654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361" w:rsidRDefault="00225361">
      <w:pPr>
        <w:spacing w:after="0" w:line="240" w:lineRule="auto"/>
      </w:pPr>
      <w:r>
        <w:separator/>
      </w:r>
    </w:p>
  </w:footnote>
  <w:footnote w:type="continuationSeparator" w:id="0">
    <w:p w:rsidR="00225361" w:rsidRDefault="002253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3D"/>
    <w:rsid w:val="00005137"/>
    <w:rsid w:val="00012F42"/>
    <w:rsid w:val="0001391E"/>
    <w:rsid w:val="000156B5"/>
    <w:rsid w:val="0001736D"/>
    <w:rsid w:val="00017685"/>
    <w:rsid w:val="0002031C"/>
    <w:rsid w:val="00026CE7"/>
    <w:rsid w:val="000323C6"/>
    <w:rsid w:val="0003541F"/>
    <w:rsid w:val="0003573D"/>
    <w:rsid w:val="00046F08"/>
    <w:rsid w:val="00053CEF"/>
    <w:rsid w:val="00061E11"/>
    <w:rsid w:val="00062612"/>
    <w:rsid w:val="00074347"/>
    <w:rsid w:val="000768ED"/>
    <w:rsid w:val="00084FA5"/>
    <w:rsid w:val="000A732A"/>
    <w:rsid w:val="000B4599"/>
    <w:rsid w:val="000B593B"/>
    <w:rsid w:val="000B6664"/>
    <w:rsid w:val="000B7685"/>
    <w:rsid w:val="000C4D0E"/>
    <w:rsid w:val="000C6798"/>
    <w:rsid w:val="000F1D54"/>
    <w:rsid w:val="00101671"/>
    <w:rsid w:val="00133863"/>
    <w:rsid w:val="00151AAA"/>
    <w:rsid w:val="0015299E"/>
    <w:rsid w:val="00154C7F"/>
    <w:rsid w:val="00155ED3"/>
    <w:rsid w:val="00157FDB"/>
    <w:rsid w:val="00165E46"/>
    <w:rsid w:val="00171F85"/>
    <w:rsid w:val="00172080"/>
    <w:rsid w:val="001850AA"/>
    <w:rsid w:val="0019033D"/>
    <w:rsid w:val="00194F35"/>
    <w:rsid w:val="001A003A"/>
    <w:rsid w:val="001A66CA"/>
    <w:rsid w:val="001B1639"/>
    <w:rsid w:val="001B35B2"/>
    <w:rsid w:val="001C7D06"/>
    <w:rsid w:val="001D65C7"/>
    <w:rsid w:val="001D7788"/>
    <w:rsid w:val="001E6B96"/>
    <w:rsid w:val="001F0B8C"/>
    <w:rsid w:val="00202093"/>
    <w:rsid w:val="00202B56"/>
    <w:rsid w:val="00204CFD"/>
    <w:rsid w:val="00205763"/>
    <w:rsid w:val="002212B4"/>
    <w:rsid w:val="00223843"/>
    <w:rsid w:val="00225361"/>
    <w:rsid w:val="00231355"/>
    <w:rsid w:val="00234218"/>
    <w:rsid w:val="00237E0A"/>
    <w:rsid w:val="00250AA0"/>
    <w:rsid w:val="00281B95"/>
    <w:rsid w:val="002A0F1F"/>
    <w:rsid w:val="002A2EDF"/>
    <w:rsid w:val="002B591E"/>
    <w:rsid w:val="002D0ADA"/>
    <w:rsid w:val="002E17EC"/>
    <w:rsid w:val="002F0383"/>
    <w:rsid w:val="002F646D"/>
    <w:rsid w:val="002F712B"/>
    <w:rsid w:val="003217E2"/>
    <w:rsid w:val="00327330"/>
    <w:rsid w:val="00342598"/>
    <w:rsid w:val="00366554"/>
    <w:rsid w:val="0037228B"/>
    <w:rsid w:val="00372A65"/>
    <w:rsid w:val="003818F4"/>
    <w:rsid w:val="003859C6"/>
    <w:rsid w:val="00391845"/>
    <w:rsid w:val="00397687"/>
    <w:rsid w:val="003A3B34"/>
    <w:rsid w:val="003B2C32"/>
    <w:rsid w:val="003B40CB"/>
    <w:rsid w:val="003C349D"/>
    <w:rsid w:val="003D0464"/>
    <w:rsid w:val="003E0790"/>
    <w:rsid w:val="003E7764"/>
    <w:rsid w:val="004063A3"/>
    <w:rsid w:val="004072CB"/>
    <w:rsid w:val="00422146"/>
    <w:rsid w:val="004250B3"/>
    <w:rsid w:val="00427E52"/>
    <w:rsid w:val="00437563"/>
    <w:rsid w:val="00443A53"/>
    <w:rsid w:val="00455740"/>
    <w:rsid w:val="0046343D"/>
    <w:rsid w:val="004646DB"/>
    <w:rsid w:val="00466B8F"/>
    <w:rsid w:val="004831CB"/>
    <w:rsid w:val="0049635E"/>
    <w:rsid w:val="004A7C68"/>
    <w:rsid w:val="004B42FC"/>
    <w:rsid w:val="004D4F9E"/>
    <w:rsid w:val="004D65E8"/>
    <w:rsid w:val="004F5746"/>
    <w:rsid w:val="004F7ACD"/>
    <w:rsid w:val="00502E47"/>
    <w:rsid w:val="00523A41"/>
    <w:rsid w:val="005247A7"/>
    <w:rsid w:val="005262DF"/>
    <w:rsid w:val="00530546"/>
    <w:rsid w:val="0053643B"/>
    <w:rsid w:val="00541535"/>
    <w:rsid w:val="005619CE"/>
    <w:rsid w:val="005704AA"/>
    <w:rsid w:val="005738CF"/>
    <w:rsid w:val="00574982"/>
    <w:rsid w:val="00577C99"/>
    <w:rsid w:val="00587174"/>
    <w:rsid w:val="00595927"/>
    <w:rsid w:val="005A2C7F"/>
    <w:rsid w:val="005A5B1C"/>
    <w:rsid w:val="005A7D82"/>
    <w:rsid w:val="005C4B37"/>
    <w:rsid w:val="005D1D4E"/>
    <w:rsid w:val="005D5E75"/>
    <w:rsid w:val="005E3249"/>
    <w:rsid w:val="005F2D01"/>
    <w:rsid w:val="005F5470"/>
    <w:rsid w:val="00601E9F"/>
    <w:rsid w:val="00622EF8"/>
    <w:rsid w:val="0062592D"/>
    <w:rsid w:val="006349A2"/>
    <w:rsid w:val="00641827"/>
    <w:rsid w:val="00641D3A"/>
    <w:rsid w:val="00647770"/>
    <w:rsid w:val="006477D2"/>
    <w:rsid w:val="00647E5A"/>
    <w:rsid w:val="006549D1"/>
    <w:rsid w:val="00660009"/>
    <w:rsid w:val="00663376"/>
    <w:rsid w:val="006720CD"/>
    <w:rsid w:val="00675DBE"/>
    <w:rsid w:val="0067754B"/>
    <w:rsid w:val="00680154"/>
    <w:rsid w:val="00690247"/>
    <w:rsid w:val="00691FA8"/>
    <w:rsid w:val="006A2DC5"/>
    <w:rsid w:val="006A3B36"/>
    <w:rsid w:val="006A57FE"/>
    <w:rsid w:val="006B0716"/>
    <w:rsid w:val="006C5A67"/>
    <w:rsid w:val="006F10F3"/>
    <w:rsid w:val="006F2132"/>
    <w:rsid w:val="006F7079"/>
    <w:rsid w:val="0070186C"/>
    <w:rsid w:val="007216CC"/>
    <w:rsid w:val="00721BBC"/>
    <w:rsid w:val="00730C99"/>
    <w:rsid w:val="00733797"/>
    <w:rsid w:val="00737B35"/>
    <w:rsid w:val="00742EED"/>
    <w:rsid w:val="00743D24"/>
    <w:rsid w:val="00754EB6"/>
    <w:rsid w:val="00756D55"/>
    <w:rsid w:val="007605B4"/>
    <w:rsid w:val="00767D62"/>
    <w:rsid w:val="00781AAB"/>
    <w:rsid w:val="007824FB"/>
    <w:rsid w:val="007863BE"/>
    <w:rsid w:val="00791AA1"/>
    <w:rsid w:val="00795B97"/>
    <w:rsid w:val="007A2596"/>
    <w:rsid w:val="007B055D"/>
    <w:rsid w:val="007B21D2"/>
    <w:rsid w:val="007B3E9D"/>
    <w:rsid w:val="007C5F9D"/>
    <w:rsid w:val="007D0F67"/>
    <w:rsid w:val="007E3A06"/>
    <w:rsid w:val="007F48BD"/>
    <w:rsid w:val="00801C93"/>
    <w:rsid w:val="00803949"/>
    <w:rsid w:val="00807A7F"/>
    <w:rsid w:val="00820C1E"/>
    <w:rsid w:val="008273AC"/>
    <w:rsid w:val="00830368"/>
    <w:rsid w:val="00836B58"/>
    <w:rsid w:val="008436DF"/>
    <w:rsid w:val="00847B9A"/>
    <w:rsid w:val="00873430"/>
    <w:rsid w:val="00882D11"/>
    <w:rsid w:val="0088411A"/>
    <w:rsid w:val="00885ED5"/>
    <w:rsid w:val="008A197D"/>
    <w:rsid w:val="008B1D38"/>
    <w:rsid w:val="008C4A3A"/>
    <w:rsid w:val="008C6055"/>
    <w:rsid w:val="008D3752"/>
    <w:rsid w:val="008D6324"/>
    <w:rsid w:val="008E0FF9"/>
    <w:rsid w:val="008F3114"/>
    <w:rsid w:val="009132CC"/>
    <w:rsid w:val="00927F1F"/>
    <w:rsid w:val="009350E3"/>
    <w:rsid w:val="00940C9C"/>
    <w:rsid w:val="009545D3"/>
    <w:rsid w:val="00960AF0"/>
    <w:rsid w:val="00967D5D"/>
    <w:rsid w:val="00972F21"/>
    <w:rsid w:val="00977EC1"/>
    <w:rsid w:val="00981A59"/>
    <w:rsid w:val="00985FBA"/>
    <w:rsid w:val="00992062"/>
    <w:rsid w:val="009944FE"/>
    <w:rsid w:val="0099661A"/>
    <w:rsid w:val="00997B3A"/>
    <w:rsid w:val="009A2F23"/>
    <w:rsid w:val="009A5D24"/>
    <w:rsid w:val="009B0DA3"/>
    <w:rsid w:val="009B4549"/>
    <w:rsid w:val="009B45FF"/>
    <w:rsid w:val="009C571F"/>
    <w:rsid w:val="009E4AE5"/>
    <w:rsid w:val="009F28C8"/>
    <w:rsid w:val="00A103F7"/>
    <w:rsid w:val="00A1301A"/>
    <w:rsid w:val="00A306B8"/>
    <w:rsid w:val="00A32371"/>
    <w:rsid w:val="00A46936"/>
    <w:rsid w:val="00A51C98"/>
    <w:rsid w:val="00A73841"/>
    <w:rsid w:val="00A76A8B"/>
    <w:rsid w:val="00A958D5"/>
    <w:rsid w:val="00AC41E4"/>
    <w:rsid w:val="00AC594D"/>
    <w:rsid w:val="00AC6CA3"/>
    <w:rsid w:val="00AC6ED8"/>
    <w:rsid w:val="00AE4A1A"/>
    <w:rsid w:val="00AF472D"/>
    <w:rsid w:val="00AF5DF5"/>
    <w:rsid w:val="00B03C75"/>
    <w:rsid w:val="00B11E52"/>
    <w:rsid w:val="00B12F19"/>
    <w:rsid w:val="00B20482"/>
    <w:rsid w:val="00B23D41"/>
    <w:rsid w:val="00B2647F"/>
    <w:rsid w:val="00B271FC"/>
    <w:rsid w:val="00B27CF3"/>
    <w:rsid w:val="00B31717"/>
    <w:rsid w:val="00B35222"/>
    <w:rsid w:val="00B46EA9"/>
    <w:rsid w:val="00B538F7"/>
    <w:rsid w:val="00B64C17"/>
    <w:rsid w:val="00B73306"/>
    <w:rsid w:val="00B83E53"/>
    <w:rsid w:val="00BA51F8"/>
    <w:rsid w:val="00BB5ECC"/>
    <w:rsid w:val="00BC441E"/>
    <w:rsid w:val="00BE16A3"/>
    <w:rsid w:val="00BF1A5A"/>
    <w:rsid w:val="00BF568F"/>
    <w:rsid w:val="00C00481"/>
    <w:rsid w:val="00C01BBF"/>
    <w:rsid w:val="00C06B0D"/>
    <w:rsid w:val="00C06EA1"/>
    <w:rsid w:val="00C16928"/>
    <w:rsid w:val="00C2228C"/>
    <w:rsid w:val="00C2434E"/>
    <w:rsid w:val="00C2674F"/>
    <w:rsid w:val="00C26E51"/>
    <w:rsid w:val="00C3300F"/>
    <w:rsid w:val="00C42EFB"/>
    <w:rsid w:val="00C44F5E"/>
    <w:rsid w:val="00C45978"/>
    <w:rsid w:val="00C53826"/>
    <w:rsid w:val="00C55EAF"/>
    <w:rsid w:val="00C57AC8"/>
    <w:rsid w:val="00C65F05"/>
    <w:rsid w:val="00C8285A"/>
    <w:rsid w:val="00C84897"/>
    <w:rsid w:val="00C866F0"/>
    <w:rsid w:val="00C938C6"/>
    <w:rsid w:val="00C94B7D"/>
    <w:rsid w:val="00CA03B7"/>
    <w:rsid w:val="00CB1E59"/>
    <w:rsid w:val="00CB1F16"/>
    <w:rsid w:val="00CB7541"/>
    <w:rsid w:val="00CB7C95"/>
    <w:rsid w:val="00CC2B0E"/>
    <w:rsid w:val="00CC68C6"/>
    <w:rsid w:val="00CD51EC"/>
    <w:rsid w:val="00CE09CA"/>
    <w:rsid w:val="00CE1087"/>
    <w:rsid w:val="00CE45D7"/>
    <w:rsid w:val="00CF161A"/>
    <w:rsid w:val="00CF5CC7"/>
    <w:rsid w:val="00D0266C"/>
    <w:rsid w:val="00D0777E"/>
    <w:rsid w:val="00D172F9"/>
    <w:rsid w:val="00D2471E"/>
    <w:rsid w:val="00D421C9"/>
    <w:rsid w:val="00D45AC7"/>
    <w:rsid w:val="00D51FCE"/>
    <w:rsid w:val="00D52205"/>
    <w:rsid w:val="00D5732F"/>
    <w:rsid w:val="00D77565"/>
    <w:rsid w:val="00D77BCF"/>
    <w:rsid w:val="00D84D0A"/>
    <w:rsid w:val="00DA1296"/>
    <w:rsid w:val="00DA2A39"/>
    <w:rsid w:val="00DA6647"/>
    <w:rsid w:val="00DB3963"/>
    <w:rsid w:val="00DB6136"/>
    <w:rsid w:val="00DC041E"/>
    <w:rsid w:val="00DC4C03"/>
    <w:rsid w:val="00DC7D55"/>
    <w:rsid w:val="00DD0784"/>
    <w:rsid w:val="00DD1B28"/>
    <w:rsid w:val="00DD7E6C"/>
    <w:rsid w:val="00DF1E3F"/>
    <w:rsid w:val="00DF48D6"/>
    <w:rsid w:val="00E07B6C"/>
    <w:rsid w:val="00E13166"/>
    <w:rsid w:val="00E1331F"/>
    <w:rsid w:val="00E203BE"/>
    <w:rsid w:val="00E25ED3"/>
    <w:rsid w:val="00E319BD"/>
    <w:rsid w:val="00E574F6"/>
    <w:rsid w:val="00E80458"/>
    <w:rsid w:val="00E9517B"/>
    <w:rsid w:val="00EB3436"/>
    <w:rsid w:val="00EB4A2A"/>
    <w:rsid w:val="00EC1979"/>
    <w:rsid w:val="00EC29DC"/>
    <w:rsid w:val="00EF42BD"/>
    <w:rsid w:val="00EF5168"/>
    <w:rsid w:val="00F0198E"/>
    <w:rsid w:val="00F07AB7"/>
    <w:rsid w:val="00F21268"/>
    <w:rsid w:val="00F35302"/>
    <w:rsid w:val="00F4428A"/>
    <w:rsid w:val="00F446D7"/>
    <w:rsid w:val="00F57335"/>
    <w:rsid w:val="00F7046D"/>
    <w:rsid w:val="00F71C5F"/>
    <w:rsid w:val="00F734E1"/>
    <w:rsid w:val="00FC30F0"/>
    <w:rsid w:val="00FC7D3C"/>
    <w:rsid w:val="00FD2E8F"/>
    <w:rsid w:val="00FE2918"/>
    <w:rsid w:val="00FE3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5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73D"/>
  </w:style>
  <w:style w:type="paragraph" w:styleId="BalloonText">
    <w:name w:val="Balloon Text"/>
    <w:basedOn w:val="Normal"/>
    <w:link w:val="BalloonTextChar"/>
    <w:uiPriority w:val="99"/>
    <w:semiHidden/>
    <w:unhideWhenUsed/>
    <w:rsid w:val="00437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563"/>
    <w:rPr>
      <w:rFonts w:ascii="Segoe UI" w:hAnsi="Segoe UI" w:cs="Segoe UI"/>
      <w:sz w:val="18"/>
      <w:szCs w:val="18"/>
    </w:rPr>
  </w:style>
  <w:style w:type="table" w:styleId="TableGrid">
    <w:name w:val="Table Grid"/>
    <w:basedOn w:val="TableNormal"/>
    <w:uiPriority w:val="39"/>
    <w:rsid w:val="009B4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171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5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73D"/>
  </w:style>
  <w:style w:type="paragraph" w:styleId="BalloonText">
    <w:name w:val="Balloon Text"/>
    <w:basedOn w:val="Normal"/>
    <w:link w:val="BalloonTextChar"/>
    <w:uiPriority w:val="99"/>
    <w:semiHidden/>
    <w:unhideWhenUsed/>
    <w:rsid w:val="00437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563"/>
    <w:rPr>
      <w:rFonts w:ascii="Segoe UI" w:hAnsi="Segoe UI" w:cs="Segoe UI"/>
      <w:sz w:val="18"/>
      <w:szCs w:val="18"/>
    </w:rPr>
  </w:style>
  <w:style w:type="table" w:styleId="TableGrid">
    <w:name w:val="Table Grid"/>
    <w:basedOn w:val="TableNormal"/>
    <w:uiPriority w:val="39"/>
    <w:rsid w:val="009B4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17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92645">
      <w:bodyDiv w:val="1"/>
      <w:marLeft w:val="0"/>
      <w:marRight w:val="0"/>
      <w:marTop w:val="0"/>
      <w:marBottom w:val="0"/>
      <w:divBdr>
        <w:top w:val="none" w:sz="0" w:space="0" w:color="auto"/>
        <w:left w:val="none" w:sz="0" w:space="0" w:color="auto"/>
        <w:bottom w:val="none" w:sz="0" w:space="0" w:color="auto"/>
        <w:right w:val="none" w:sz="0" w:space="0" w:color="auto"/>
      </w:divBdr>
    </w:div>
    <w:div w:id="552816822">
      <w:bodyDiv w:val="1"/>
      <w:marLeft w:val="0"/>
      <w:marRight w:val="0"/>
      <w:marTop w:val="0"/>
      <w:marBottom w:val="0"/>
      <w:divBdr>
        <w:top w:val="none" w:sz="0" w:space="0" w:color="auto"/>
        <w:left w:val="none" w:sz="0" w:space="0" w:color="auto"/>
        <w:bottom w:val="none" w:sz="0" w:space="0" w:color="auto"/>
        <w:right w:val="none" w:sz="0" w:space="0" w:color="auto"/>
      </w:divBdr>
    </w:div>
    <w:div w:id="948976876">
      <w:bodyDiv w:val="1"/>
      <w:marLeft w:val="0"/>
      <w:marRight w:val="0"/>
      <w:marTop w:val="0"/>
      <w:marBottom w:val="0"/>
      <w:divBdr>
        <w:top w:val="none" w:sz="0" w:space="0" w:color="auto"/>
        <w:left w:val="none" w:sz="0" w:space="0" w:color="auto"/>
        <w:bottom w:val="none" w:sz="0" w:space="0" w:color="auto"/>
        <w:right w:val="none" w:sz="0" w:space="0" w:color="auto"/>
      </w:divBdr>
    </w:div>
    <w:div w:id="18607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skhdt@thuathienhue.gov.vn"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 Thu</dc:creator>
  <cp:lastModifiedBy>Admin</cp:lastModifiedBy>
  <cp:revision>2</cp:revision>
  <cp:lastPrinted>2019-09-16T07:24:00Z</cp:lastPrinted>
  <dcterms:created xsi:type="dcterms:W3CDTF">2019-10-04T07:23:00Z</dcterms:created>
  <dcterms:modified xsi:type="dcterms:W3CDTF">2019-10-04T07:23:00Z</dcterms:modified>
</cp:coreProperties>
</file>