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536"/>
        <w:gridCol w:w="6602"/>
      </w:tblGrid>
      <w:tr w:rsidR="006E56BD" w:rsidRPr="00293658" w:rsidTr="00EA68C2">
        <w:tc>
          <w:tcPr>
            <w:tcW w:w="1744" w:type="pct"/>
          </w:tcPr>
          <w:p w:rsidR="001051D5" w:rsidRPr="002760B7" w:rsidRDefault="002760B7" w:rsidP="005B24B2">
            <w:pPr>
              <w:jc w:val="center"/>
              <w:rPr>
                <w:b/>
                <w:szCs w:val="26"/>
              </w:rPr>
            </w:pPr>
            <w:r w:rsidRPr="002760B7">
              <w:rPr>
                <w:b/>
                <w:color w:val="000000"/>
                <w:szCs w:val="26"/>
                <w:shd w:val="clear" w:color="auto" w:fill="FFFFFF"/>
              </w:rPr>
              <w:t>CÔNG TY CỔ PHẦN NĂNG LƯỢNG ĐIỆN PHÚ LỘC</w:t>
            </w:r>
          </w:p>
          <w:p w:rsidR="006E56BD" w:rsidRPr="00293658" w:rsidRDefault="006E56BD" w:rsidP="002760B7">
            <w:pPr>
              <w:jc w:val="center"/>
              <w:rPr>
                <w:szCs w:val="28"/>
              </w:rPr>
            </w:pPr>
            <w:r w:rsidRPr="00293658">
              <w:rPr>
                <w:szCs w:val="28"/>
              </w:rPr>
              <w:t xml:space="preserve">Số: </w:t>
            </w:r>
            <w:r w:rsidR="002760B7">
              <w:rPr>
                <w:color w:val="FF0000"/>
                <w:szCs w:val="28"/>
              </w:rPr>
              <w:t>…..</w:t>
            </w:r>
            <w:r w:rsidRPr="00231691">
              <w:rPr>
                <w:color w:val="FF0000"/>
                <w:szCs w:val="28"/>
              </w:rPr>
              <w:t>/</w:t>
            </w:r>
            <w:r>
              <w:rPr>
                <w:color w:val="FF0000"/>
                <w:szCs w:val="28"/>
              </w:rPr>
              <w:t>BBH-</w:t>
            </w:r>
            <w:r w:rsidRPr="00231691">
              <w:rPr>
                <w:color w:val="FF0000"/>
                <w:szCs w:val="28"/>
              </w:rPr>
              <w:t>20</w:t>
            </w:r>
            <w:r w:rsidR="002760B7">
              <w:rPr>
                <w:color w:val="FF0000"/>
                <w:szCs w:val="28"/>
              </w:rPr>
              <w:t>20</w:t>
            </w:r>
          </w:p>
        </w:tc>
        <w:tc>
          <w:tcPr>
            <w:tcW w:w="3256" w:type="pct"/>
          </w:tcPr>
          <w:p w:rsidR="006E56BD" w:rsidRPr="00293658" w:rsidRDefault="006E56BD" w:rsidP="00EA68C2">
            <w:pPr>
              <w:jc w:val="center"/>
              <w:rPr>
                <w:b/>
                <w:szCs w:val="28"/>
              </w:rPr>
            </w:pPr>
            <w:r w:rsidRPr="00293658">
              <w:rPr>
                <w:b/>
                <w:szCs w:val="28"/>
              </w:rPr>
              <w:t>CỘNG HÒA XÃ HỘI CHỦ NGHĨA VIỆT NAM</w:t>
            </w:r>
          </w:p>
          <w:p w:rsidR="006E56BD" w:rsidRPr="00293658" w:rsidRDefault="006E56BD" w:rsidP="00EA68C2">
            <w:pPr>
              <w:jc w:val="center"/>
              <w:rPr>
                <w:b/>
                <w:szCs w:val="28"/>
              </w:rPr>
            </w:pPr>
            <w:r w:rsidRPr="00293658">
              <w:rPr>
                <w:b/>
                <w:szCs w:val="28"/>
              </w:rPr>
              <w:t>Độc lập - Tự do - Hạnh phúc</w:t>
            </w:r>
          </w:p>
          <w:p w:rsidR="006E56BD" w:rsidRPr="00293658" w:rsidRDefault="006E56BD" w:rsidP="00EA68C2">
            <w:pPr>
              <w:tabs>
                <w:tab w:val="left" w:pos="1650"/>
              </w:tabs>
              <w:ind w:firstLine="720"/>
              <w:jc w:val="center"/>
              <w:rPr>
                <w:b/>
                <w:szCs w:val="28"/>
              </w:rPr>
            </w:pPr>
            <w:r>
              <w:rPr>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F55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"/>
                  </w:pict>
                </mc:Fallback>
              </mc:AlternateContent>
            </w:r>
          </w:p>
          <w:p w:rsidR="006E56BD" w:rsidRPr="00293658" w:rsidRDefault="00A349C2" w:rsidP="002760B7">
            <w:pPr>
              <w:spacing w:after="120"/>
              <w:rPr>
                <w:i/>
                <w:szCs w:val="28"/>
              </w:rPr>
            </w:pPr>
            <w:r>
              <w:rPr>
                <w:i/>
                <w:szCs w:val="28"/>
              </w:rPr>
              <w:t xml:space="preserve">                  </w:t>
            </w:r>
            <w:r w:rsidR="006E56BD" w:rsidRPr="00293658">
              <w:rPr>
                <w:i/>
                <w:szCs w:val="28"/>
              </w:rPr>
              <w:t xml:space="preserve">Huế, </w:t>
            </w:r>
            <w:r w:rsidR="006E56BD" w:rsidRPr="00293658">
              <w:rPr>
                <w:i/>
                <w:color w:val="FF0000"/>
                <w:szCs w:val="28"/>
              </w:rPr>
              <w:t xml:space="preserve">ngày </w:t>
            </w:r>
            <w:r w:rsidR="002760B7">
              <w:rPr>
                <w:i/>
                <w:color w:val="FF0000"/>
                <w:szCs w:val="28"/>
              </w:rPr>
              <w:t>…….</w:t>
            </w:r>
            <w:r w:rsidR="006E56BD" w:rsidRPr="00293658">
              <w:rPr>
                <w:i/>
                <w:color w:val="FF0000"/>
                <w:szCs w:val="28"/>
              </w:rPr>
              <w:t xml:space="preserve"> tháng </w:t>
            </w:r>
            <w:r w:rsidR="002760B7">
              <w:rPr>
                <w:i/>
                <w:color w:val="FF0000"/>
                <w:szCs w:val="28"/>
              </w:rPr>
              <w:t>…..</w:t>
            </w:r>
            <w:r w:rsidR="006E56BD" w:rsidRPr="00293658">
              <w:rPr>
                <w:i/>
                <w:color w:val="FF0000"/>
                <w:szCs w:val="28"/>
              </w:rPr>
              <w:t xml:space="preserve"> năm 20</w:t>
            </w:r>
            <w:r w:rsidR="002760B7">
              <w:rPr>
                <w:i/>
                <w:color w:val="FF0000"/>
                <w:szCs w:val="28"/>
              </w:rPr>
              <w:t>20</w:t>
            </w:r>
          </w:p>
        </w:tc>
      </w:tr>
    </w:tbl>
    <w:p w:rsidR="00AC1AFC" w:rsidRDefault="00AC1AFC"/>
    <w:p w:rsidR="00A349C2" w:rsidRDefault="00A349C2" w:rsidP="00C405B0">
      <w:pPr>
        <w:jc w:val="center"/>
        <w:rPr>
          <w:b/>
          <w:sz w:val="32"/>
        </w:rPr>
      </w:pPr>
    </w:p>
    <w:p w:rsidR="00F719C6" w:rsidRPr="00C405B0" w:rsidRDefault="00F719C6" w:rsidP="00C405B0">
      <w:pPr>
        <w:jc w:val="center"/>
        <w:rPr>
          <w:b/>
          <w:sz w:val="32"/>
        </w:rPr>
      </w:pPr>
      <w:r w:rsidRPr="00C405B0">
        <w:rPr>
          <w:b/>
          <w:sz w:val="32"/>
        </w:rPr>
        <w:t>BIÊN BẢN THANH LÝ TÀI SẢN VÀ CÁC KHOẢN NỢ</w:t>
      </w:r>
    </w:p>
    <w:p w:rsidR="00F719C6" w:rsidRDefault="00F719C6" w:rsidP="002760B7">
      <w:pPr>
        <w:jc w:val="both"/>
        <w:rPr>
          <w:sz w:val="28"/>
          <w:szCs w:val="28"/>
        </w:rPr>
      </w:pPr>
      <w:r w:rsidRPr="0073051D">
        <w:rPr>
          <w:sz w:val="28"/>
          <w:szCs w:val="28"/>
        </w:rPr>
        <w:t xml:space="preserve">Hôm nay, </w:t>
      </w:r>
      <w:r w:rsidRPr="0057288F">
        <w:rPr>
          <w:sz w:val="28"/>
          <w:szCs w:val="28"/>
        </w:rPr>
        <w:t xml:space="preserve">ngày </w:t>
      </w:r>
      <w:r w:rsidR="002760B7">
        <w:rPr>
          <w:sz w:val="28"/>
          <w:szCs w:val="28"/>
        </w:rPr>
        <w:t>…………….</w:t>
      </w:r>
      <w:r w:rsidRPr="0073051D">
        <w:rPr>
          <w:sz w:val="28"/>
          <w:szCs w:val="28"/>
        </w:rPr>
        <w:t xml:space="preserve">, tại trụ sở </w:t>
      </w:r>
      <w:r w:rsidR="002760B7" w:rsidRPr="002760B7">
        <w:rPr>
          <w:b/>
          <w:color w:val="000000"/>
          <w:szCs w:val="26"/>
          <w:shd w:val="clear" w:color="auto" w:fill="FFFFFF"/>
        </w:rPr>
        <w:t xml:space="preserve">CÔNG TY </w:t>
      </w:r>
      <w:r w:rsidR="00EA56AA">
        <w:rPr>
          <w:b/>
          <w:color w:val="000000"/>
          <w:szCs w:val="26"/>
          <w:shd w:val="clear" w:color="auto" w:fill="FFFFFF"/>
        </w:rPr>
        <w:t>….</w:t>
      </w:r>
      <w:r w:rsidRPr="0073051D">
        <w:rPr>
          <w:sz w:val="28"/>
          <w:szCs w:val="28"/>
        </w:rPr>
        <w:t xml:space="preserve">, </w:t>
      </w:r>
      <w:r w:rsidR="00547283">
        <w:t>Đại hội đồng cổ đông</w:t>
      </w:r>
      <w:bookmarkStart w:id="0" w:name="_GoBack"/>
      <w:bookmarkEnd w:id="0"/>
      <w:r w:rsidR="00547283">
        <w:t>/Hội đồng thành viên/Chủ sở hữu</w:t>
      </w:r>
      <w:r w:rsidR="00547283" w:rsidRPr="0073051D">
        <w:rPr>
          <w:sz w:val="28"/>
          <w:szCs w:val="28"/>
        </w:rPr>
        <w:t xml:space="preserve"> </w:t>
      </w:r>
      <w:r w:rsidRPr="0073051D">
        <w:rPr>
          <w:sz w:val="28"/>
          <w:szCs w:val="28"/>
        </w:rPr>
        <w:t xml:space="preserve">của Công ty tổ chức cuộc họp do </w:t>
      </w:r>
      <w:r w:rsidR="001051D5">
        <w:rPr>
          <w:sz w:val="28"/>
          <w:szCs w:val="28"/>
        </w:rPr>
        <w:t>Ông</w:t>
      </w:r>
      <w:r w:rsidR="00833D0C">
        <w:rPr>
          <w:sz w:val="28"/>
          <w:szCs w:val="28"/>
        </w:rPr>
        <w:t xml:space="preserve"> </w:t>
      </w:r>
      <w:r w:rsidR="002760B7">
        <w:rPr>
          <w:sz w:val="28"/>
          <w:szCs w:val="28"/>
        </w:rPr>
        <w:t>…………….</w:t>
      </w:r>
      <w:r w:rsidRPr="0073051D">
        <w:rPr>
          <w:sz w:val="28"/>
          <w:szCs w:val="28"/>
        </w:rPr>
        <w:t xml:space="preserve"> - chức danh </w:t>
      </w:r>
      <w:r w:rsidR="00656CB8">
        <w:t>C</w:t>
      </w:r>
      <w:r w:rsidR="00656CB8" w:rsidRPr="00B84BBE">
        <w:t xml:space="preserve">hủ tịch Hội đồng </w:t>
      </w:r>
      <w:r w:rsidR="00656CB8">
        <w:t>quản trị/Chủ tịch Hội đồng thành viên/Chủ sở hữu</w:t>
      </w:r>
      <w:r w:rsidRPr="0057288F">
        <w:rPr>
          <w:sz w:val="28"/>
          <w:szCs w:val="28"/>
        </w:rPr>
        <w:t xml:space="preserve"> Công ty </w:t>
      </w:r>
      <w:r w:rsidRPr="0073051D">
        <w:rPr>
          <w:sz w:val="28"/>
          <w:szCs w:val="28"/>
        </w:rPr>
        <w:t xml:space="preserve">chủ trì để bàn về việc </w:t>
      </w:r>
      <w:r>
        <w:rPr>
          <w:sz w:val="28"/>
          <w:szCs w:val="28"/>
        </w:rPr>
        <w:t>Thanh lý Tài sản và các khoản nợ của Công ty.</w:t>
      </w:r>
    </w:p>
    <w:p w:rsidR="0099360A" w:rsidRDefault="0099360A" w:rsidP="000620B2">
      <w:pPr>
        <w:pStyle w:val="BodyTextIndent"/>
        <w:spacing w:before="120" w:after="120" w:line="280" w:lineRule="atLeast"/>
        <w:ind w:firstLine="0"/>
        <w:rPr>
          <w:b/>
          <w:sz w:val="28"/>
          <w:szCs w:val="28"/>
        </w:rPr>
      </w:pPr>
      <w:r w:rsidRPr="0073051D">
        <w:rPr>
          <w:b/>
          <w:sz w:val="28"/>
          <w:szCs w:val="28"/>
        </w:rPr>
        <w:t xml:space="preserve">I. </w:t>
      </w:r>
      <w:r>
        <w:rPr>
          <w:b/>
          <w:sz w:val="28"/>
          <w:szCs w:val="28"/>
        </w:rPr>
        <w:t>Thành phần tham gia thanh lý tài sản:</w:t>
      </w:r>
    </w:p>
    <w:p w:rsidR="00833D0C" w:rsidRDefault="006C4DA0" w:rsidP="000620B2">
      <w:pPr>
        <w:pStyle w:val="BodyTextIndent"/>
        <w:spacing w:before="120" w:after="120" w:line="280" w:lineRule="atLeast"/>
        <w:ind w:firstLine="360"/>
      </w:pPr>
      <w:r>
        <w:t xml:space="preserve">1. </w:t>
      </w:r>
      <w:r w:rsidR="001051D5">
        <w:t>Ông</w:t>
      </w:r>
      <w:r w:rsidR="00833D0C">
        <w:t xml:space="preserve"> </w:t>
      </w:r>
      <w:r w:rsidR="002760B7">
        <w:t>……….</w:t>
      </w:r>
      <w:r w:rsidR="001051D5">
        <w:t>.</w:t>
      </w:r>
      <w:r w:rsidR="005B24B2">
        <w:t xml:space="preserve"> </w:t>
      </w:r>
      <w:r w:rsidR="005B24B2" w:rsidRPr="00B84BBE">
        <w:t xml:space="preserve">– </w:t>
      </w:r>
      <w:r w:rsidR="00656CB8">
        <w:t>C</w:t>
      </w:r>
      <w:r w:rsidR="005B24B2" w:rsidRPr="00B84BBE">
        <w:t xml:space="preserve">hủ tịch Hội đồng </w:t>
      </w:r>
      <w:r w:rsidR="00EA56AA">
        <w:t>quản trị/Chủ tịch Hội đồng thành viên/Chủ sở hữu</w:t>
      </w:r>
      <w:r w:rsidR="005B24B2">
        <w:t xml:space="preserve">. </w:t>
      </w:r>
    </w:p>
    <w:p w:rsidR="00833D0C" w:rsidRDefault="006C4DA0" w:rsidP="000620B2">
      <w:pPr>
        <w:pStyle w:val="BodyTextIndent"/>
        <w:spacing w:before="120" w:after="120" w:line="280" w:lineRule="atLeast"/>
        <w:ind w:firstLine="360"/>
      </w:pPr>
      <w:r>
        <w:t xml:space="preserve">2. </w:t>
      </w:r>
      <w:r w:rsidR="005B24B2" w:rsidRPr="00B84BBE">
        <w:t xml:space="preserve">Ông </w:t>
      </w:r>
      <w:r w:rsidR="002760B7">
        <w:t>………..</w:t>
      </w:r>
      <w:r w:rsidR="005B24B2" w:rsidRPr="00B84BBE">
        <w:t xml:space="preserve"> – </w:t>
      </w:r>
      <w:r w:rsidR="001051D5">
        <w:t>Cổ đông</w:t>
      </w:r>
      <w:r w:rsidR="00EA56AA">
        <w:t>/Thành viên công ty</w:t>
      </w:r>
      <w:r w:rsidR="005B24B2">
        <w:t xml:space="preserve">. </w:t>
      </w:r>
    </w:p>
    <w:p w:rsidR="005B24B2" w:rsidRDefault="006C4DA0" w:rsidP="00EA56AA">
      <w:pPr>
        <w:pStyle w:val="BodyTextIndent"/>
        <w:spacing w:before="120" w:after="120" w:line="280" w:lineRule="atLeast"/>
        <w:ind w:firstLine="360"/>
      </w:pPr>
      <w:r>
        <w:t xml:space="preserve">3. </w:t>
      </w:r>
      <w:r w:rsidR="005B24B2">
        <w:t xml:space="preserve">Ông </w:t>
      </w:r>
      <w:r w:rsidR="005B24B2" w:rsidRPr="00B84BBE">
        <w:t xml:space="preserve"> </w:t>
      </w:r>
      <w:r w:rsidR="002760B7">
        <w:t>………..</w:t>
      </w:r>
      <w:r w:rsidR="005B24B2" w:rsidRPr="00B84BBE">
        <w:t xml:space="preserve">– </w:t>
      </w:r>
      <w:r w:rsidR="00EA56AA">
        <w:t>Cổ đông/Thành viên công ty.</w:t>
      </w:r>
    </w:p>
    <w:p w:rsidR="006C4DA0" w:rsidRPr="00B84BBE" w:rsidRDefault="006C4DA0" w:rsidP="000620B2">
      <w:pPr>
        <w:pStyle w:val="BodyTextIndent"/>
        <w:spacing w:before="120" w:after="120" w:line="280" w:lineRule="atLeast"/>
        <w:ind w:firstLine="360"/>
      </w:pPr>
      <w:r>
        <w:t xml:space="preserve">4. Thư ký cuộc họp: </w:t>
      </w:r>
      <w:r w:rsidR="002760B7">
        <w:t>…………….</w:t>
      </w:r>
    </w:p>
    <w:p w:rsidR="00F719C6" w:rsidRPr="00A02011" w:rsidRDefault="00A02011" w:rsidP="000620B2">
      <w:pPr>
        <w:pStyle w:val="BodyTextIndent"/>
        <w:spacing w:before="120" w:after="120" w:line="280" w:lineRule="atLeast"/>
        <w:ind w:firstLine="0"/>
        <w:rPr>
          <w:b/>
          <w:sz w:val="28"/>
          <w:szCs w:val="28"/>
        </w:rPr>
      </w:pPr>
      <w:r w:rsidRPr="00A02011">
        <w:rPr>
          <w:b/>
          <w:sz w:val="28"/>
          <w:szCs w:val="28"/>
        </w:rPr>
        <w:t>II. Nội dung:</w:t>
      </w:r>
    </w:p>
    <w:p w:rsidR="00A02011" w:rsidRDefault="00C300DD" w:rsidP="001051D5">
      <w:pPr>
        <w:spacing w:before="120" w:after="120" w:line="280" w:lineRule="atLeast"/>
        <w:jc w:val="both"/>
      </w:pPr>
      <w:r>
        <w:t>1. Theo trình tự và thủ tục Giả</w:t>
      </w:r>
      <w:r w:rsidR="00DC11E4">
        <w:t xml:space="preserve">i thể Công ty, </w:t>
      </w:r>
      <w:r w:rsidR="001051D5">
        <w:t xml:space="preserve">Đại </w:t>
      </w:r>
      <w:r w:rsidR="00DC11E4">
        <w:t xml:space="preserve">Hội đồng </w:t>
      </w:r>
      <w:r w:rsidR="001051D5">
        <w:t>Cổ đông</w:t>
      </w:r>
      <w:r w:rsidR="000D3D43">
        <w:t>/Hội đồng thành viên/Chủ sở hữu</w:t>
      </w:r>
      <w:r w:rsidR="00DC11E4">
        <w:t xml:space="preserve"> Công ty tiến hành họp bàn về việc làm thủ tục thanh lý tài sản, thanh toán các khoản nợ và các nghĩa vụ tài sản của Công ty</w:t>
      </w:r>
      <w:r w:rsidR="0031427D">
        <w:t>:</w:t>
      </w:r>
    </w:p>
    <w:p w:rsidR="00DC11E4" w:rsidRDefault="00DC11E4" w:rsidP="000620B2">
      <w:pPr>
        <w:spacing w:before="120" w:after="120" w:line="280" w:lineRule="atLeast"/>
        <w:jc w:val="both"/>
      </w:pPr>
      <w:r>
        <w:t>- Thanh toán các khoản nợ lương, trợ cấp và xử lý tất cả các nghĩa vụ phát sinh từ Hợp đồng lao động.</w:t>
      </w:r>
    </w:p>
    <w:p w:rsidR="00DC11E4" w:rsidRDefault="00DC11E4" w:rsidP="000620B2">
      <w:pPr>
        <w:spacing w:before="120" w:after="120" w:line="280" w:lineRule="atLeast"/>
        <w:jc w:val="both"/>
      </w:pPr>
      <w:r>
        <w:t xml:space="preserve">- </w:t>
      </w:r>
      <w:r w:rsidR="0031427D">
        <w:t>Thanh toán các quyền lợi khác của người Lao động theo các thỏa ước lao động theo quy định của Pháp luật.</w:t>
      </w:r>
    </w:p>
    <w:p w:rsidR="0031427D" w:rsidRDefault="0031427D" w:rsidP="000620B2">
      <w:pPr>
        <w:spacing w:before="120" w:after="120" w:line="280" w:lineRule="atLeast"/>
      </w:pPr>
      <w:r>
        <w:t>2. Thanh toán các khoản nợ của Công ty:</w:t>
      </w:r>
    </w:p>
    <w:p w:rsidR="0031427D" w:rsidRDefault="0031427D" w:rsidP="000620B2">
      <w:pPr>
        <w:spacing w:before="120" w:after="120" w:line="280" w:lineRule="atLeast"/>
      </w:pPr>
      <w:r>
        <w:t>- Nợ thuế: Không.</w:t>
      </w:r>
    </w:p>
    <w:p w:rsidR="0031427D" w:rsidRDefault="0031427D" w:rsidP="000620B2">
      <w:pPr>
        <w:spacing w:before="120" w:after="120" w:line="280" w:lineRule="atLeast"/>
      </w:pPr>
      <w:r>
        <w:t>- Nợ phải trả: Không.</w:t>
      </w:r>
    </w:p>
    <w:p w:rsidR="0031427D" w:rsidRDefault="0031427D" w:rsidP="000620B2">
      <w:pPr>
        <w:spacing w:before="120" w:after="120" w:line="280" w:lineRule="atLeast"/>
      </w:pPr>
      <w:r>
        <w:t>- Nợ phải thu: Không.</w:t>
      </w:r>
    </w:p>
    <w:p w:rsidR="0031427D" w:rsidRDefault="0031427D" w:rsidP="000620B2">
      <w:pPr>
        <w:spacing w:before="120" w:after="120" w:line="280" w:lineRule="atLeast"/>
      </w:pPr>
      <w:r>
        <w:t>3. Tiền mặt và thanh lý các tài sản của Công ty:</w:t>
      </w:r>
    </w:p>
    <w:p w:rsidR="0031427D" w:rsidRDefault="00210B11" w:rsidP="000620B2">
      <w:pPr>
        <w:spacing w:before="120" w:after="120" w:line="280" w:lineRule="atLeast"/>
      </w:pPr>
      <w:r>
        <w:t xml:space="preserve">Tính đến thời điểm </w:t>
      </w:r>
      <w:r w:rsidR="001633FF">
        <w:t>Đại Hội đồng Cổ đông/Hội đồng thành viên/Chủ sở hữu</w:t>
      </w:r>
      <w:r w:rsidR="001633FF">
        <w:t xml:space="preserve"> quyết định</w:t>
      </w:r>
      <w:r>
        <w:t xml:space="preserve"> giải thể Công ty:</w:t>
      </w:r>
    </w:p>
    <w:p w:rsidR="00210B11" w:rsidRDefault="00210B11" w:rsidP="000620B2">
      <w:pPr>
        <w:spacing w:before="120" w:after="120" w:line="280" w:lineRule="atLeast"/>
      </w:pPr>
      <w:r>
        <w:t>- Tiền mặt: 0.</w:t>
      </w:r>
    </w:p>
    <w:p w:rsidR="00210B11" w:rsidRDefault="00210B11" w:rsidP="000620B2">
      <w:pPr>
        <w:spacing w:before="120" w:after="120" w:line="280" w:lineRule="atLeast"/>
      </w:pPr>
      <w:r>
        <w:t>- Không có tài sản cần thanh lý.</w:t>
      </w:r>
    </w:p>
    <w:p w:rsidR="00210B11" w:rsidRDefault="00210B11" w:rsidP="000620B2">
      <w:pPr>
        <w:spacing w:before="120" w:after="120" w:line="280" w:lineRule="atLeast"/>
      </w:pPr>
      <w:r>
        <w:t>- Số tiền thu được sau khi thanh lý các tài sản của Công ty: 0.</w:t>
      </w:r>
    </w:p>
    <w:p w:rsidR="00210B11" w:rsidRDefault="00955861" w:rsidP="000620B2">
      <w:pPr>
        <w:spacing w:before="120" w:after="120" w:line="280" w:lineRule="atLeast"/>
      </w:pPr>
      <w:r>
        <w:t xml:space="preserve">- Không có </w:t>
      </w:r>
      <w:r w:rsidR="00583BFA">
        <w:t>bất ký hợp đồng lao động hay các khoản nợ lương nào phát sinh cần giải quyết.</w:t>
      </w:r>
    </w:p>
    <w:p w:rsidR="00583BFA" w:rsidRDefault="00583BFA" w:rsidP="000620B2">
      <w:pPr>
        <w:spacing w:before="120" w:after="120" w:line="280" w:lineRule="atLeast"/>
        <w:jc w:val="both"/>
      </w:pPr>
      <w:r>
        <w:lastRenderedPageBreak/>
        <w:t>- Tổng số tiền còn lại sau khi Công ty hoàn thành các nghĩa vụ thanh toán xong các khoản nợ lương, trợ cấp và xử lý tất cả các nghĩa vụ phát sinh từ Hợp đồng lao động, thanh toán hết các khoản nợ (nợ thuế, nợ các tổ chức khác) là: 0.</w:t>
      </w:r>
    </w:p>
    <w:p w:rsidR="00583BFA" w:rsidRDefault="00583BFA" w:rsidP="000620B2">
      <w:pPr>
        <w:spacing w:before="120" w:after="120" w:line="280" w:lineRule="atLeast"/>
        <w:jc w:val="both"/>
      </w:pPr>
      <w:r>
        <w:t>4. Việc thanh lý tài sản, các khoản nợ và các nghĩa vụ tài sản khác của Công ty đã hoàn thành. Công ty cam kết chịu trách nhiệm về các vấn đề phát sinh khác nhau khi Công ty đã giải thể.</w:t>
      </w:r>
    </w:p>
    <w:p w:rsidR="00583BFA" w:rsidRDefault="00583BFA" w:rsidP="000620B2">
      <w:pPr>
        <w:spacing w:before="120" w:after="120" w:line="280" w:lineRule="atLeast"/>
        <w:jc w:val="both"/>
      </w:pPr>
      <w:r>
        <w:t xml:space="preserve">Cuộc họp kết thúc vào hồi </w:t>
      </w:r>
      <w:r w:rsidR="004A42CE">
        <w:t>15</w:t>
      </w:r>
      <w:r>
        <w:t xml:space="preserve">h30, </w:t>
      </w:r>
      <w:r w:rsidR="00444CD6">
        <w:t>các thành viên tham gia cuộc họp đã đọc biên bản, thống nhất các nội dung nêu trên và ký xác nhận.</w:t>
      </w:r>
    </w:p>
    <w:tbl>
      <w:tblPr>
        <w:tblW w:w="5000" w:type="pct"/>
        <w:tblLook w:val="0000" w:firstRow="0" w:lastRow="0" w:firstColumn="0" w:lastColumn="0" w:noHBand="0" w:noVBand="0"/>
      </w:tblPr>
      <w:tblGrid>
        <w:gridCol w:w="4317"/>
        <w:gridCol w:w="5821"/>
      </w:tblGrid>
      <w:tr w:rsidR="0090624D" w:rsidRPr="0073051D" w:rsidTr="002F1248">
        <w:tc>
          <w:tcPr>
            <w:tcW w:w="2129" w:type="pct"/>
          </w:tcPr>
          <w:p w:rsidR="0090624D" w:rsidRDefault="0090624D" w:rsidP="002F1248">
            <w:pPr>
              <w:pStyle w:val="BodyTextIndent"/>
              <w:spacing w:before="120" w:line="276" w:lineRule="auto"/>
              <w:ind w:firstLine="0"/>
              <w:jc w:val="center"/>
              <w:rPr>
                <w:b/>
                <w:sz w:val="28"/>
                <w:szCs w:val="28"/>
              </w:rPr>
            </w:pPr>
            <w:r w:rsidRPr="0073051D">
              <w:rPr>
                <w:b/>
                <w:sz w:val="28"/>
                <w:szCs w:val="28"/>
              </w:rPr>
              <w:t>Thư ký</w:t>
            </w:r>
          </w:p>
          <w:p w:rsidR="00833D0C" w:rsidRDefault="00833D0C" w:rsidP="002F1248">
            <w:pPr>
              <w:pStyle w:val="BodyTextIndent"/>
              <w:spacing w:before="120" w:line="276" w:lineRule="auto"/>
              <w:ind w:firstLine="0"/>
              <w:jc w:val="center"/>
              <w:rPr>
                <w:b/>
                <w:sz w:val="28"/>
                <w:szCs w:val="28"/>
              </w:rPr>
            </w:pPr>
          </w:p>
          <w:p w:rsidR="00833D0C" w:rsidRDefault="00833D0C" w:rsidP="002F1248">
            <w:pPr>
              <w:pStyle w:val="BodyTextIndent"/>
              <w:spacing w:before="120" w:line="276" w:lineRule="auto"/>
              <w:ind w:firstLine="0"/>
              <w:jc w:val="center"/>
              <w:rPr>
                <w:b/>
                <w:sz w:val="28"/>
                <w:szCs w:val="28"/>
              </w:rPr>
            </w:pPr>
          </w:p>
          <w:p w:rsidR="00833D0C" w:rsidRDefault="00833D0C" w:rsidP="002F1248">
            <w:pPr>
              <w:pStyle w:val="BodyTextIndent"/>
              <w:spacing w:before="120" w:line="276" w:lineRule="auto"/>
              <w:ind w:firstLine="0"/>
              <w:jc w:val="center"/>
              <w:rPr>
                <w:b/>
                <w:sz w:val="28"/>
                <w:szCs w:val="28"/>
              </w:rPr>
            </w:pPr>
          </w:p>
          <w:p w:rsidR="00833D0C" w:rsidRDefault="00833D0C" w:rsidP="002F1248">
            <w:pPr>
              <w:pStyle w:val="BodyTextIndent"/>
              <w:spacing w:before="120" w:line="276" w:lineRule="auto"/>
              <w:ind w:firstLine="0"/>
              <w:jc w:val="center"/>
              <w:rPr>
                <w:b/>
                <w:sz w:val="28"/>
                <w:szCs w:val="28"/>
              </w:rPr>
            </w:pPr>
          </w:p>
          <w:p w:rsidR="00833D0C" w:rsidRPr="0073051D" w:rsidRDefault="00833D0C" w:rsidP="002F1248">
            <w:pPr>
              <w:pStyle w:val="BodyTextIndent"/>
              <w:spacing w:before="120" w:line="276" w:lineRule="auto"/>
              <w:ind w:firstLine="0"/>
              <w:jc w:val="center"/>
              <w:rPr>
                <w:b/>
                <w:sz w:val="28"/>
                <w:szCs w:val="28"/>
              </w:rPr>
            </w:pPr>
          </w:p>
        </w:tc>
        <w:tc>
          <w:tcPr>
            <w:tcW w:w="2871" w:type="pct"/>
          </w:tcPr>
          <w:p w:rsidR="0090624D" w:rsidRPr="0073051D" w:rsidRDefault="0090624D" w:rsidP="002F1248">
            <w:pPr>
              <w:pStyle w:val="BodyTextIndent"/>
              <w:spacing w:before="120" w:line="276" w:lineRule="auto"/>
              <w:ind w:firstLine="0"/>
              <w:jc w:val="center"/>
              <w:rPr>
                <w:i/>
                <w:sz w:val="28"/>
                <w:szCs w:val="28"/>
              </w:rPr>
            </w:pPr>
            <w:r w:rsidRPr="0073051D">
              <w:rPr>
                <w:i/>
                <w:sz w:val="28"/>
                <w:szCs w:val="28"/>
              </w:rPr>
              <w:t xml:space="preserve">Huế, ngày </w:t>
            </w:r>
            <w:r w:rsidR="00A349C2">
              <w:rPr>
                <w:i/>
                <w:sz w:val="28"/>
                <w:szCs w:val="28"/>
              </w:rPr>
              <w:t>……</w:t>
            </w:r>
            <w:r w:rsidRPr="0073051D">
              <w:rPr>
                <w:i/>
                <w:sz w:val="28"/>
                <w:szCs w:val="28"/>
              </w:rPr>
              <w:t xml:space="preserve"> tháng </w:t>
            </w:r>
            <w:r w:rsidR="00A349C2">
              <w:rPr>
                <w:i/>
                <w:sz w:val="28"/>
                <w:szCs w:val="28"/>
              </w:rPr>
              <w:t>…….</w:t>
            </w:r>
            <w:r w:rsidR="00B25859">
              <w:rPr>
                <w:i/>
                <w:sz w:val="28"/>
                <w:szCs w:val="28"/>
              </w:rPr>
              <w:t xml:space="preserve"> </w:t>
            </w:r>
            <w:r w:rsidRPr="0073051D">
              <w:rPr>
                <w:i/>
                <w:sz w:val="28"/>
                <w:szCs w:val="28"/>
              </w:rPr>
              <w:t>năm 20</w:t>
            </w:r>
            <w:r w:rsidR="00A349C2">
              <w:rPr>
                <w:i/>
                <w:sz w:val="28"/>
                <w:szCs w:val="28"/>
              </w:rPr>
              <w:t>20</w:t>
            </w:r>
          </w:p>
          <w:p w:rsidR="0090624D" w:rsidRPr="0073051D" w:rsidRDefault="0090624D" w:rsidP="002F1248">
            <w:pPr>
              <w:pStyle w:val="BodyTextIndent"/>
              <w:spacing w:before="120" w:line="276" w:lineRule="auto"/>
              <w:ind w:firstLine="0"/>
              <w:jc w:val="center"/>
              <w:rPr>
                <w:b/>
                <w:sz w:val="28"/>
                <w:szCs w:val="28"/>
              </w:rPr>
            </w:pPr>
            <w:r w:rsidRPr="0073051D">
              <w:rPr>
                <w:b/>
                <w:sz w:val="28"/>
                <w:szCs w:val="28"/>
              </w:rPr>
              <w:t>Chủ trì cuộc họp</w:t>
            </w:r>
          </w:p>
          <w:p w:rsidR="0090624D" w:rsidRPr="0073051D" w:rsidRDefault="0090624D" w:rsidP="002F1248">
            <w:pPr>
              <w:pStyle w:val="BodyTextIndent"/>
              <w:spacing w:before="120" w:line="276" w:lineRule="auto"/>
              <w:ind w:firstLine="0"/>
              <w:jc w:val="center"/>
              <w:rPr>
                <w:b/>
                <w:sz w:val="28"/>
                <w:szCs w:val="28"/>
              </w:rPr>
            </w:pPr>
          </w:p>
          <w:p w:rsidR="0090624D" w:rsidRPr="0073051D" w:rsidRDefault="0090624D" w:rsidP="002F1248">
            <w:pPr>
              <w:pStyle w:val="BodyTextIndent"/>
              <w:spacing w:before="120" w:line="276" w:lineRule="auto"/>
              <w:ind w:firstLine="0"/>
              <w:jc w:val="center"/>
              <w:rPr>
                <w:b/>
                <w:sz w:val="28"/>
                <w:szCs w:val="28"/>
              </w:rPr>
            </w:pPr>
          </w:p>
          <w:p w:rsidR="0090624D" w:rsidRPr="0073051D" w:rsidRDefault="0090624D" w:rsidP="002F1248">
            <w:pPr>
              <w:pStyle w:val="BodyTextIndent"/>
              <w:spacing w:before="120" w:line="276" w:lineRule="auto"/>
              <w:ind w:firstLine="0"/>
              <w:jc w:val="center"/>
              <w:rPr>
                <w:b/>
                <w:sz w:val="28"/>
                <w:szCs w:val="28"/>
              </w:rPr>
            </w:pPr>
          </w:p>
          <w:p w:rsidR="0090624D" w:rsidRPr="0073051D" w:rsidRDefault="0090624D" w:rsidP="002F1248">
            <w:pPr>
              <w:pStyle w:val="BodyTextIndent"/>
              <w:spacing w:before="120" w:line="276" w:lineRule="auto"/>
              <w:ind w:firstLine="0"/>
              <w:jc w:val="center"/>
              <w:rPr>
                <w:b/>
                <w:sz w:val="28"/>
                <w:szCs w:val="28"/>
              </w:rPr>
            </w:pPr>
          </w:p>
        </w:tc>
      </w:tr>
    </w:tbl>
    <w:p w:rsidR="00E34D9F" w:rsidRDefault="00E34D9F" w:rsidP="0090624D">
      <w:pPr>
        <w:spacing w:before="120" w:line="276" w:lineRule="auto"/>
        <w:jc w:val="center"/>
        <w:rPr>
          <w:b/>
          <w:szCs w:val="28"/>
        </w:rPr>
      </w:pPr>
    </w:p>
    <w:sectPr w:rsidR="00E34D9F" w:rsidSect="006E56BD">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BD"/>
    <w:rsid w:val="000620B2"/>
    <w:rsid w:val="000B4774"/>
    <w:rsid w:val="000B621C"/>
    <w:rsid w:val="000D3D43"/>
    <w:rsid w:val="001051D5"/>
    <w:rsid w:val="001633FF"/>
    <w:rsid w:val="00210B11"/>
    <w:rsid w:val="002569B2"/>
    <w:rsid w:val="002760B7"/>
    <w:rsid w:val="0031427D"/>
    <w:rsid w:val="00423385"/>
    <w:rsid w:val="00444CD6"/>
    <w:rsid w:val="004A42CE"/>
    <w:rsid w:val="00513CE5"/>
    <w:rsid w:val="00547283"/>
    <w:rsid w:val="0057288F"/>
    <w:rsid w:val="00583BFA"/>
    <w:rsid w:val="005B24B2"/>
    <w:rsid w:val="00656CB8"/>
    <w:rsid w:val="006C4DA0"/>
    <w:rsid w:val="006E56BD"/>
    <w:rsid w:val="008116C4"/>
    <w:rsid w:val="00833D0C"/>
    <w:rsid w:val="00842407"/>
    <w:rsid w:val="008E779A"/>
    <w:rsid w:val="0090624D"/>
    <w:rsid w:val="00955861"/>
    <w:rsid w:val="0099360A"/>
    <w:rsid w:val="00A02011"/>
    <w:rsid w:val="00A349C2"/>
    <w:rsid w:val="00AC1AFC"/>
    <w:rsid w:val="00B135EA"/>
    <w:rsid w:val="00B25859"/>
    <w:rsid w:val="00C300DD"/>
    <w:rsid w:val="00C3063F"/>
    <w:rsid w:val="00C405B0"/>
    <w:rsid w:val="00D534EC"/>
    <w:rsid w:val="00DB32F5"/>
    <w:rsid w:val="00DC11E4"/>
    <w:rsid w:val="00E34D9F"/>
    <w:rsid w:val="00EA56AA"/>
    <w:rsid w:val="00F7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B321"/>
  <w15:docId w15:val="{25A29CE1-70D9-4390-B6CE-CDBA63D2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719C6"/>
    <w:pPr>
      <w:spacing w:before="0" w:after="0" w:line="240" w:lineRule="auto"/>
      <w:ind w:firstLine="720"/>
      <w:jc w:val="both"/>
    </w:pPr>
    <w:rPr>
      <w:rFonts w:eastAsia="Times New Roman"/>
      <w:szCs w:val="20"/>
    </w:rPr>
  </w:style>
  <w:style w:type="character" w:customStyle="1" w:styleId="BodyTextIndentChar">
    <w:name w:val="Body Text Indent Char"/>
    <w:basedOn w:val="DefaultParagraphFont"/>
    <w:link w:val="BodyTextIndent"/>
    <w:semiHidden/>
    <w:rsid w:val="00F719C6"/>
    <w:rPr>
      <w:rFonts w:eastAsia="Times New Roman"/>
      <w:sz w:val="26"/>
    </w:rPr>
  </w:style>
  <w:style w:type="paragraph" w:styleId="ListParagraph">
    <w:name w:val="List Paragraph"/>
    <w:basedOn w:val="Normal"/>
    <w:uiPriority w:val="34"/>
    <w:qFormat/>
    <w:rsid w:val="00C3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2018-12-12T07:21:00Z</cp:lastPrinted>
  <dcterms:created xsi:type="dcterms:W3CDTF">2018-05-02T02:14:00Z</dcterms:created>
  <dcterms:modified xsi:type="dcterms:W3CDTF">2021-09-01T01:44:00Z</dcterms:modified>
</cp:coreProperties>
</file>