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C3" w:rsidRPr="00940135" w:rsidRDefault="00C66AC3" w:rsidP="00C66AC3">
      <w:pPr>
        <w:widowControl w:val="0"/>
        <w:spacing w:line="358" w:lineRule="exact"/>
        <w:jc w:val="center"/>
        <w:rPr>
          <w:b/>
          <w:bCs/>
          <w:szCs w:val="28"/>
        </w:rPr>
      </w:pPr>
      <w:proofErr w:type="spellStart"/>
      <w:r w:rsidRPr="00940135">
        <w:rPr>
          <w:b/>
          <w:bCs/>
          <w:szCs w:val="28"/>
        </w:rPr>
        <w:t>Phụ</w:t>
      </w:r>
      <w:proofErr w:type="spellEnd"/>
      <w:r w:rsidRPr="00940135">
        <w:rPr>
          <w:b/>
          <w:bCs/>
          <w:szCs w:val="28"/>
        </w:rPr>
        <w:t xml:space="preserve"> </w:t>
      </w:r>
      <w:proofErr w:type="spellStart"/>
      <w:r w:rsidRPr="00940135">
        <w:rPr>
          <w:b/>
          <w:bCs/>
          <w:szCs w:val="28"/>
        </w:rPr>
        <w:t>lục</w:t>
      </w:r>
      <w:proofErr w:type="spellEnd"/>
    </w:p>
    <w:p w:rsidR="00C66AC3" w:rsidRDefault="00C66AC3" w:rsidP="00C66AC3">
      <w:pPr>
        <w:widowControl w:val="0"/>
        <w:spacing w:line="358" w:lineRule="exact"/>
        <w:jc w:val="center"/>
        <w:rPr>
          <w:b/>
          <w:bCs/>
          <w:szCs w:val="28"/>
        </w:rPr>
      </w:pPr>
      <w:r w:rsidRPr="00091C41">
        <w:rPr>
          <w:b/>
          <w:bCs/>
          <w:szCs w:val="28"/>
        </w:rPr>
        <w:t xml:space="preserve">DANH MỤC DỊCH VỤ SỰ NGHIỆP CÔNG SỬ DỤNG NGÂN SÁCH </w:t>
      </w:r>
    </w:p>
    <w:p w:rsidR="00C66AC3" w:rsidRDefault="00C66AC3" w:rsidP="00C66AC3">
      <w:pPr>
        <w:widowControl w:val="0"/>
        <w:spacing w:line="358" w:lineRule="exact"/>
        <w:jc w:val="center"/>
        <w:rPr>
          <w:b/>
          <w:bCs/>
          <w:szCs w:val="28"/>
        </w:rPr>
      </w:pPr>
      <w:r w:rsidRPr="00091C41">
        <w:rPr>
          <w:b/>
          <w:bCs/>
          <w:szCs w:val="28"/>
        </w:rPr>
        <w:t xml:space="preserve">NHÀ NƯỚC THUỘC LĨNH VỰC KẾ HOẠCH ĐẦU TƯ TRÊN ĐỊA BÀN </w:t>
      </w:r>
    </w:p>
    <w:p w:rsidR="00C66AC3" w:rsidRPr="00940135" w:rsidRDefault="00C66AC3" w:rsidP="00C66AC3">
      <w:pPr>
        <w:widowControl w:val="0"/>
        <w:spacing w:line="358" w:lineRule="exact"/>
        <w:jc w:val="center"/>
        <w:rPr>
          <w:b/>
          <w:bCs/>
          <w:szCs w:val="28"/>
        </w:rPr>
      </w:pPr>
      <w:r w:rsidRPr="00091C41">
        <w:rPr>
          <w:b/>
          <w:bCs/>
          <w:szCs w:val="28"/>
        </w:rPr>
        <w:t>TỈNH THỪA THIÊN HUẾ</w:t>
      </w:r>
    </w:p>
    <w:p w:rsidR="00C66AC3" w:rsidRPr="00940135" w:rsidRDefault="00C66AC3" w:rsidP="00C66AC3">
      <w:pPr>
        <w:widowControl w:val="0"/>
        <w:spacing w:line="358" w:lineRule="exact"/>
        <w:jc w:val="center"/>
        <w:rPr>
          <w:i/>
          <w:iCs/>
          <w:szCs w:val="28"/>
        </w:rPr>
      </w:pPr>
      <w:r w:rsidRPr="00940135">
        <w:rPr>
          <w:i/>
          <w:iCs/>
          <w:szCs w:val="28"/>
        </w:rPr>
        <w:t xml:space="preserve">(Ban </w:t>
      </w:r>
      <w:proofErr w:type="spellStart"/>
      <w:r w:rsidRPr="00940135">
        <w:rPr>
          <w:i/>
          <w:iCs/>
          <w:szCs w:val="28"/>
        </w:rPr>
        <w:t>hành</w:t>
      </w:r>
      <w:proofErr w:type="spellEnd"/>
      <w:r w:rsidRPr="00940135">
        <w:rPr>
          <w:i/>
          <w:iCs/>
          <w:szCs w:val="28"/>
        </w:rPr>
        <w:t xml:space="preserve"> </w:t>
      </w:r>
      <w:proofErr w:type="spellStart"/>
      <w:r w:rsidRPr="00940135">
        <w:rPr>
          <w:i/>
          <w:iCs/>
          <w:szCs w:val="28"/>
        </w:rPr>
        <w:t>kèm</w:t>
      </w:r>
      <w:proofErr w:type="spellEnd"/>
      <w:r w:rsidRPr="00940135">
        <w:rPr>
          <w:i/>
          <w:iCs/>
          <w:szCs w:val="28"/>
        </w:rPr>
        <w:t xml:space="preserve"> </w:t>
      </w:r>
      <w:proofErr w:type="spellStart"/>
      <w:proofErr w:type="gramStart"/>
      <w:r w:rsidRPr="00940135">
        <w:rPr>
          <w:i/>
          <w:iCs/>
          <w:szCs w:val="28"/>
        </w:rPr>
        <w:t>theo</w:t>
      </w:r>
      <w:proofErr w:type="spellEnd"/>
      <w:proofErr w:type="gramEnd"/>
      <w:r w:rsidRPr="00940135">
        <w:rPr>
          <w:i/>
          <w:iCs/>
          <w:szCs w:val="28"/>
        </w:rPr>
        <w:t xml:space="preserve"> </w:t>
      </w:r>
      <w:proofErr w:type="spellStart"/>
      <w:r w:rsidRPr="00940135">
        <w:rPr>
          <w:i/>
          <w:iCs/>
          <w:szCs w:val="28"/>
        </w:rPr>
        <w:t>Nghị</w:t>
      </w:r>
      <w:proofErr w:type="spellEnd"/>
      <w:r w:rsidRPr="00940135">
        <w:rPr>
          <w:i/>
          <w:iCs/>
          <w:szCs w:val="28"/>
        </w:rPr>
        <w:t xml:space="preserve"> </w:t>
      </w:r>
      <w:proofErr w:type="spellStart"/>
      <w:r w:rsidRPr="00940135">
        <w:rPr>
          <w:i/>
          <w:iCs/>
          <w:szCs w:val="28"/>
        </w:rPr>
        <w:t>quyết</w:t>
      </w:r>
      <w:proofErr w:type="spellEnd"/>
      <w:r w:rsidRPr="00940135">
        <w:rPr>
          <w:i/>
          <w:iCs/>
          <w:szCs w:val="28"/>
        </w:rPr>
        <w:t xml:space="preserve"> </w:t>
      </w:r>
      <w:proofErr w:type="spellStart"/>
      <w:r w:rsidRPr="00940135">
        <w:rPr>
          <w:i/>
          <w:iCs/>
          <w:szCs w:val="28"/>
        </w:rPr>
        <w:t>số</w:t>
      </w:r>
      <w:proofErr w:type="spellEnd"/>
      <w:r>
        <w:rPr>
          <w:i/>
          <w:iCs/>
          <w:szCs w:val="28"/>
        </w:rPr>
        <w:t xml:space="preserve"> </w:t>
      </w:r>
      <w:r w:rsidR="00D43899">
        <w:rPr>
          <w:i/>
          <w:iCs/>
          <w:szCs w:val="28"/>
        </w:rPr>
        <w:t xml:space="preserve">    </w:t>
      </w:r>
      <w:r w:rsidRPr="00940135">
        <w:rPr>
          <w:i/>
          <w:iCs/>
          <w:szCs w:val="28"/>
        </w:rPr>
        <w:t xml:space="preserve">/NQ-HĐND </w:t>
      </w:r>
      <w:proofErr w:type="spellStart"/>
      <w:r w:rsidRPr="00940135">
        <w:rPr>
          <w:i/>
          <w:iCs/>
          <w:szCs w:val="28"/>
        </w:rPr>
        <w:t>ngày</w:t>
      </w:r>
      <w:proofErr w:type="spellEnd"/>
      <w:r w:rsidRPr="00940135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14</w:t>
      </w:r>
      <w:r w:rsidRPr="00940135">
        <w:rPr>
          <w:i/>
          <w:iCs/>
          <w:szCs w:val="28"/>
        </w:rPr>
        <w:t xml:space="preserve"> </w:t>
      </w:r>
      <w:proofErr w:type="spellStart"/>
      <w:r w:rsidRPr="00940135">
        <w:rPr>
          <w:i/>
          <w:iCs/>
          <w:szCs w:val="28"/>
        </w:rPr>
        <w:t>tháng</w:t>
      </w:r>
      <w:proofErr w:type="spellEnd"/>
      <w:r w:rsidRPr="00940135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7</w:t>
      </w:r>
      <w:r w:rsidRPr="00940135">
        <w:rPr>
          <w:i/>
          <w:iCs/>
          <w:szCs w:val="28"/>
        </w:rPr>
        <w:t xml:space="preserve"> </w:t>
      </w:r>
      <w:proofErr w:type="spellStart"/>
      <w:r w:rsidRPr="00940135">
        <w:rPr>
          <w:i/>
          <w:iCs/>
          <w:szCs w:val="28"/>
        </w:rPr>
        <w:t>năm</w:t>
      </w:r>
      <w:proofErr w:type="spellEnd"/>
      <w:r w:rsidRPr="00940135">
        <w:rPr>
          <w:i/>
          <w:iCs/>
          <w:szCs w:val="28"/>
        </w:rPr>
        <w:t xml:space="preserve"> 2022 </w:t>
      </w:r>
    </w:p>
    <w:p w:rsidR="00C66AC3" w:rsidRDefault="00C66AC3" w:rsidP="00C66AC3">
      <w:pPr>
        <w:widowControl w:val="0"/>
        <w:spacing w:line="358" w:lineRule="exact"/>
        <w:jc w:val="center"/>
        <w:rPr>
          <w:i/>
          <w:iCs/>
          <w:szCs w:val="28"/>
        </w:rPr>
      </w:pPr>
      <w:proofErr w:type="spellStart"/>
      <w:proofErr w:type="gramStart"/>
      <w:r w:rsidRPr="00940135">
        <w:rPr>
          <w:i/>
          <w:iCs/>
          <w:szCs w:val="28"/>
        </w:rPr>
        <w:t>của</w:t>
      </w:r>
      <w:proofErr w:type="spellEnd"/>
      <w:proofErr w:type="gramEnd"/>
      <w:r w:rsidRPr="00940135">
        <w:rPr>
          <w:i/>
          <w:iCs/>
          <w:szCs w:val="28"/>
        </w:rPr>
        <w:t xml:space="preserve"> </w:t>
      </w:r>
      <w:proofErr w:type="spellStart"/>
      <w:r w:rsidRPr="00940135">
        <w:rPr>
          <w:i/>
          <w:iCs/>
          <w:szCs w:val="28"/>
        </w:rPr>
        <w:t>Hội</w:t>
      </w:r>
      <w:proofErr w:type="spellEnd"/>
      <w:r w:rsidRPr="00940135">
        <w:rPr>
          <w:i/>
          <w:iCs/>
          <w:szCs w:val="28"/>
        </w:rPr>
        <w:t xml:space="preserve"> </w:t>
      </w:r>
      <w:proofErr w:type="spellStart"/>
      <w:r w:rsidRPr="00940135">
        <w:rPr>
          <w:i/>
          <w:iCs/>
          <w:szCs w:val="28"/>
        </w:rPr>
        <w:t>đồng</w:t>
      </w:r>
      <w:proofErr w:type="spellEnd"/>
      <w:r w:rsidRPr="00940135">
        <w:rPr>
          <w:i/>
          <w:iCs/>
          <w:szCs w:val="28"/>
        </w:rPr>
        <w:t xml:space="preserve"> </w:t>
      </w:r>
      <w:proofErr w:type="spellStart"/>
      <w:r w:rsidRPr="00940135">
        <w:rPr>
          <w:i/>
          <w:iCs/>
          <w:szCs w:val="28"/>
        </w:rPr>
        <w:t>nhân</w:t>
      </w:r>
      <w:proofErr w:type="spellEnd"/>
      <w:r w:rsidRPr="00940135">
        <w:rPr>
          <w:i/>
          <w:iCs/>
          <w:szCs w:val="28"/>
        </w:rPr>
        <w:t xml:space="preserve"> </w:t>
      </w:r>
      <w:proofErr w:type="spellStart"/>
      <w:r w:rsidRPr="00940135">
        <w:rPr>
          <w:i/>
          <w:iCs/>
          <w:szCs w:val="28"/>
        </w:rPr>
        <w:t>dân</w:t>
      </w:r>
      <w:proofErr w:type="spellEnd"/>
      <w:r w:rsidRPr="00940135">
        <w:rPr>
          <w:i/>
          <w:iCs/>
          <w:szCs w:val="28"/>
        </w:rPr>
        <w:t xml:space="preserve"> </w:t>
      </w:r>
      <w:proofErr w:type="spellStart"/>
      <w:r w:rsidRPr="00940135">
        <w:rPr>
          <w:i/>
          <w:iCs/>
          <w:szCs w:val="28"/>
        </w:rPr>
        <w:t>tỉnh</w:t>
      </w:r>
      <w:proofErr w:type="spellEnd"/>
      <w:r w:rsidRPr="00940135">
        <w:rPr>
          <w:i/>
          <w:iCs/>
          <w:szCs w:val="28"/>
        </w:rPr>
        <w:t xml:space="preserve"> </w:t>
      </w:r>
      <w:proofErr w:type="spellStart"/>
      <w:r w:rsidRPr="00940135">
        <w:rPr>
          <w:i/>
          <w:iCs/>
          <w:szCs w:val="28"/>
        </w:rPr>
        <w:t>Thừa</w:t>
      </w:r>
      <w:proofErr w:type="spellEnd"/>
      <w:r w:rsidRPr="00940135">
        <w:rPr>
          <w:i/>
          <w:iCs/>
          <w:szCs w:val="28"/>
        </w:rPr>
        <w:t xml:space="preserve"> </w:t>
      </w:r>
      <w:proofErr w:type="spellStart"/>
      <w:r w:rsidRPr="00940135">
        <w:rPr>
          <w:i/>
          <w:iCs/>
          <w:szCs w:val="28"/>
        </w:rPr>
        <w:t>Thiên</w:t>
      </w:r>
      <w:proofErr w:type="spellEnd"/>
      <w:r w:rsidRPr="00940135">
        <w:rPr>
          <w:i/>
          <w:iCs/>
          <w:szCs w:val="28"/>
        </w:rPr>
        <w:t xml:space="preserve"> </w:t>
      </w:r>
      <w:proofErr w:type="spellStart"/>
      <w:r w:rsidRPr="00940135">
        <w:rPr>
          <w:i/>
          <w:iCs/>
          <w:szCs w:val="28"/>
        </w:rPr>
        <w:t>Huế</w:t>
      </w:r>
      <w:proofErr w:type="spellEnd"/>
      <w:r w:rsidRPr="00940135">
        <w:rPr>
          <w:i/>
          <w:iCs/>
          <w:szCs w:val="28"/>
        </w:rPr>
        <w:t>)</w:t>
      </w:r>
    </w:p>
    <w:p w:rsidR="00C66AC3" w:rsidRDefault="00C66AC3" w:rsidP="00C66AC3">
      <w:pPr>
        <w:widowControl w:val="0"/>
        <w:spacing w:line="358" w:lineRule="exact"/>
        <w:jc w:val="center"/>
        <w:rPr>
          <w:i/>
          <w:iCs/>
          <w:szCs w:val="28"/>
        </w:rPr>
      </w:pPr>
    </w:p>
    <w:tbl>
      <w:tblPr>
        <w:tblW w:w="1066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74"/>
        <w:gridCol w:w="2410"/>
        <w:gridCol w:w="2374"/>
      </w:tblGrid>
      <w:tr w:rsidR="00C66AC3" w:rsidRPr="001E5429" w:rsidTr="00F77D8D">
        <w:trPr>
          <w:trHeight w:val="75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66AC3" w:rsidRPr="001E5429" w:rsidRDefault="00C66AC3" w:rsidP="00D43899">
            <w:pPr>
              <w:widowControl w:val="0"/>
              <w:snapToGrid w:val="0"/>
              <w:spacing w:line="358" w:lineRule="exact"/>
              <w:jc w:val="center"/>
              <w:rPr>
                <w:b/>
                <w:szCs w:val="28"/>
              </w:rPr>
            </w:pPr>
            <w:r w:rsidRPr="001E5429">
              <w:rPr>
                <w:b/>
                <w:szCs w:val="28"/>
              </w:rPr>
              <w:t>TT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rPr>
                <w:b/>
                <w:szCs w:val="28"/>
              </w:rPr>
            </w:pPr>
            <w:proofErr w:type="spellStart"/>
            <w:r w:rsidRPr="001E5429">
              <w:rPr>
                <w:b/>
                <w:szCs w:val="28"/>
              </w:rPr>
              <w:t>Tên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dịch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vụ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sự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nghiệp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công</w:t>
            </w:r>
            <w:proofErr w:type="spellEnd"/>
          </w:p>
        </w:tc>
        <w:tc>
          <w:tcPr>
            <w:tcW w:w="2410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center"/>
              <w:rPr>
                <w:b/>
                <w:szCs w:val="28"/>
              </w:rPr>
            </w:pPr>
            <w:proofErr w:type="spellStart"/>
            <w:r w:rsidRPr="001E5429">
              <w:rPr>
                <w:b/>
                <w:szCs w:val="28"/>
              </w:rPr>
              <w:t>Ngân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sách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n</w:t>
            </w:r>
            <w:r w:rsidRPr="001E5429">
              <w:rPr>
                <w:b/>
                <w:szCs w:val="28"/>
              </w:rPr>
              <w:t>hà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nước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bảo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đảm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toàn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bộ</w:t>
            </w:r>
            <w:proofErr w:type="spellEnd"/>
            <w:r w:rsidRPr="001E5429">
              <w:rPr>
                <w:b/>
                <w:szCs w:val="28"/>
              </w:rPr>
              <w:t xml:space="preserve"> chi </w:t>
            </w:r>
            <w:proofErr w:type="spellStart"/>
            <w:r w:rsidRPr="001E5429">
              <w:rPr>
                <w:b/>
                <w:szCs w:val="28"/>
              </w:rPr>
              <w:t>phí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thực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hiện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dịch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vụ</w:t>
            </w:r>
            <w:proofErr w:type="spellEnd"/>
          </w:p>
        </w:tc>
        <w:tc>
          <w:tcPr>
            <w:tcW w:w="2374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center"/>
              <w:rPr>
                <w:b/>
                <w:szCs w:val="28"/>
              </w:rPr>
            </w:pPr>
            <w:proofErr w:type="spellStart"/>
            <w:r w:rsidRPr="00940135">
              <w:rPr>
                <w:b/>
                <w:color w:val="000000"/>
                <w:szCs w:val="28"/>
              </w:rPr>
              <w:t>Ngân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40135">
              <w:rPr>
                <w:b/>
                <w:color w:val="000000"/>
                <w:szCs w:val="28"/>
              </w:rPr>
              <w:t>sách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40135">
              <w:rPr>
                <w:b/>
                <w:color w:val="000000"/>
                <w:szCs w:val="28"/>
              </w:rPr>
              <w:t>nhà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40135">
              <w:rPr>
                <w:b/>
                <w:color w:val="000000"/>
                <w:szCs w:val="28"/>
              </w:rPr>
              <w:t>nước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40135">
              <w:rPr>
                <w:b/>
                <w:color w:val="000000"/>
                <w:szCs w:val="28"/>
              </w:rPr>
              <w:t>bảo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40135">
              <w:rPr>
                <w:b/>
                <w:color w:val="000000"/>
                <w:szCs w:val="28"/>
              </w:rPr>
              <w:t>đảm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40135">
              <w:rPr>
                <w:b/>
                <w:color w:val="000000"/>
                <w:szCs w:val="28"/>
              </w:rPr>
              <w:t>phần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chi </w:t>
            </w:r>
            <w:proofErr w:type="spellStart"/>
            <w:r w:rsidRPr="00940135">
              <w:rPr>
                <w:b/>
                <w:color w:val="000000"/>
                <w:szCs w:val="28"/>
              </w:rPr>
              <w:t>phí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40135">
              <w:rPr>
                <w:b/>
                <w:color w:val="000000"/>
                <w:szCs w:val="28"/>
              </w:rPr>
              <w:t>thực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40135">
              <w:rPr>
                <w:b/>
                <w:color w:val="000000"/>
                <w:szCs w:val="28"/>
              </w:rPr>
              <w:t>hiện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40135">
              <w:rPr>
                <w:b/>
                <w:color w:val="000000"/>
                <w:szCs w:val="28"/>
              </w:rPr>
              <w:t>dịch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40135">
              <w:rPr>
                <w:b/>
                <w:color w:val="000000"/>
                <w:szCs w:val="28"/>
              </w:rPr>
              <w:t>vụ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40135">
              <w:rPr>
                <w:b/>
                <w:color w:val="000000"/>
                <w:szCs w:val="28"/>
              </w:rPr>
              <w:t>chưa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40135">
              <w:rPr>
                <w:b/>
                <w:color w:val="000000"/>
                <w:szCs w:val="28"/>
              </w:rPr>
              <w:t>tính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40135">
              <w:rPr>
                <w:b/>
                <w:color w:val="000000"/>
                <w:szCs w:val="28"/>
              </w:rPr>
              <w:t>vào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40135">
              <w:rPr>
                <w:b/>
                <w:color w:val="000000"/>
                <w:szCs w:val="28"/>
              </w:rPr>
              <w:t>giá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40135">
              <w:rPr>
                <w:b/>
                <w:color w:val="000000"/>
                <w:szCs w:val="28"/>
              </w:rPr>
              <w:t>theo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40135">
              <w:rPr>
                <w:b/>
                <w:color w:val="000000"/>
                <w:szCs w:val="28"/>
              </w:rPr>
              <w:t>lộ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40135">
              <w:rPr>
                <w:b/>
                <w:color w:val="000000"/>
                <w:szCs w:val="28"/>
              </w:rPr>
              <w:t>trình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40135">
              <w:rPr>
                <w:b/>
                <w:color w:val="000000"/>
                <w:szCs w:val="28"/>
              </w:rPr>
              <w:t>tính</w:t>
            </w:r>
            <w:proofErr w:type="spellEnd"/>
            <w:r w:rsidRPr="00940135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940135">
              <w:rPr>
                <w:b/>
                <w:color w:val="000000"/>
                <w:szCs w:val="28"/>
              </w:rPr>
              <w:t>giá</w:t>
            </w:r>
            <w:proofErr w:type="spellEnd"/>
          </w:p>
        </w:tc>
      </w:tr>
      <w:tr w:rsidR="00C66AC3" w:rsidRPr="001E5429" w:rsidTr="00F77D8D">
        <w:trPr>
          <w:trHeight w:val="4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66AC3" w:rsidRPr="001E5429" w:rsidRDefault="00C66AC3" w:rsidP="00D43899">
            <w:pPr>
              <w:widowControl w:val="0"/>
              <w:snapToGrid w:val="0"/>
              <w:spacing w:line="358" w:lineRule="exact"/>
              <w:jc w:val="center"/>
              <w:rPr>
                <w:b/>
                <w:szCs w:val="28"/>
              </w:rPr>
            </w:pPr>
            <w:r w:rsidRPr="001E5429">
              <w:rPr>
                <w:b/>
                <w:szCs w:val="28"/>
              </w:rPr>
              <w:t>I</w:t>
            </w:r>
          </w:p>
        </w:tc>
        <w:tc>
          <w:tcPr>
            <w:tcW w:w="9958" w:type="dxa"/>
            <w:gridSpan w:val="3"/>
            <w:shd w:val="clear" w:color="auto" w:fill="auto"/>
            <w:vAlign w:val="center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b/>
                <w:bCs/>
                <w:szCs w:val="28"/>
              </w:rPr>
            </w:pPr>
            <w:proofErr w:type="spellStart"/>
            <w:r w:rsidRPr="001E5429">
              <w:rPr>
                <w:b/>
                <w:bCs/>
                <w:szCs w:val="28"/>
              </w:rPr>
              <w:t>Hoạt</w:t>
            </w:r>
            <w:proofErr w:type="spellEnd"/>
            <w:r w:rsidRPr="001E5429">
              <w:rPr>
                <w:b/>
                <w:bCs/>
                <w:szCs w:val="28"/>
              </w:rPr>
              <w:t xml:space="preserve"> </w:t>
            </w:r>
            <w:proofErr w:type="spellStart"/>
            <w:r w:rsidRPr="001E5429">
              <w:rPr>
                <w:b/>
                <w:bCs/>
                <w:szCs w:val="28"/>
              </w:rPr>
              <w:t>động</w:t>
            </w:r>
            <w:proofErr w:type="spellEnd"/>
            <w:r w:rsidRPr="001E5429">
              <w:rPr>
                <w:b/>
                <w:bCs/>
                <w:szCs w:val="28"/>
              </w:rPr>
              <w:t xml:space="preserve"> </w:t>
            </w:r>
            <w:proofErr w:type="spellStart"/>
            <w:r w:rsidRPr="001E5429">
              <w:rPr>
                <w:b/>
                <w:bCs/>
                <w:szCs w:val="28"/>
              </w:rPr>
              <w:t>xúc</w:t>
            </w:r>
            <w:proofErr w:type="spellEnd"/>
            <w:r w:rsidRPr="001E5429">
              <w:rPr>
                <w:b/>
                <w:bCs/>
                <w:szCs w:val="28"/>
              </w:rPr>
              <w:t xml:space="preserve"> </w:t>
            </w:r>
            <w:proofErr w:type="spellStart"/>
            <w:r w:rsidRPr="001E5429">
              <w:rPr>
                <w:b/>
                <w:bCs/>
                <w:szCs w:val="28"/>
              </w:rPr>
              <w:t>tiến</w:t>
            </w:r>
            <w:proofErr w:type="spellEnd"/>
            <w:r w:rsidRPr="001E5429">
              <w:rPr>
                <w:b/>
                <w:bCs/>
                <w:szCs w:val="28"/>
              </w:rPr>
              <w:t xml:space="preserve"> </w:t>
            </w:r>
            <w:proofErr w:type="spellStart"/>
            <w:r w:rsidRPr="001E5429">
              <w:rPr>
                <w:b/>
                <w:bCs/>
                <w:szCs w:val="28"/>
              </w:rPr>
              <w:t>và</w:t>
            </w:r>
            <w:proofErr w:type="spellEnd"/>
            <w:r w:rsidRPr="001E5429">
              <w:rPr>
                <w:b/>
                <w:bCs/>
                <w:szCs w:val="28"/>
              </w:rPr>
              <w:t xml:space="preserve"> </w:t>
            </w:r>
            <w:proofErr w:type="spellStart"/>
            <w:r w:rsidRPr="001E5429">
              <w:rPr>
                <w:b/>
                <w:bCs/>
                <w:szCs w:val="28"/>
              </w:rPr>
              <w:t>hỗ</w:t>
            </w:r>
            <w:proofErr w:type="spellEnd"/>
            <w:r w:rsidRPr="001E5429">
              <w:rPr>
                <w:b/>
                <w:bCs/>
                <w:szCs w:val="28"/>
              </w:rPr>
              <w:t xml:space="preserve"> </w:t>
            </w:r>
            <w:proofErr w:type="spellStart"/>
            <w:r w:rsidRPr="001E5429">
              <w:rPr>
                <w:b/>
                <w:bCs/>
                <w:szCs w:val="28"/>
              </w:rPr>
              <w:t>trợ</w:t>
            </w:r>
            <w:proofErr w:type="spellEnd"/>
            <w:r w:rsidRPr="001E5429">
              <w:rPr>
                <w:b/>
                <w:bCs/>
                <w:szCs w:val="28"/>
              </w:rPr>
              <w:t xml:space="preserve"> </w:t>
            </w:r>
            <w:proofErr w:type="spellStart"/>
            <w:r w:rsidRPr="001E5429">
              <w:rPr>
                <w:b/>
                <w:bCs/>
                <w:szCs w:val="28"/>
              </w:rPr>
              <w:t>đầu</w:t>
            </w:r>
            <w:proofErr w:type="spellEnd"/>
            <w:r w:rsidRPr="001E5429">
              <w:rPr>
                <w:b/>
                <w:bCs/>
                <w:szCs w:val="28"/>
              </w:rPr>
              <w:t xml:space="preserve"> </w:t>
            </w:r>
            <w:proofErr w:type="spellStart"/>
            <w:r w:rsidRPr="001E5429">
              <w:rPr>
                <w:b/>
                <w:bCs/>
                <w:szCs w:val="28"/>
              </w:rPr>
              <w:t>tư</w:t>
            </w:r>
            <w:proofErr w:type="spellEnd"/>
          </w:p>
        </w:tc>
      </w:tr>
      <w:tr w:rsidR="00C66AC3" w:rsidRPr="001E5429" w:rsidTr="00F77D8D">
        <w:trPr>
          <w:trHeight w:val="70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66AC3" w:rsidRPr="001E5429" w:rsidRDefault="00C66AC3" w:rsidP="00D43899">
            <w:pPr>
              <w:widowControl w:val="0"/>
              <w:snapToGrid w:val="0"/>
              <w:spacing w:line="358" w:lineRule="exact"/>
              <w:jc w:val="center"/>
              <w:rPr>
                <w:bCs/>
                <w:szCs w:val="28"/>
              </w:rPr>
            </w:pPr>
            <w:r w:rsidRPr="001E5429">
              <w:rPr>
                <w:bCs/>
                <w:szCs w:val="28"/>
              </w:rPr>
              <w:t>1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  <w:proofErr w:type="spellStart"/>
            <w:r w:rsidRPr="001E5429">
              <w:rPr>
                <w:szCs w:val="28"/>
              </w:rPr>
              <w:t>Nghiên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cứu</w:t>
            </w:r>
            <w:proofErr w:type="spellEnd"/>
            <w:r w:rsidRPr="001E5429">
              <w:rPr>
                <w:szCs w:val="28"/>
              </w:rPr>
              <w:t xml:space="preserve">, </w:t>
            </w:r>
            <w:proofErr w:type="spellStart"/>
            <w:r w:rsidRPr="001E5429">
              <w:rPr>
                <w:szCs w:val="28"/>
              </w:rPr>
              <w:t>đánh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giá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tiềm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năng</w:t>
            </w:r>
            <w:proofErr w:type="spellEnd"/>
            <w:r w:rsidRPr="001E5429">
              <w:rPr>
                <w:szCs w:val="28"/>
              </w:rPr>
              <w:t xml:space="preserve">, </w:t>
            </w:r>
            <w:proofErr w:type="spellStart"/>
            <w:r w:rsidRPr="001E5429">
              <w:rPr>
                <w:szCs w:val="28"/>
              </w:rPr>
              <w:t>thị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trường</w:t>
            </w:r>
            <w:proofErr w:type="spellEnd"/>
            <w:r w:rsidRPr="001E5429">
              <w:rPr>
                <w:szCs w:val="28"/>
              </w:rPr>
              <w:t xml:space="preserve">, </w:t>
            </w:r>
            <w:proofErr w:type="spellStart"/>
            <w:r w:rsidRPr="001E5429">
              <w:rPr>
                <w:szCs w:val="28"/>
              </w:rPr>
              <w:t>xu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hướng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và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đối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tác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đầu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tư</w:t>
            </w:r>
            <w:proofErr w:type="spellEnd"/>
          </w:p>
        </w:tc>
        <w:tc>
          <w:tcPr>
            <w:tcW w:w="2410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center"/>
              <w:rPr>
                <w:szCs w:val="28"/>
              </w:rPr>
            </w:pPr>
            <w:r w:rsidRPr="001E5429">
              <w:rPr>
                <w:szCs w:val="28"/>
              </w:rPr>
              <w:t>x</w:t>
            </w:r>
          </w:p>
        </w:tc>
        <w:tc>
          <w:tcPr>
            <w:tcW w:w="2374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</w:p>
        </w:tc>
      </w:tr>
      <w:tr w:rsidR="00C66AC3" w:rsidRPr="001E5429" w:rsidTr="00F77D8D">
        <w:trPr>
          <w:trHeight w:val="29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66AC3" w:rsidRPr="001E5429" w:rsidRDefault="00C66AC3" w:rsidP="00D43899">
            <w:pPr>
              <w:widowControl w:val="0"/>
              <w:snapToGrid w:val="0"/>
              <w:spacing w:line="358" w:lineRule="exact"/>
              <w:jc w:val="center"/>
              <w:rPr>
                <w:bCs/>
                <w:szCs w:val="28"/>
              </w:rPr>
            </w:pPr>
            <w:r w:rsidRPr="001E5429">
              <w:rPr>
                <w:bCs/>
                <w:szCs w:val="28"/>
              </w:rPr>
              <w:t>2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  <w:proofErr w:type="spellStart"/>
            <w:r w:rsidRPr="001E5429">
              <w:rPr>
                <w:szCs w:val="28"/>
              </w:rPr>
              <w:t>Xây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dựng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cơ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sở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dữ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liệu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phục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vụ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cho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hoạt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động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xúc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tiến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đầu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tư</w:t>
            </w:r>
            <w:proofErr w:type="spellEnd"/>
          </w:p>
        </w:tc>
        <w:tc>
          <w:tcPr>
            <w:tcW w:w="2410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center"/>
              <w:rPr>
                <w:szCs w:val="28"/>
              </w:rPr>
            </w:pPr>
            <w:r w:rsidRPr="001E5429">
              <w:rPr>
                <w:szCs w:val="28"/>
              </w:rPr>
              <w:t>x</w:t>
            </w:r>
          </w:p>
        </w:tc>
        <w:tc>
          <w:tcPr>
            <w:tcW w:w="2374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</w:p>
        </w:tc>
      </w:tr>
      <w:tr w:rsidR="00C66AC3" w:rsidRPr="001E5429" w:rsidTr="00F77D8D">
        <w:trPr>
          <w:trHeight w:val="52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66AC3" w:rsidRPr="001E5429" w:rsidRDefault="00C66AC3" w:rsidP="00D43899">
            <w:pPr>
              <w:widowControl w:val="0"/>
              <w:snapToGrid w:val="0"/>
              <w:spacing w:line="358" w:lineRule="exact"/>
              <w:jc w:val="center"/>
              <w:rPr>
                <w:bCs/>
                <w:szCs w:val="28"/>
              </w:rPr>
            </w:pPr>
            <w:r w:rsidRPr="001E5429">
              <w:rPr>
                <w:bCs/>
                <w:szCs w:val="28"/>
              </w:rPr>
              <w:t>3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  <w:proofErr w:type="spellStart"/>
            <w:r w:rsidRPr="001E5429">
              <w:rPr>
                <w:szCs w:val="28"/>
              </w:rPr>
              <w:t>Xây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dựng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danh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mục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dự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án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kêu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gọi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đầu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tư</w:t>
            </w:r>
            <w:proofErr w:type="spellEnd"/>
          </w:p>
        </w:tc>
        <w:tc>
          <w:tcPr>
            <w:tcW w:w="2410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center"/>
              <w:rPr>
                <w:szCs w:val="28"/>
              </w:rPr>
            </w:pPr>
            <w:r w:rsidRPr="001E5429">
              <w:rPr>
                <w:szCs w:val="28"/>
              </w:rPr>
              <w:t>x</w:t>
            </w:r>
          </w:p>
        </w:tc>
        <w:tc>
          <w:tcPr>
            <w:tcW w:w="2374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</w:p>
        </w:tc>
      </w:tr>
      <w:tr w:rsidR="00C66AC3" w:rsidRPr="001E5429" w:rsidTr="00F77D8D">
        <w:trPr>
          <w:trHeight w:val="75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66AC3" w:rsidRPr="001E5429" w:rsidRDefault="00C66AC3" w:rsidP="00D43899">
            <w:pPr>
              <w:widowControl w:val="0"/>
              <w:snapToGrid w:val="0"/>
              <w:spacing w:line="358" w:lineRule="exact"/>
              <w:jc w:val="center"/>
              <w:rPr>
                <w:bCs/>
                <w:szCs w:val="28"/>
              </w:rPr>
            </w:pPr>
            <w:r w:rsidRPr="001E5429">
              <w:rPr>
                <w:bCs/>
                <w:szCs w:val="28"/>
              </w:rPr>
              <w:t>4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  <w:proofErr w:type="spellStart"/>
            <w:r w:rsidRPr="001E5429">
              <w:rPr>
                <w:szCs w:val="28"/>
              </w:rPr>
              <w:t>Xây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dựng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các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ấn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phẩm</w:t>
            </w:r>
            <w:proofErr w:type="spellEnd"/>
            <w:r w:rsidRPr="001E5429">
              <w:rPr>
                <w:szCs w:val="28"/>
              </w:rPr>
              <w:t xml:space="preserve">, </w:t>
            </w:r>
            <w:proofErr w:type="spellStart"/>
            <w:r w:rsidRPr="001E5429">
              <w:rPr>
                <w:szCs w:val="28"/>
              </w:rPr>
              <w:t>tài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liệu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phục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vụ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cho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hoạt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động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xúc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tiến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đầu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tư</w:t>
            </w:r>
            <w:proofErr w:type="spellEnd"/>
          </w:p>
        </w:tc>
        <w:tc>
          <w:tcPr>
            <w:tcW w:w="2410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center"/>
              <w:rPr>
                <w:szCs w:val="28"/>
              </w:rPr>
            </w:pPr>
            <w:r w:rsidRPr="001E5429">
              <w:rPr>
                <w:szCs w:val="28"/>
              </w:rPr>
              <w:t>x</w:t>
            </w:r>
          </w:p>
        </w:tc>
        <w:tc>
          <w:tcPr>
            <w:tcW w:w="2374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</w:p>
        </w:tc>
      </w:tr>
      <w:tr w:rsidR="00C66AC3" w:rsidRPr="001E5429" w:rsidTr="00F77D8D">
        <w:trPr>
          <w:trHeight w:val="110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66AC3" w:rsidRPr="001E5429" w:rsidRDefault="00C66AC3" w:rsidP="00D43899">
            <w:pPr>
              <w:widowControl w:val="0"/>
              <w:snapToGrid w:val="0"/>
              <w:spacing w:line="358" w:lineRule="exact"/>
              <w:jc w:val="center"/>
              <w:rPr>
                <w:bCs/>
                <w:szCs w:val="28"/>
              </w:rPr>
            </w:pPr>
            <w:r w:rsidRPr="001E5429">
              <w:rPr>
                <w:bCs/>
                <w:szCs w:val="28"/>
              </w:rPr>
              <w:t>5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  <w:proofErr w:type="spellStart"/>
            <w:r w:rsidRPr="001E5429">
              <w:rPr>
                <w:szCs w:val="28"/>
              </w:rPr>
              <w:t>Các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hoạt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động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tuyên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truyền</w:t>
            </w:r>
            <w:proofErr w:type="spellEnd"/>
            <w:r w:rsidRPr="001E5429">
              <w:rPr>
                <w:szCs w:val="28"/>
              </w:rPr>
              <w:t xml:space="preserve">, </w:t>
            </w:r>
            <w:proofErr w:type="spellStart"/>
            <w:r w:rsidRPr="001E5429">
              <w:rPr>
                <w:szCs w:val="28"/>
              </w:rPr>
              <w:t>quảng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bá</w:t>
            </w:r>
            <w:proofErr w:type="spellEnd"/>
            <w:r w:rsidRPr="001E5429">
              <w:rPr>
                <w:szCs w:val="28"/>
              </w:rPr>
              <w:t xml:space="preserve">, </w:t>
            </w:r>
            <w:proofErr w:type="spellStart"/>
            <w:r w:rsidRPr="001E5429">
              <w:rPr>
                <w:szCs w:val="28"/>
              </w:rPr>
              <w:t>giới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thiệu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về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môi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trường</w:t>
            </w:r>
            <w:proofErr w:type="spellEnd"/>
            <w:r w:rsidRPr="001E5429">
              <w:rPr>
                <w:szCs w:val="28"/>
              </w:rPr>
              <w:t xml:space="preserve">, </w:t>
            </w:r>
            <w:proofErr w:type="spellStart"/>
            <w:r w:rsidRPr="001E5429">
              <w:rPr>
                <w:szCs w:val="28"/>
              </w:rPr>
              <w:t>chính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sách</w:t>
            </w:r>
            <w:proofErr w:type="spellEnd"/>
            <w:r w:rsidRPr="001E5429">
              <w:rPr>
                <w:szCs w:val="28"/>
              </w:rPr>
              <w:t xml:space="preserve">, </w:t>
            </w:r>
            <w:proofErr w:type="spellStart"/>
            <w:r w:rsidRPr="001E5429">
              <w:rPr>
                <w:szCs w:val="28"/>
              </w:rPr>
              <w:t>tiềm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năng</w:t>
            </w:r>
            <w:proofErr w:type="spellEnd"/>
            <w:r w:rsidRPr="001E5429">
              <w:rPr>
                <w:szCs w:val="28"/>
              </w:rPr>
              <w:t xml:space="preserve">, </w:t>
            </w:r>
            <w:proofErr w:type="spellStart"/>
            <w:r w:rsidRPr="001E5429">
              <w:rPr>
                <w:szCs w:val="28"/>
              </w:rPr>
              <w:t>cơ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hội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và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kết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nối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đầu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tư</w:t>
            </w:r>
            <w:proofErr w:type="spellEnd"/>
          </w:p>
        </w:tc>
        <w:tc>
          <w:tcPr>
            <w:tcW w:w="2410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center"/>
              <w:rPr>
                <w:szCs w:val="28"/>
              </w:rPr>
            </w:pPr>
            <w:r w:rsidRPr="001E5429">
              <w:rPr>
                <w:szCs w:val="28"/>
              </w:rPr>
              <w:t>x</w:t>
            </w:r>
          </w:p>
        </w:tc>
        <w:tc>
          <w:tcPr>
            <w:tcW w:w="2374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</w:p>
        </w:tc>
      </w:tr>
      <w:tr w:rsidR="00C66AC3" w:rsidRPr="001E5429" w:rsidTr="00F77D8D">
        <w:trPr>
          <w:trHeight w:val="83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66AC3" w:rsidRPr="001E5429" w:rsidRDefault="00C66AC3" w:rsidP="00D43899">
            <w:pPr>
              <w:widowControl w:val="0"/>
              <w:snapToGrid w:val="0"/>
              <w:spacing w:line="358" w:lineRule="exact"/>
              <w:jc w:val="center"/>
              <w:rPr>
                <w:bCs/>
                <w:szCs w:val="28"/>
              </w:rPr>
            </w:pPr>
            <w:r w:rsidRPr="001E5429">
              <w:rPr>
                <w:bCs/>
                <w:szCs w:val="28"/>
              </w:rPr>
              <w:t>6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  <w:proofErr w:type="spellStart"/>
            <w:r w:rsidRPr="001E5429">
              <w:rPr>
                <w:szCs w:val="28"/>
              </w:rPr>
              <w:t>Đào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tạo</w:t>
            </w:r>
            <w:proofErr w:type="spellEnd"/>
            <w:r w:rsidRPr="001E5429">
              <w:rPr>
                <w:szCs w:val="28"/>
              </w:rPr>
              <w:t xml:space="preserve">, </w:t>
            </w:r>
            <w:proofErr w:type="spellStart"/>
            <w:r w:rsidRPr="001E5429">
              <w:rPr>
                <w:szCs w:val="28"/>
              </w:rPr>
              <w:t>tập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huấn</w:t>
            </w:r>
            <w:proofErr w:type="spellEnd"/>
            <w:r w:rsidRPr="001E5429">
              <w:rPr>
                <w:szCs w:val="28"/>
              </w:rPr>
              <w:t xml:space="preserve">, </w:t>
            </w:r>
            <w:proofErr w:type="spellStart"/>
            <w:r w:rsidRPr="001E5429">
              <w:rPr>
                <w:szCs w:val="28"/>
              </w:rPr>
              <w:t>tăng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cường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năng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lực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về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xúc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tiến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đầu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tư</w:t>
            </w:r>
            <w:proofErr w:type="spellEnd"/>
          </w:p>
        </w:tc>
        <w:tc>
          <w:tcPr>
            <w:tcW w:w="2410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center"/>
              <w:rPr>
                <w:szCs w:val="28"/>
              </w:rPr>
            </w:pPr>
            <w:r w:rsidRPr="001E5429">
              <w:rPr>
                <w:szCs w:val="28"/>
              </w:rPr>
              <w:t>x</w:t>
            </w:r>
          </w:p>
        </w:tc>
        <w:tc>
          <w:tcPr>
            <w:tcW w:w="2374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</w:p>
        </w:tc>
      </w:tr>
      <w:tr w:rsidR="00C66AC3" w:rsidRPr="001E5429" w:rsidTr="00F77D8D">
        <w:trPr>
          <w:trHeight w:val="1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66AC3" w:rsidRPr="001E5429" w:rsidRDefault="00C66AC3" w:rsidP="00D43899">
            <w:pPr>
              <w:widowControl w:val="0"/>
              <w:snapToGrid w:val="0"/>
              <w:spacing w:line="358" w:lineRule="exact"/>
              <w:jc w:val="center"/>
              <w:rPr>
                <w:bCs/>
                <w:szCs w:val="28"/>
              </w:rPr>
            </w:pPr>
            <w:r w:rsidRPr="001E5429">
              <w:rPr>
                <w:bCs/>
                <w:szCs w:val="28"/>
              </w:rPr>
              <w:t>7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  <w:proofErr w:type="spellStart"/>
            <w:r w:rsidRPr="001E5429">
              <w:rPr>
                <w:szCs w:val="28"/>
              </w:rPr>
              <w:t>Hỗ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trợ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các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tổ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chức</w:t>
            </w:r>
            <w:proofErr w:type="spellEnd"/>
            <w:r w:rsidRPr="001E5429">
              <w:rPr>
                <w:szCs w:val="28"/>
              </w:rPr>
              <w:t xml:space="preserve">, </w:t>
            </w:r>
            <w:proofErr w:type="spellStart"/>
            <w:r w:rsidRPr="001E5429">
              <w:rPr>
                <w:szCs w:val="28"/>
              </w:rPr>
              <w:t>doanh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nghiệp</w:t>
            </w:r>
            <w:proofErr w:type="spellEnd"/>
            <w:r w:rsidRPr="001E5429">
              <w:rPr>
                <w:szCs w:val="28"/>
              </w:rPr>
              <w:t xml:space="preserve">, </w:t>
            </w:r>
            <w:proofErr w:type="spellStart"/>
            <w:r w:rsidRPr="001E5429">
              <w:rPr>
                <w:szCs w:val="28"/>
              </w:rPr>
              <w:t>nhà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đầu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tư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trong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việc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tìm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hiểu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về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pháp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luật</w:t>
            </w:r>
            <w:proofErr w:type="spellEnd"/>
            <w:r w:rsidRPr="001E5429">
              <w:rPr>
                <w:szCs w:val="28"/>
              </w:rPr>
              <w:t xml:space="preserve">, </w:t>
            </w:r>
            <w:proofErr w:type="spellStart"/>
            <w:r w:rsidRPr="001E5429">
              <w:rPr>
                <w:szCs w:val="28"/>
              </w:rPr>
              <w:t>chính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sách</w:t>
            </w:r>
            <w:proofErr w:type="spellEnd"/>
            <w:r w:rsidRPr="001E5429">
              <w:rPr>
                <w:szCs w:val="28"/>
              </w:rPr>
              <w:t xml:space="preserve">, </w:t>
            </w:r>
            <w:proofErr w:type="spellStart"/>
            <w:r w:rsidRPr="001E5429">
              <w:rPr>
                <w:szCs w:val="28"/>
              </w:rPr>
              <w:t>thủ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tục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đầu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tư</w:t>
            </w:r>
            <w:proofErr w:type="spellEnd"/>
            <w:r w:rsidRPr="001E5429">
              <w:rPr>
                <w:szCs w:val="28"/>
              </w:rPr>
              <w:t xml:space="preserve">; </w:t>
            </w:r>
            <w:proofErr w:type="spellStart"/>
            <w:r w:rsidRPr="001E5429">
              <w:rPr>
                <w:szCs w:val="28"/>
              </w:rPr>
              <w:t>tiềm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năng</w:t>
            </w:r>
            <w:proofErr w:type="spellEnd"/>
            <w:r w:rsidRPr="001E5429">
              <w:rPr>
                <w:szCs w:val="28"/>
              </w:rPr>
              <w:t xml:space="preserve">, </w:t>
            </w:r>
            <w:proofErr w:type="spellStart"/>
            <w:r w:rsidRPr="001E5429">
              <w:rPr>
                <w:szCs w:val="28"/>
              </w:rPr>
              <w:t>thị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trường</w:t>
            </w:r>
            <w:proofErr w:type="spellEnd"/>
            <w:r w:rsidRPr="001E5429">
              <w:rPr>
                <w:szCs w:val="28"/>
              </w:rPr>
              <w:t xml:space="preserve">, </w:t>
            </w:r>
            <w:proofErr w:type="spellStart"/>
            <w:r w:rsidRPr="001E5429">
              <w:rPr>
                <w:szCs w:val="28"/>
              </w:rPr>
              <w:t>đối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tác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và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cơ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hội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đầu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tư</w:t>
            </w:r>
            <w:proofErr w:type="spellEnd"/>
            <w:r w:rsidRPr="001E5429">
              <w:rPr>
                <w:szCs w:val="28"/>
              </w:rPr>
              <w:t xml:space="preserve">; </w:t>
            </w:r>
            <w:proofErr w:type="spellStart"/>
            <w:r w:rsidRPr="001E5429">
              <w:rPr>
                <w:szCs w:val="28"/>
              </w:rPr>
              <w:t>triển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khai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dự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án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sau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khi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được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cấp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Giấy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chứng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nhận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đầu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tư</w:t>
            </w:r>
            <w:proofErr w:type="spellEnd"/>
          </w:p>
        </w:tc>
        <w:tc>
          <w:tcPr>
            <w:tcW w:w="2410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center"/>
              <w:rPr>
                <w:szCs w:val="28"/>
              </w:rPr>
            </w:pPr>
            <w:r w:rsidRPr="001E5429">
              <w:rPr>
                <w:szCs w:val="28"/>
              </w:rPr>
              <w:t>x</w:t>
            </w:r>
          </w:p>
        </w:tc>
        <w:tc>
          <w:tcPr>
            <w:tcW w:w="2374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</w:p>
        </w:tc>
      </w:tr>
      <w:tr w:rsidR="00C66AC3" w:rsidRPr="001E5429" w:rsidTr="00F77D8D">
        <w:trPr>
          <w:trHeight w:val="6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66AC3" w:rsidRPr="001E5429" w:rsidRDefault="00C66AC3" w:rsidP="00D43899">
            <w:pPr>
              <w:widowControl w:val="0"/>
              <w:snapToGrid w:val="0"/>
              <w:spacing w:line="358" w:lineRule="exact"/>
              <w:jc w:val="center"/>
              <w:rPr>
                <w:bCs/>
                <w:szCs w:val="28"/>
              </w:rPr>
            </w:pPr>
            <w:r w:rsidRPr="001E5429">
              <w:rPr>
                <w:bCs/>
                <w:szCs w:val="28"/>
              </w:rPr>
              <w:t>8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  <w:proofErr w:type="spellStart"/>
            <w:r w:rsidRPr="001E5429">
              <w:rPr>
                <w:szCs w:val="28"/>
              </w:rPr>
              <w:t>Thực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hiện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các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hoạt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động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hợp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tác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trong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nước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và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quốc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tế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về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xúc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tiến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đầu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tư</w:t>
            </w:r>
            <w:proofErr w:type="spellEnd"/>
          </w:p>
        </w:tc>
        <w:tc>
          <w:tcPr>
            <w:tcW w:w="2410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center"/>
              <w:rPr>
                <w:szCs w:val="28"/>
              </w:rPr>
            </w:pPr>
            <w:r w:rsidRPr="001E5429">
              <w:rPr>
                <w:szCs w:val="28"/>
              </w:rPr>
              <w:t>x</w:t>
            </w:r>
          </w:p>
        </w:tc>
        <w:tc>
          <w:tcPr>
            <w:tcW w:w="2374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</w:p>
        </w:tc>
      </w:tr>
      <w:tr w:rsidR="00C66AC3" w:rsidRPr="001E5429" w:rsidTr="00F77D8D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66AC3" w:rsidRPr="001E5429" w:rsidRDefault="00C66AC3" w:rsidP="00D43899">
            <w:pPr>
              <w:widowControl w:val="0"/>
              <w:snapToGrid w:val="0"/>
              <w:spacing w:line="358" w:lineRule="exact"/>
              <w:jc w:val="center"/>
              <w:rPr>
                <w:b/>
                <w:bCs/>
                <w:szCs w:val="28"/>
              </w:rPr>
            </w:pPr>
            <w:r w:rsidRPr="001E5429">
              <w:rPr>
                <w:b/>
                <w:bCs/>
                <w:szCs w:val="28"/>
              </w:rPr>
              <w:t>II</w:t>
            </w:r>
          </w:p>
        </w:tc>
        <w:tc>
          <w:tcPr>
            <w:tcW w:w="9958" w:type="dxa"/>
            <w:gridSpan w:val="3"/>
            <w:shd w:val="clear" w:color="auto" w:fill="auto"/>
            <w:vAlign w:val="center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b/>
                <w:szCs w:val="28"/>
              </w:rPr>
            </w:pPr>
            <w:proofErr w:type="spellStart"/>
            <w:r w:rsidRPr="001E5429">
              <w:rPr>
                <w:b/>
                <w:szCs w:val="28"/>
              </w:rPr>
              <w:t>Hoạt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động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Hỗ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trợ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doanh</w:t>
            </w:r>
            <w:proofErr w:type="spellEnd"/>
            <w:r w:rsidRPr="001E5429">
              <w:rPr>
                <w:b/>
                <w:szCs w:val="28"/>
              </w:rPr>
              <w:t xml:space="preserve"> </w:t>
            </w:r>
            <w:proofErr w:type="spellStart"/>
            <w:r w:rsidRPr="001E5429">
              <w:rPr>
                <w:b/>
                <w:szCs w:val="28"/>
              </w:rPr>
              <w:t>nghiệp</w:t>
            </w:r>
            <w:proofErr w:type="spellEnd"/>
          </w:p>
        </w:tc>
      </w:tr>
      <w:tr w:rsidR="00C66AC3" w:rsidRPr="001E5429" w:rsidTr="00F77D8D">
        <w:trPr>
          <w:trHeight w:val="54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66AC3" w:rsidRPr="001E5429" w:rsidRDefault="00C66AC3" w:rsidP="00D43899">
            <w:pPr>
              <w:widowControl w:val="0"/>
              <w:snapToGrid w:val="0"/>
              <w:spacing w:line="358" w:lineRule="exact"/>
              <w:jc w:val="center"/>
              <w:rPr>
                <w:szCs w:val="28"/>
              </w:rPr>
            </w:pPr>
            <w:r w:rsidRPr="001E5429">
              <w:rPr>
                <w:szCs w:val="28"/>
              </w:rPr>
              <w:t>1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  <w:proofErr w:type="spellStart"/>
            <w:r w:rsidRPr="001E5429">
              <w:rPr>
                <w:szCs w:val="28"/>
              </w:rPr>
              <w:t>Nghiên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cứu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tình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hình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hoạt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động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của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các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doanh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nghiệp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trên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địa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bàn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để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tổ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chức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các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hoạt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động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hỗ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trợ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doanh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nghiệp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theo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nhu</w:t>
            </w:r>
            <w:proofErr w:type="spellEnd"/>
            <w:r w:rsidRPr="001E5429">
              <w:rPr>
                <w:szCs w:val="28"/>
              </w:rPr>
              <w:t xml:space="preserve"> </w:t>
            </w:r>
            <w:proofErr w:type="spellStart"/>
            <w:r w:rsidRPr="001E5429">
              <w:rPr>
                <w:szCs w:val="28"/>
              </w:rPr>
              <w:t>cầu</w:t>
            </w:r>
            <w:proofErr w:type="spellEnd"/>
          </w:p>
        </w:tc>
        <w:tc>
          <w:tcPr>
            <w:tcW w:w="2410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center"/>
              <w:rPr>
                <w:szCs w:val="28"/>
              </w:rPr>
            </w:pPr>
            <w:r w:rsidRPr="001E5429">
              <w:rPr>
                <w:szCs w:val="28"/>
              </w:rPr>
              <w:t>x</w:t>
            </w:r>
          </w:p>
        </w:tc>
        <w:tc>
          <w:tcPr>
            <w:tcW w:w="2374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b/>
                <w:szCs w:val="28"/>
              </w:rPr>
            </w:pPr>
          </w:p>
        </w:tc>
      </w:tr>
      <w:tr w:rsidR="00C66AC3" w:rsidRPr="001E5429" w:rsidTr="00F77D8D">
        <w:trPr>
          <w:trHeight w:val="148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66AC3" w:rsidRPr="001E5429" w:rsidRDefault="00C66AC3" w:rsidP="00D43899">
            <w:pPr>
              <w:widowControl w:val="0"/>
              <w:snapToGrid w:val="0"/>
              <w:spacing w:line="358" w:lineRule="exact"/>
              <w:jc w:val="center"/>
              <w:rPr>
                <w:szCs w:val="28"/>
              </w:rPr>
            </w:pPr>
            <w:r w:rsidRPr="001E5429">
              <w:rPr>
                <w:szCs w:val="28"/>
              </w:rPr>
              <w:lastRenderedPageBreak/>
              <w:t>2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  <w:proofErr w:type="spellStart"/>
            <w:r w:rsidRPr="00A765C8">
              <w:rPr>
                <w:szCs w:val="28"/>
              </w:rPr>
              <w:t>Triển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khai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thực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hiện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các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hoạt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động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hỗ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trợ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doanh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nghiệp</w:t>
            </w:r>
            <w:proofErr w:type="spellEnd"/>
            <w:r w:rsidRPr="00A765C8">
              <w:rPr>
                <w:szCs w:val="28"/>
              </w:rPr>
              <w:t xml:space="preserve">, </w:t>
            </w:r>
            <w:proofErr w:type="spellStart"/>
            <w:r w:rsidRPr="00A765C8">
              <w:rPr>
                <w:szCs w:val="28"/>
              </w:rPr>
              <w:t>các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dự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án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khởi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nghiệp</w:t>
            </w:r>
            <w:proofErr w:type="spellEnd"/>
            <w:r w:rsidRPr="00A765C8">
              <w:rPr>
                <w:szCs w:val="28"/>
              </w:rPr>
              <w:t xml:space="preserve">, </w:t>
            </w:r>
            <w:proofErr w:type="spellStart"/>
            <w:r w:rsidRPr="00A765C8">
              <w:rPr>
                <w:szCs w:val="28"/>
              </w:rPr>
              <w:t>hệ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sinh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thái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khởi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nghiệp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theo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các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quy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định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chính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sách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của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Trung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ương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và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địa</w:t>
            </w:r>
            <w:proofErr w:type="spellEnd"/>
            <w:r w:rsidRPr="00A765C8">
              <w:rPr>
                <w:szCs w:val="28"/>
              </w:rPr>
              <w:t xml:space="preserve"> </w:t>
            </w:r>
            <w:proofErr w:type="spellStart"/>
            <w:r w:rsidRPr="00A765C8">
              <w:rPr>
                <w:szCs w:val="28"/>
              </w:rPr>
              <w:t>phương</w:t>
            </w:r>
            <w:proofErr w:type="spellEnd"/>
          </w:p>
        </w:tc>
        <w:tc>
          <w:tcPr>
            <w:tcW w:w="2410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center"/>
              <w:rPr>
                <w:szCs w:val="28"/>
              </w:rPr>
            </w:pPr>
            <w:r w:rsidRPr="001E5429">
              <w:rPr>
                <w:szCs w:val="28"/>
              </w:rPr>
              <w:t>x</w:t>
            </w:r>
          </w:p>
        </w:tc>
        <w:tc>
          <w:tcPr>
            <w:tcW w:w="2374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b/>
                <w:szCs w:val="28"/>
              </w:rPr>
            </w:pPr>
          </w:p>
        </w:tc>
      </w:tr>
      <w:tr w:rsidR="00C66AC3" w:rsidRPr="001E5429" w:rsidTr="00F77D8D">
        <w:trPr>
          <w:trHeight w:val="10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66AC3" w:rsidRPr="00CD1B67" w:rsidRDefault="00C66AC3" w:rsidP="00D43899">
            <w:pPr>
              <w:widowControl w:val="0"/>
              <w:snapToGrid w:val="0"/>
              <w:spacing w:line="358" w:lineRule="exact"/>
              <w:jc w:val="center"/>
              <w:rPr>
                <w:szCs w:val="28"/>
              </w:rPr>
            </w:pPr>
            <w:r w:rsidRPr="00CD1B67">
              <w:rPr>
                <w:szCs w:val="28"/>
              </w:rPr>
              <w:t>3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C66AC3" w:rsidRPr="00CD1B67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  <w:proofErr w:type="spellStart"/>
            <w:r w:rsidRPr="00CD1B67">
              <w:rPr>
                <w:szCs w:val="28"/>
              </w:rPr>
              <w:t>Xây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dựng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các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cẩm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nang</w:t>
            </w:r>
            <w:proofErr w:type="spellEnd"/>
            <w:r w:rsidRPr="00CD1B67">
              <w:rPr>
                <w:szCs w:val="28"/>
              </w:rPr>
              <w:t xml:space="preserve">, </w:t>
            </w:r>
            <w:proofErr w:type="spellStart"/>
            <w:r w:rsidRPr="00CD1B67">
              <w:rPr>
                <w:szCs w:val="28"/>
              </w:rPr>
              <w:t>tờ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rơi</w:t>
            </w:r>
            <w:proofErr w:type="spellEnd"/>
            <w:r w:rsidRPr="00CD1B67">
              <w:rPr>
                <w:szCs w:val="28"/>
              </w:rPr>
              <w:t xml:space="preserve">, </w:t>
            </w:r>
            <w:proofErr w:type="spellStart"/>
            <w:r w:rsidRPr="00CD1B67">
              <w:rPr>
                <w:szCs w:val="28"/>
              </w:rPr>
              <w:t>tập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gấp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thông</w:t>
            </w:r>
            <w:proofErr w:type="spellEnd"/>
            <w:r w:rsidRPr="00CD1B67">
              <w:rPr>
                <w:szCs w:val="28"/>
              </w:rPr>
              <w:t xml:space="preserve"> tin </w:t>
            </w:r>
            <w:proofErr w:type="spellStart"/>
            <w:r w:rsidRPr="00CD1B67">
              <w:rPr>
                <w:szCs w:val="28"/>
              </w:rPr>
              <w:t>hỗ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trợ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doanh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nghiệp</w:t>
            </w:r>
            <w:proofErr w:type="spellEnd"/>
            <w:r w:rsidRPr="00CD1B67">
              <w:rPr>
                <w:szCs w:val="28"/>
              </w:rPr>
              <w:t xml:space="preserve">, </w:t>
            </w:r>
            <w:proofErr w:type="spellStart"/>
            <w:r w:rsidRPr="00CD1B67">
              <w:rPr>
                <w:szCs w:val="28"/>
              </w:rPr>
              <w:t>khởi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nghiệp</w:t>
            </w:r>
            <w:proofErr w:type="spellEnd"/>
          </w:p>
        </w:tc>
        <w:tc>
          <w:tcPr>
            <w:tcW w:w="2410" w:type="dxa"/>
          </w:tcPr>
          <w:p w:rsidR="00C66AC3" w:rsidRPr="00211FD6" w:rsidRDefault="00C66AC3" w:rsidP="00747D76">
            <w:pPr>
              <w:widowControl w:val="0"/>
              <w:snapToGrid w:val="0"/>
              <w:spacing w:line="358" w:lineRule="exact"/>
              <w:jc w:val="center"/>
              <w:rPr>
                <w:szCs w:val="28"/>
              </w:rPr>
            </w:pPr>
            <w:r w:rsidRPr="00211FD6">
              <w:rPr>
                <w:szCs w:val="28"/>
              </w:rPr>
              <w:t>x</w:t>
            </w:r>
          </w:p>
        </w:tc>
        <w:tc>
          <w:tcPr>
            <w:tcW w:w="2374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rFonts w:ascii="Calibri Light" w:hAnsi="Calibri Light"/>
                <w:b/>
                <w:szCs w:val="28"/>
              </w:rPr>
            </w:pPr>
          </w:p>
        </w:tc>
      </w:tr>
      <w:tr w:rsidR="00C66AC3" w:rsidRPr="001E5429" w:rsidTr="00F77D8D">
        <w:trPr>
          <w:trHeight w:val="71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66AC3" w:rsidRPr="00CD1B67" w:rsidRDefault="00C66AC3" w:rsidP="00D43899">
            <w:pPr>
              <w:widowControl w:val="0"/>
              <w:snapToGrid w:val="0"/>
              <w:spacing w:line="358" w:lineRule="exact"/>
              <w:jc w:val="center"/>
              <w:rPr>
                <w:szCs w:val="28"/>
              </w:rPr>
            </w:pPr>
            <w:r w:rsidRPr="00CD1B67">
              <w:rPr>
                <w:szCs w:val="28"/>
              </w:rPr>
              <w:t>4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C66AC3" w:rsidRPr="00CD1B67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szCs w:val="28"/>
              </w:rPr>
            </w:pPr>
            <w:proofErr w:type="spellStart"/>
            <w:r w:rsidRPr="00CD1B67">
              <w:rPr>
                <w:szCs w:val="28"/>
              </w:rPr>
              <w:t>Tổ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chức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các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</w:t>
            </w:r>
            <w:r w:rsidRPr="00CD1B67">
              <w:rPr>
                <w:szCs w:val="28"/>
              </w:rPr>
              <w:t>hóa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đào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tạo</w:t>
            </w:r>
            <w:proofErr w:type="spellEnd"/>
            <w:r w:rsidRPr="00CD1B67">
              <w:rPr>
                <w:szCs w:val="28"/>
              </w:rPr>
              <w:t xml:space="preserve">, </w:t>
            </w:r>
            <w:proofErr w:type="spellStart"/>
            <w:r w:rsidRPr="00CD1B67">
              <w:rPr>
                <w:szCs w:val="28"/>
              </w:rPr>
              <w:t>hội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nghị</w:t>
            </w:r>
            <w:proofErr w:type="spellEnd"/>
            <w:r w:rsidRPr="00CD1B67">
              <w:rPr>
                <w:szCs w:val="28"/>
              </w:rPr>
              <w:t xml:space="preserve">, </w:t>
            </w:r>
            <w:proofErr w:type="spellStart"/>
            <w:r w:rsidRPr="00CD1B67">
              <w:rPr>
                <w:szCs w:val="28"/>
              </w:rPr>
              <w:t>hội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thảo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hỗ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trợ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các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doanh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nghiệp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nhằm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nâng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cao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năng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lực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cho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đội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ngũ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quản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lý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doanh</w:t>
            </w:r>
            <w:proofErr w:type="spellEnd"/>
            <w:r w:rsidRPr="00CD1B67">
              <w:rPr>
                <w:szCs w:val="28"/>
              </w:rPr>
              <w:t xml:space="preserve"> </w:t>
            </w:r>
            <w:proofErr w:type="spellStart"/>
            <w:r w:rsidRPr="00CD1B67">
              <w:rPr>
                <w:szCs w:val="28"/>
              </w:rPr>
              <w:t>nghiệp</w:t>
            </w:r>
            <w:proofErr w:type="spellEnd"/>
          </w:p>
        </w:tc>
        <w:tc>
          <w:tcPr>
            <w:tcW w:w="2410" w:type="dxa"/>
          </w:tcPr>
          <w:p w:rsidR="00C66AC3" w:rsidRPr="00211FD6" w:rsidRDefault="00C66AC3" w:rsidP="00747D76">
            <w:pPr>
              <w:widowControl w:val="0"/>
              <w:snapToGrid w:val="0"/>
              <w:spacing w:line="358" w:lineRule="exact"/>
              <w:jc w:val="center"/>
              <w:rPr>
                <w:szCs w:val="28"/>
              </w:rPr>
            </w:pPr>
            <w:r w:rsidRPr="00211FD6">
              <w:rPr>
                <w:szCs w:val="28"/>
              </w:rPr>
              <w:t>x</w:t>
            </w:r>
          </w:p>
        </w:tc>
        <w:tc>
          <w:tcPr>
            <w:tcW w:w="2374" w:type="dxa"/>
          </w:tcPr>
          <w:p w:rsidR="00C66AC3" w:rsidRPr="001E5429" w:rsidRDefault="00C66AC3" w:rsidP="00747D76">
            <w:pPr>
              <w:widowControl w:val="0"/>
              <w:snapToGrid w:val="0"/>
              <w:spacing w:line="358" w:lineRule="exact"/>
              <w:jc w:val="both"/>
              <w:rPr>
                <w:rFonts w:ascii="Calibri Light" w:hAnsi="Calibri Light"/>
                <w:b/>
                <w:szCs w:val="28"/>
              </w:rPr>
            </w:pPr>
          </w:p>
        </w:tc>
      </w:tr>
    </w:tbl>
    <w:p w:rsidR="00C66AC3" w:rsidRDefault="00C66AC3" w:rsidP="00C66AC3">
      <w:pPr>
        <w:widowControl w:val="0"/>
        <w:spacing w:line="358" w:lineRule="exact"/>
        <w:jc w:val="center"/>
        <w:rPr>
          <w:i/>
          <w:iCs/>
          <w:szCs w:val="28"/>
        </w:rPr>
      </w:pPr>
    </w:p>
    <w:p w:rsidR="005369D0" w:rsidRDefault="005369D0"/>
    <w:sectPr w:rsidR="005369D0" w:rsidSect="00C66AC3">
      <w:headerReference w:type="default" r:id="rId4"/>
      <w:footerReference w:type="even" r:id="rId5"/>
      <w:pgSz w:w="11907" w:h="16840" w:code="9"/>
      <w:pgMar w:top="1134" w:right="1134" w:bottom="1134" w:left="1701" w:header="561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D5" w:rsidRDefault="00F77D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3D5" w:rsidRDefault="00F77D8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6D" w:rsidRPr="00940135" w:rsidRDefault="00F77D8D">
    <w:pPr>
      <w:pStyle w:val="Header"/>
      <w:jc w:val="center"/>
      <w:rPr>
        <w:sz w:val="24"/>
      </w:rPr>
    </w:pPr>
    <w:r w:rsidRPr="00940135">
      <w:rPr>
        <w:sz w:val="24"/>
      </w:rPr>
      <w:fldChar w:fldCharType="begin"/>
    </w:r>
    <w:r w:rsidRPr="00940135">
      <w:rPr>
        <w:sz w:val="24"/>
      </w:rPr>
      <w:instrText xml:space="preserve"> PAGE   \* MERGEFORMAT </w:instrText>
    </w:r>
    <w:r w:rsidRPr="00940135">
      <w:rPr>
        <w:sz w:val="24"/>
      </w:rPr>
      <w:fldChar w:fldCharType="separate"/>
    </w:r>
    <w:r>
      <w:rPr>
        <w:noProof/>
        <w:sz w:val="24"/>
      </w:rPr>
      <w:t>2</w:t>
    </w:r>
    <w:r w:rsidRPr="00940135">
      <w:rPr>
        <w:noProof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66AC3"/>
    <w:rsid w:val="005369D0"/>
    <w:rsid w:val="00C66AC3"/>
    <w:rsid w:val="00D43899"/>
    <w:rsid w:val="00F7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66AC3"/>
  </w:style>
  <w:style w:type="paragraph" w:styleId="Footer">
    <w:name w:val="footer"/>
    <w:basedOn w:val="Normal"/>
    <w:link w:val="FooterChar"/>
    <w:uiPriority w:val="99"/>
    <w:rsid w:val="00C66AC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66AC3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C66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AC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2022-07-18T01:58:00Z</dcterms:created>
  <dcterms:modified xsi:type="dcterms:W3CDTF">2022-07-18T01:59:00Z</dcterms:modified>
</cp:coreProperties>
</file>