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8" w:type="dxa"/>
        <w:jc w:val="center"/>
        <w:tblLook w:val="01E0" w:firstRow="1" w:lastRow="1" w:firstColumn="1" w:lastColumn="1" w:noHBand="0" w:noVBand="0"/>
      </w:tblPr>
      <w:tblGrid>
        <w:gridCol w:w="3544"/>
        <w:gridCol w:w="5814"/>
      </w:tblGrid>
      <w:tr w:rsidR="009F15B0" w:rsidRPr="00E34A37" w:rsidTr="00192093">
        <w:trPr>
          <w:jc w:val="center"/>
        </w:trPr>
        <w:tc>
          <w:tcPr>
            <w:tcW w:w="3544" w:type="dxa"/>
          </w:tcPr>
          <w:p w:rsidR="009F15B0" w:rsidRPr="00E34A37" w:rsidRDefault="009F15B0" w:rsidP="00192093">
            <w:pPr>
              <w:spacing w:after="0" w:line="240" w:lineRule="auto"/>
              <w:jc w:val="center"/>
              <w:rPr>
                <w:b/>
                <w:sz w:val="26"/>
                <w:szCs w:val="26"/>
                <w:lang w:val="pl-PL"/>
              </w:rPr>
            </w:pPr>
            <w:r w:rsidRPr="00E34A37">
              <w:rPr>
                <w:b/>
                <w:sz w:val="26"/>
                <w:szCs w:val="26"/>
                <w:lang w:val="pl-PL"/>
              </w:rPr>
              <w:t>UỶ BAN NHÂN DÂN</w:t>
            </w:r>
          </w:p>
          <w:p w:rsidR="009F15B0" w:rsidRPr="00E34A37" w:rsidRDefault="009F15B0" w:rsidP="00192093">
            <w:pPr>
              <w:spacing w:after="0" w:line="240" w:lineRule="auto"/>
              <w:jc w:val="center"/>
              <w:rPr>
                <w:b/>
                <w:sz w:val="26"/>
                <w:szCs w:val="26"/>
                <w:lang w:val="pl-PL"/>
              </w:rPr>
            </w:pPr>
            <w:r w:rsidRPr="00E34A37">
              <w:rPr>
                <w:b/>
                <w:sz w:val="26"/>
                <w:szCs w:val="26"/>
                <w:lang w:val="pl-PL"/>
              </w:rPr>
              <w:t xml:space="preserve">TỈNH </w:t>
            </w:r>
            <w:r>
              <w:rPr>
                <w:b/>
                <w:sz w:val="26"/>
                <w:szCs w:val="26"/>
                <w:lang w:val="pl-PL"/>
              </w:rPr>
              <w:t>THỪA THIÊN HUẾ</w:t>
            </w:r>
          </w:p>
          <w:p w:rsidR="009F15B0" w:rsidRPr="00E34A37" w:rsidRDefault="009F15B0" w:rsidP="00192093">
            <w:pPr>
              <w:spacing w:after="0" w:line="240" w:lineRule="auto"/>
              <w:rPr>
                <w:sz w:val="26"/>
                <w:szCs w:val="26"/>
                <w:lang w:val="pl-PL"/>
              </w:rPr>
            </w:pPr>
            <w:r w:rsidRPr="00E34A37">
              <w:rPr>
                <w:b/>
                <w:noProof/>
                <w:sz w:val="26"/>
                <w:szCs w:val="26"/>
              </w:rPr>
              <mc:AlternateContent>
                <mc:Choice Requires="wps">
                  <w:drawing>
                    <wp:anchor distT="0" distB="0" distL="114300" distR="114300" simplePos="0" relativeHeight="251659264" behindDoc="0" locked="0" layoutInCell="1" allowOverlap="1" wp14:anchorId="29E7E2C0" wp14:editId="3FF2A642">
                      <wp:simplePos x="0" y="0"/>
                      <wp:positionH relativeFrom="column">
                        <wp:posOffset>704850</wp:posOffset>
                      </wp:positionH>
                      <wp:positionV relativeFrom="paragraph">
                        <wp:posOffset>54610</wp:posOffset>
                      </wp:positionV>
                      <wp:extent cx="457200" cy="0"/>
                      <wp:effectExtent l="13335" t="8255" r="571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08D04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pt" to="9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X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"/>
                  </w:pict>
                </mc:Fallback>
              </mc:AlternateContent>
            </w:r>
          </w:p>
          <w:p w:rsidR="009F15B0" w:rsidRPr="002F5D7A" w:rsidRDefault="009F15B0" w:rsidP="00192093">
            <w:pPr>
              <w:spacing w:after="0" w:line="240" w:lineRule="auto"/>
              <w:jc w:val="center"/>
            </w:pPr>
            <w:r w:rsidRPr="002F5D7A">
              <w:t>Số:</w:t>
            </w:r>
            <w:r w:rsidR="009A0874">
              <w:t xml:space="preserve"> 1634 </w:t>
            </w:r>
            <w:r w:rsidRPr="002F5D7A">
              <w:t>/QĐ-UBND</w:t>
            </w:r>
          </w:p>
          <w:p w:rsidR="009F15B0" w:rsidRPr="00E34A37" w:rsidRDefault="009F15B0" w:rsidP="00192093">
            <w:pPr>
              <w:spacing w:after="0" w:line="240" w:lineRule="auto"/>
              <w:jc w:val="center"/>
              <w:rPr>
                <w:sz w:val="26"/>
                <w:szCs w:val="26"/>
              </w:rPr>
            </w:pPr>
          </w:p>
        </w:tc>
        <w:tc>
          <w:tcPr>
            <w:tcW w:w="5814" w:type="dxa"/>
          </w:tcPr>
          <w:p w:rsidR="009F15B0" w:rsidRPr="00E34A37" w:rsidRDefault="009F15B0" w:rsidP="00192093">
            <w:pPr>
              <w:spacing w:after="0" w:line="240" w:lineRule="auto"/>
              <w:jc w:val="center"/>
              <w:rPr>
                <w:b/>
                <w:sz w:val="26"/>
                <w:szCs w:val="26"/>
              </w:rPr>
            </w:pPr>
            <w:r w:rsidRPr="00E34A37">
              <w:rPr>
                <w:b/>
                <w:sz w:val="26"/>
                <w:szCs w:val="26"/>
              </w:rPr>
              <w:t xml:space="preserve">CỘNG HÒA XÃ HỘI CHỦ NGHĨA VIỆT </w:t>
            </w:r>
            <w:smartTag w:uri="urn:schemas-microsoft-com:office:smarttags" w:element="country-region">
              <w:smartTag w:uri="urn:schemas-microsoft-com:office:smarttags" w:element="place">
                <w:r w:rsidRPr="00E34A37">
                  <w:rPr>
                    <w:b/>
                    <w:sz w:val="26"/>
                    <w:szCs w:val="26"/>
                  </w:rPr>
                  <w:t>NAM</w:t>
                </w:r>
              </w:smartTag>
            </w:smartTag>
          </w:p>
          <w:p w:rsidR="009F15B0" w:rsidRPr="00E34A37" w:rsidRDefault="009F15B0" w:rsidP="00192093">
            <w:pPr>
              <w:spacing w:after="0" w:line="240" w:lineRule="auto"/>
              <w:jc w:val="center"/>
              <w:rPr>
                <w:b/>
              </w:rPr>
            </w:pPr>
            <w:r w:rsidRPr="00E34A37">
              <w:rPr>
                <w:b/>
              </w:rPr>
              <w:t>Độc lập - Tự do - Hạnh phúc</w:t>
            </w:r>
          </w:p>
          <w:p w:rsidR="009F15B0" w:rsidRPr="00E34A37" w:rsidRDefault="009F15B0" w:rsidP="00192093">
            <w:pPr>
              <w:spacing w:after="0" w:line="240" w:lineRule="auto"/>
              <w:jc w:val="center"/>
              <w:rPr>
                <w:sz w:val="26"/>
                <w:szCs w:val="26"/>
              </w:rPr>
            </w:pPr>
            <w:r w:rsidRPr="00E34A37">
              <w:rPr>
                <w:noProof/>
                <w:sz w:val="26"/>
                <w:szCs w:val="26"/>
              </w:rPr>
              <mc:AlternateContent>
                <mc:Choice Requires="wps">
                  <w:drawing>
                    <wp:anchor distT="0" distB="0" distL="114300" distR="114300" simplePos="0" relativeHeight="251660288" behindDoc="0" locked="0" layoutInCell="1" allowOverlap="1" wp14:anchorId="66BCCABB" wp14:editId="73BA5673">
                      <wp:simplePos x="0" y="0"/>
                      <wp:positionH relativeFrom="column">
                        <wp:posOffset>792480</wp:posOffset>
                      </wp:positionH>
                      <wp:positionV relativeFrom="paragraph">
                        <wp:posOffset>54610</wp:posOffset>
                      </wp:positionV>
                      <wp:extent cx="1943100" cy="0"/>
                      <wp:effectExtent l="11430" t="12700" r="762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968641"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4.3pt" to="21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u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"/>
                  </w:pict>
                </mc:Fallback>
              </mc:AlternateContent>
            </w:r>
          </w:p>
          <w:p w:rsidR="009F15B0" w:rsidRPr="002F5D7A" w:rsidRDefault="009F15B0" w:rsidP="009A0874">
            <w:pPr>
              <w:spacing w:after="0" w:line="240" w:lineRule="auto"/>
              <w:jc w:val="center"/>
              <w:rPr>
                <w:i/>
              </w:rPr>
            </w:pPr>
            <w:r w:rsidRPr="002F5D7A">
              <w:rPr>
                <w:i/>
              </w:rPr>
              <w:t>Thừa Thiên Huế, ngày</w:t>
            </w:r>
            <w:r w:rsidR="009A0874">
              <w:rPr>
                <w:i/>
              </w:rPr>
              <w:t xml:space="preserve"> 10 </w:t>
            </w:r>
            <w:r w:rsidRPr="002F5D7A">
              <w:rPr>
                <w:i/>
              </w:rPr>
              <w:t>tháng</w:t>
            </w:r>
            <w:r w:rsidR="009A0874">
              <w:rPr>
                <w:i/>
              </w:rPr>
              <w:t xml:space="preserve"> 7 </w:t>
            </w:r>
            <w:r w:rsidRPr="002F5D7A">
              <w:rPr>
                <w:i/>
              </w:rPr>
              <w:t>năm 2023</w:t>
            </w:r>
          </w:p>
        </w:tc>
      </w:tr>
    </w:tbl>
    <w:p w:rsidR="009F15B0" w:rsidRPr="00E34A37" w:rsidRDefault="009F15B0" w:rsidP="009F15B0">
      <w:pPr>
        <w:spacing w:after="0" w:line="240" w:lineRule="auto"/>
        <w:jc w:val="center"/>
        <w:rPr>
          <w:b/>
        </w:rPr>
      </w:pPr>
      <w:r w:rsidRPr="00E34A37">
        <w:rPr>
          <w:b/>
        </w:rPr>
        <w:t>QUYẾT ĐỊNH</w:t>
      </w:r>
    </w:p>
    <w:p w:rsidR="00A14C7B" w:rsidRPr="00215CD9" w:rsidRDefault="009F15B0" w:rsidP="00A14C7B">
      <w:pPr>
        <w:spacing w:after="0" w:line="240" w:lineRule="auto"/>
        <w:jc w:val="center"/>
        <w:rPr>
          <w:b/>
          <w:sz w:val="26"/>
          <w:szCs w:val="26"/>
        </w:rPr>
      </w:pPr>
      <w:r w:rsidRPr="00215CD9">
        <w:rPr>
          <w:b/>
          <w:sz w:val="26"/>
          <w:szCs w:val="26"/>
        </w:rPr>
        <w:t xml:space="preserve">Về việc công bố thủ tục hành chính nội bộ giữa các cơ quan quan hành chính nhà nước thuộc phạm vi chức năng quản lý </w:t>
      </w:r>
      <w:r w:rsidR="0031302F" w:rsidRPr="00215CD9">
        <w:rPr>
          <w:b/>
          <w:sz w:val="26"/>
          <w:szCs w:val="26"/>
        </w:rPr>
        <w:t xml:space="preserve">nhà nước </w:t>
      </w:r>
      <w:r w:rsidRPr="00215CD9">
        <w:rPr>
          <w:b/>
          <w:sz w:val="26"/>
          <w:szCs w:val="26"/>
        </w:rPr>
        <w:t xml:space="preserve">của </w:t>
      </w:r>
      <w:r w:rsidR="00FE4759" w:rsidRPr="00215CD9">
        <w:rPr>
          <w:b/>
          <w:sz w:val="26"/>
          <w:szCs w:val="26"/>
        </w:rPr>
        <w:t xml:space="preserve">Sở </w:t>
      </w:r>
      <w:r w:rsidR="00215CD9" w:rsidRPr="00215CD9">
        <w:rPr>
          <w:b/>
          <w:sz w:val="26"/>
          <w:szCs w:val="26"/>
        </w:rPr>
        <w:t>Kế hoạch và Đầu tư</w:t>
      </w:r>
    </w:p>
    <w:p w:rsidR="009F15B0" w:rsidRPr="00A14C7B" w:rsidRDefault="009F15B0" w:rsidP="00A14C7B">
      <w:pPr>
        <w:spacing w:after="0" w:line="240" w:lineRule="auto"/>
        <w:jc w:val="center"/>
        <w:rPr>
          <w:b/>
        </w:rPr>
      </w:pPr>
      <w:r w:rsidRPr="00E73938">
        <w:rPr>
          <w:b/>
          <w:noProof/>
          <w:sz w:val="16"/>
          <w:szCs w:val="16"/>
        </w:rPr>
        <mc:AlternateContent>
          <mc:Choice Requires="wps">
            <w:drawing>
              <wp:anchor distT="0" distB="0" distL="114300" distR="114300" simplePos="0" relativeHeight="251661312" behindDoc="0" locked="0" layoutInCell="1" allowOverlap="1" wp14:anchorId="4E9376E8" wp14:editId="0A458950">
                <wp:simplePos x="0" y="0"/>
                <wp:positionH relativeFrom="column">
                  <wp:posOffset>2444115</wp:posOffset>
                </wp:positionH>
                <wp:positionV relativeFrom="paragraph">
                  <wp:posOffset>29845</wp:posOffset>
                </wp:positionV>
                <wp:extent cx="8305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830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ADEB1E"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45pt,2.35pt" to="257.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" strokecolor="black [3200]" strokeweight=".5pt">
                <v:stroke joinstyle="miter"/>
              </v:line>
            </w:pict>
          </mc:Fallback>
        </mc:AlternateContent>
      </w:r>
    </w:p>
    <w:p w:rsidR="009F15B0" w:rsidRDefault="009F15B0" w:rsidP="009F15B0">
      <w:pPr>
        <w:spacing w:before="120" w:after="120" w:line="240" w:lineRule="auto"/>
        <w:jc w:val="center"/>
        <w:rPr>
          <w:b/>
        </w:rPr>
      </w:pPr>
      <w:r w:rsidRPr="00E34A37">
        <w:rPr>
          <w:b/>
        </w:rPr>
        <w:t>CHỦ TỊCH ỦY BAN NHÂN DÂN TỈNH</w:t>
      </w:r>
    </w:p>
    <w:p w:rsidR="00B648F9" w:rsidRPr="00B648F9" w:rsidRDefault="00B648F9" w:rsidP="009F15B0">
      <w:pPr>
        <w:spacing w:before="120" w:after="120" w:line="240" w:lineRule="auto"/>
        <w:jc w:val="center"/>
        <w:rPr>
          <w:b/>
          <w:sz w:val="10"/>
          <w:szCs w:val="10"/>
        </w:rPr>
      </w:pPr>
    </w:p>
    <w:p w:rsidR="009F15B0" w:rsidRPr="004E211F" w:rsidRDefault="009F15B0" w:rsidP="00B648F9">
      <w:pPr>
        <w:widowControl w:val="0"/>
        <w:spacing w:after="0" w:line="264" w:lineRule="auto"/>
        <w:ind w:firstLine="720"/>
        <w:jc w:val="both"/>
        <w:rPr>
          <w:i/>
          <w:spacing w:val="-6"/>
        </w:rPr>
      </w:pPr>
      <w:r w:rsidRPr="004E211F">
        <w:rPr>
          <w:i/>
          <w:spacing w:val="-6"/>
        </w:rPr>
        <w:t xml:space="preserve">Căn cứ Luật Tổ chức Chính quyền địa phương ngày 19 tháng 6 năm 2015; </w:t>
      </w:r>
    </w:p>
    <w:p w:rsidR="009F15B0" w:rsidRPr="004E211F" w:rsidRDefault="009F15B0" w:rsidP="00B648F9">
      <w:pPr>
        <w:widowControl w:val="0"/>
        <w:spacing w:after="0" w:line="264" w:lineRule="auto"/>
        <w:ind w:firstLine="720"/>
        <w:jc w:val="both"/>
        <w:rPr>
          <w:i/>
          <w:spacing w:val="-6"/>
        </w:rPr>
      </w:pPr>
      <w:r w:rsidRPr="004E211F">
        <w:rPr>
          <w:i/>
          <w:spacing w:val="-6"/>
        </w:rPr>
        <w:t>Căn cứ Luật sửa đổi, bổ sung một số điều của Luật Tổ chức chính phủ và Luật Tổ chức chính quyền địa phương ngày 22 tháng 11 năm 2019;</w:t>
      </w:r>
    </w:p>
    <w:p w:rsidR="009F15B0" w:rsidRPr="004E211F" w:rsidRDefault="009F15B0" w:rsidP="00B648F9">
      <w:pPr>
        <w:widowControl w:val="0"/>
        <w:spacing w:after="0" w:line="264" w:lineRule="auto"/>
        <w:ind w:firstLine="720"/>
        <w:jc w:val="both"/>
        <w:rPr>
          <w:rStyle w:val="fontstyle01"/>
        </w:rPr>
      </w:pPr>
      <w:r w:rsidRPr="004E211F">
        <w:rPr>
          <w:rStyle w:val="fontstyle01"/>
        </w:rPr>
        <w:t>Căn cứ Nghị quyết số 76/NQ-CP ngày 15 tháng 7 năm 2021 của Chính</w:t>
      </w:r>
      <w:r w:rsidRPr="004E211F">
        <w:rPr>
          <w:i/>
          <w:iCs/>
          <w:color w:val="000000"/>
        </w:rPr>
        <w:br/>
      </w:r>
      <w:r w:rsidRPr="004E211F">
        <w:rPr>
          <w:rStyle w:val="fontstyle01"/>
        </w:rPr>
        <w:t>phủ ban hành Chương trình tổng thể cải cách hành chính nhà nước giai đoạn</w:t>
      </w:r>
      <w:r w:rsidRPr="004E211F">
        <w:rPr>
          <w:i/>
          <w:iCs/>
          <w:color w:val="000000"/>
        </w:rPr>
        <w:br/>
      </w:r>
      <w:r w:rsidRPr="004E211F">
        <w:rPr>
          <w:rStyle w:val="fontstyle01"/>
        </w:rPr>
        <w:t>2021-2030;</w:t>
      </w:r>
    </w:p>
    <w:p w:rsidR="009F15B0" w:rsidRPr="004E211F" w:rsidRDefault="009F15B0" w:rsidP="00B648F9">
      <w:pPr>
        <w:widowControl w:val="0"/>
        <w:spacing w:after="0" w:line="264" w:lineRule="auto"/>
        <w:ind w:firstLine="720"/>
        <w:jc w:val="both"/>
        <w:rPr>
          <w:rStyle w:val="fontstyle01"/>
        </w:rPr>
      </w:pPr>
      <w:r w:rsidRPr="004E211F">
        <w:rPr>
          <w:rStyle w:val="fontstyle01"/>
        </w:rPr>
        <w:t>Căn cứ Quyết định số 1085/QĐ-TTg ngày 15 tháng 9 năm 2022 của Thủ</w:t>
      </w:r>
      <w:r w:rsidRPr="004E211F">
        <w:rPr>
          <w:i/>
          <w:iCs/>
          <w:color w:val="000000"/>
        </w:rPr>
        <w:br/>
      </w:r>
      <w:r w:rsidRPr="004E211F">
        <w:rPr>
          <w:rStyle w:val="fontstyle01"/>
        </w:rPr>
        <w:t>tướng Chính phủ ban hành Kế hoạch rà soát, đơn giản hóa thủ tục hành chính</w:t>
      </w:r>
      <w:r w:rsidRPr="004E211F">
        <w:rPr>
          <w:i/>
          <w:iCs/>
          <w:color w:val="000000"/>
        </w:rPr>
        <w:br/>
      </w:r>
      <w:r w:rsidRPr="004E211F">
        <w:rPr>
          <w:rStyle w:val="fontstyle01"/>
        </w:rPr>
        <w:t>nội bộ trong hệ thống hành chính nhà nước giai đoạn 2022-2025;</w:t>
      </w:r>
    </w:p>
    <w:p w:rsidR="009F15B0" w:rsidRPr="004E211F" w:rsidRDefault="009F15B0" w:rsidP="00B648F9">
      <w:pPr>
        <w:widowControl w:val="0"/>
        <w:spacing w:after="0" w:line="264" w:lineRule="auto"/>
        <w:ind w:firstLine="720"/>
        <w:jc w:val="both"/>
        <w:rPr>
          <w:i/>
          <w:spacing w:val="-6"/>
        </w:rPr>
      </w:pPr>
      <w:r w:rsidRPr="004E211F">
        <w:rPr>
          <w:rStyle w:val="fontstyle01"/>
        </w:rPr>
        <w:t xml:space="preserve">Căn cứ </w:t>
      </w:r>
      <w:r w:rsidRPr="004E211F">
        <w:rPr>
          <w:i/>
        </w:rPr>
        <w:t xml:space="preserve">Kế hoạch số </w:t>
      </w:r>
      <w:r w:rsidRPr="004E211F">
        <w:rPr>
          <w:i/>
          <w:shd w:val="clear" w:color="auto" w:fill="FFFFFF"/>
        </w:rPr>
        <w:t xml:space="preserve">416/KH-UBND </w:t>
      </w:r>
      <w:r w:rsidRPr="004E211F">
        <w:rPr>
          <w:i/>
        </w:rPr>
        <w:t xml:space="preserve">ngày 31/10/2022 của UBND tỉnh về việc </w:t>
      </w:r>
      <w:r w:rsidRPr="004E211F">
        <w:rPr>
          <w:i/>
          <w:shd w:val="clear" w:color="auto" w:fill="FFFFFF"/>
        </w:rPr>
        <w:t>rà soát, đơn giản hóa thủ tục hành chính nội bộ trong cơ quan hành chính nhà nước tỉnh Thừa Thiên Huế giai đoạn 2022 - 2025;</w:t>
      </w:r>
    </w:p>
    <w:p w:rsidR="009F15B0" w:rsidRPr="009A5924" w:rsidRDefault="009F15B0" w:rsidP="00B648F9">
      <w:pPr>
        <w:widowControl w:val="0"/>
        <w:spacing w:after="0" w:line="264" w:lineRule="auto"/>
        <w:ind w:firstLine="720"/>
        <w:jc w:val="both"/>
        <w:rPr>
          <w:i/>
          <w:color w:val="000000"/>
          <w:spacing w:val="-4"/>
        </w:rPr>
      </w:pPr>
      <w:r w:rsidRPr="009A5924">
        <w:rPr>
          <w:i/>
          <w:spacing w:val="-4"/>
        </w:rPr>
        <w:t xml:space="preserve">Theo đề nghị của Chánh Văn phòng UBND tỉnh và Giám đốc Sở </w:t>
      </w:r>
      <w:r w:rsidR="00BC6987" w:rsidRPr="009A5924">
        <w:rPr>
          <w:i/>
          <w:spacing w:val="-4"/>
        </w:rPr>
        <w:t>Kế hoạch và Đầu tư</w:t>
      </w:r>
      <w:r w:rsidR="00FE4759" w:rsidRPr="009A5924">
        <w:rPr>
          <w:i/>
          <w:spacing w:val="-4"/>
        </w:rPr>
        <w:t xml:space="preserve"> tại Công văn số </w:t>
      </w:r>
      <w:r w:rsidR="009A5924" w:rsidRPr="009A5924">
        <w:rPr>
          <w:i/>
        </w:rPr>
        <w:t xml:space="preserve">2687/SKHĐT-VP </w:t>
      </w:r>
      <w:r w:rsidR="00FE4759" w:rsidRPr="009A5924">
        <w:rPr>
          <w:i/>
        </w:rPr>
        <w:t>ngày 2</w:t>
      </w:r>
      <w:r w:rsidR="009A5924" w:rsidRPr="009A5924">
        <w:rPr>
          <w:i/>
        </w:rPr>
        <w:t>7</w:t>
      </w:r>
      <w:r w:rsidR="00FE4759" w:rsidRPr="009A5924">
        <w:rPr>
          <w:i/>
        </w:rPr>
        <w:t xml:space="preserve"> tháng 5 năm 2023</w:t>
      </w:r>
      <w:r w:rsidRPr="009A5924">
        <w:rPr>
          <w:i/>
          <w:color w:val="000000"/>
          <w:spacing w:val="-4"/>
        </w:rPr>
        <w:t>.</w:t>
      </w:r>
    </w:p>
    <w:p w:rsidR="00B648F9" w:rsidRPr="00B648F9" w:rsidRDefault="00B648F9" w:rsidP="00B648F9">
      <w:pPr>
        <w:widowControl w:val="0"/>
        <w:spacing w:after="0" w:line="264" w:lineRule="auto"/>
        <w:ind w:firstLine="720"/>
        <w:jc w:val="both"/>
        <w:rPr>
          <w:i/>
          <w:spacing w:val="-4"/>
          <w:sz w:val="6"/>
          <w:szCs w:val="6"/>
        </w:rPr>
      </w:pPr>
    </w:p>
    <w:p w:rsidR="009F15B0" w:rsidRDefault="009F15B0" w:rsidP="009F15B0">
      <w:pPr>
        <w:spacing w:before="120" w:after="120" w:line="240" w:lineRule="auto"/>
        <w:jc w:val="center"/>
        <w:rPr>
          <w:b/>
        </w:rPr>
      </w:pPr>
      <w:r w:rsidRPr="00B648F9">
        <w:rPr>
          <w:b/>
        </w:rPr>
        <w:t>QUYẾT ĐỊNH:</w:t>
      </w:r>
    </w:p>
    <w:p w:rsidR="00B648F9" w:rsidRPr="00B648F9" w:rsidRDefault="00B648F9" w:rsidP="009F15B0">
      <w:pPr>
        <w:spacing w:before="120" w:after="120" w:line="240" w:lineRule="auto"/>
        <w:jc w:val="center"/>
        <w:rPr>
          <w:b/>
          <w:sz w:val="6"/>
          <w:szCs w:val="6"/>
        </w:rPr>
      </w:pPr>
    </w:p>
    <w:p w:rsidR="009F15B0" w:rsidRPr="00E34A37" w:rsidRDefault="009F15B0" w:rsidP="00B648F9">
      <w:pPr>
        <w:widowControl w:val="0"/>
        <w:spacing w:after="0" w:line="264" w:lineRule="auto"/>
        <w:ind w:firstLine="720"/>
        <w:jc w:val="both"/>
        <w:rPr>
          <w:spacing w:val="-4"/>
        </w:rPr>
      </w:pPr>
      <w:r w:rsidRPr="00E34A37">
        <w:rPr>
          <w:b/>
          <w:bCs/>
        </w:rPr>
        <w:t>Điều 1</w:t>
      </w:r>
      <w:r w:rsidRPr="00B84874">
        <w:rPr>
          <w:b/>
        </w:rPr>
        <w:t>.</w:t>
      </w:r>
      <w:r w:rsidRPr="00E34A37">
        <w:t xml:space="preserve"> Công bố kèm theo Quyết định này </w:t>
      </w:r>
      <w:r w:rsidR="00631BE6">
        <w:t>10</w:t>
      </w:r>
      <w:r>
        <w:t xml:space="preserve"> </w:t>
      </w:r>
      <w:r w:rsidRPr="00E34A37">
        <w:t>thủ tục hành chính</w:t>
      </w:r>
      <w:r w:rsidRPr="00E34A37">
        <w:rPr>
          <w:b/>
        </w:rPr>
        <w:t xml:space="preserve"> </w:t>
      </w:r>
      <w:r w:rsidRPr="00E34A37">
        <w:t xml:space="preserve">nội bộ </w:t>
      </w:r>
      <w:r w:rsidR="00A94FFD" w:rsidRPr="00A94FFD">
        <w:t xml:space="preserve">giữa các cơ quan quan hành chính nhà nước thuộc phạm vi chức năng quản lý của </w:t>
      </w:r>
      <w:r w:rsidR="00FE4759">
        <w:t xml:space="preserve">Sở </w:t>
      </w:r>
      <w:r w:rsidR="00631BE6">
        <w:t>Kế hoạch và Đầu tư</w:t>
      </w:r>
      <w:r w:rsidR="00A94FFD" w:rsidRPr="00A94FFD">
        <w:t xml:space="preserve"> tỉnh Thừa Thiên Huế</w:t>
      </w:r>
      <w:r w:rsidRPr="00A94FFD">
        <w:rPr>
          <w:spacing w:val="-4"/>
        </w:rPr>
        <w:t>.</w:t>
      </w:r>
      <w:r>
        <w:rPr>
          <w:spacing w:val="-4"/>
        </w:rPr>
        <w:t xml:space="preserve"> </w:t>
      </w:r>
      <w:r w:rsidRPr="005703E0">
        <w:rPr>
          <w:i/>
          <w:spacing w:val="-4"/>
        </w:rPr>
        <w:t>(Có Phụ lục kèm theo)</w:t>
      </w:r>
    </w:p>
    <w:p w:rsidR="009F15B0" w:rsidRPr="00E34A37" w:rsidRDefault="009F15B0" w:rsidP="00B648F9">
      <w:pPr>
        <w:pStyle w:val="BodyText"/>
        <w:widowControl w:val="0"/>
        <w:spacing w:line="264" w:lineRule="auto"/>
        <w:ind w:firstLine="720"/>
        <w:jc w:val="both"/>
        <w:rPr>
          <w:rFonts w:ascii="Times New Roman" w:hAnsi="Times New Roman"/>
          <w:bCs/>
          <w:szCs w:val="28"/>
        </w:rPr>
      </w:pPr>
      <w:r w:rsidRPr="00E34A37">
        <w:rPr>
          <w:rFonts w:ascii="Times New Roman" w:hAnsi="Times New Roman"/>
          <w:b/>
          <w:bCs/>
          <w:szCs w:val="28"/>
        </w:rPr>
        <w:t xml:space="preserve">Điều 2. </w:t>
      </w:r>
      <w:r w:rsidRPr="00E34A37">
        <w:rPr>
          <w:rFonts w:ascii="Times New Roman" w:hAnsi="Times New Roman"/>
          <w:bCs/>
          <w:szCs w:val="28"/>
        </w:rPr>
        <w:t>Quyết định này có hiệu lực thi hành kể từ ngày ký.</w:t>
      </w:r>
    </w:p>
    <w:p w:rsidR="009F15B0" w:rsidRDefault="009F15B0" w:rsidP="00B648F9">
      <w:pPr>
        <w:widowControl w:val="0"/>
        <w:spacing w:after="0" w:line="264" w:lineRule="auto"/>
        <w:ind w:firstLine="720"/>
        <w:jc w:val="both"/>
        <w:rPr>
          <w:rFonts w:eastAsia="Times New Roman"/>
          <w:lang w:val="en-GB" w:eastAsia="en-GB"/>
        </w:rPr>
      </w:pPr>
      <w:r w:rsidRPr="00E34A37">
        <w:rPr>
          <w:b/>
          <w:bCs/>
        </w:rPr>
        <w:t>Điều 3</w:t>
      </w:r>
      <w:r w:rsidRPr="00B84874">
        <w:rPr>
          <w:b/>
        </w:rPr>
        <w:t>.</w:t>
      </w:r>
      <w:r w:rsidRPr="00E34A37">
        <w:t xml:space="preserve"> Chánh Văn phòng </w:t>
      </w:r>
      <w:r w:rsidRPr="00E34A37">
        <w:rPr>
          <w:bCs/>
        </w:rPr>
        <w:t xml:space="preserve">UBND </w:t>
      </w:r>
      <w:r w:rsidRPr="00E34A37">
        <w:t>tỉ</w:t>
      </w:r>
      <w:r w:rsidR="00FE4759">
        <w:t xml:space="preserve">nh; Giám đốc Sở </w:t>
      </w:r>
      <w:r w:rsidR="00132618">
        <w:t>Kế hoạch và Đầu tư</w:t>
      </w:r>
      <w:r w:rsidR="00FE4759">
        <w:t xml:space="preserve">; </w:t>
      </w:r>
      <w:r w:rsidR="00FE4759" w:rsidRPr="0077535B">
        <w:rPr>
          <w:rFonts w:eastAsia="Times New Roman"/>
          <w:lang w:val="en-GB" w:eastAsia="en-GB"/>
        </w:rPr>
        <w:t>Thủ trưởng các cơ quan, đơn vị và các tổ chức, cá nhân có liên quan chịu trách nhiệm thi hành Quyết định này./.</w:t>
      </w:r>
    </w:p>
    <w:p w:rsidR="00FE4759" w:rsidRDefault="00FE4759" w:rsidP="009F15B0">
      <w:pPr>
        <w:spacing w:after="0" w:line="240" w:lineRule="auto"/>
        <w:ind w:firstLine="720"/>
        <w:jc w:val="both"/>
        <w:rPr>
          <w:spacing w:val="-6"/>
        </w:rPr>
      </w:pPr>
    </w:p>
    <w:p w:rsidR="009F15B0" w:rsidRPr="00E000B4" w:rsidRDefault="009F15B0" w:rsidP="004A4B53">
      <w:pPr>
        <w:spacing w:after="0" w:line="120" w:lineRule="auto"/>
        <w:ind w:firstLine="720"/>
        <w:jc w:val="both"/>
        <w:rPr>
          <w:spacing w:val="-6"/>
          <w:sz w:val="10"/>
          <w:szCs w:val="10"/>
        </w:rPr>
      </w:pPr>
    </w:p>
    <w:tbl>
      <w:tblPr>
        <w:tblW w:w="0" w:type="auto"/>
        <w:jc w:val="center"/>
        <w:tblBorders>
          <w:insideH w:val="single" w:sz="4" w:space="0" w:color="auto"/>
        </w:tblBorders>
        <w:tblLook w:val="04A0" w:firstRow="1" w:lastRow="0" w:firstColumn="1" w:lastColumn="0" w:noHBand="0" w:noVBand="1"/>
      </w:tblPr>
      <w:tblGrid>
        <w:gridCol w:w="4643"/>
        <w:gridCol w:w="4645"/>
      </w:tblGrid>
      <w:tr w:rsidR="009F15B0" w:rsidRPr="00F9714A" w:rsidTr="00192093">
        <w:trPr>
          <w:jc w:val="center"/>
        </w:trPr>
        <w:tc>
          <w:tcPr>
            <w:tcW w:w="4644" w:type="dxa"/>
          </w:tcPr>
          <w:p w:rsidR="009F15B0" w:rsidRDefault="009F15B0" w:rsidP="00192093">
            <w:pPr>
              <w:widowControl w:val="0"/>
              <w:spacing w:after="0" w:line="240" w:lineRule="auto"/>
              <w:jc w:val="both"/>
              <w:rPr>
                <w:b/>
                <w:bCs/>
                <w:i/>
                <w:iCs/>
                <w:sz w:val="24"/>
                <w:szCs w:val="24"/>
                <w:lang w:val="nl-NL"/>
              </w:rPr>
            </w:pPr>
            <w:r w:rsidRPr="00D758C0">
              <w:rPr>
                <w:b/>
                <w:bCs/>
                <w:i/>
                <w:iCs/>
                <w:sz w:val="24"/>
                <w:szCs w:val="24"/>
                <w:lang w:val="nl-NL"/>
              </w:rPr>
              <w:t>Nơi nhận:</w:t>
            </w:r>
          </w:p>
          <w:p w:rsidR="00C578C3" w:rsidRPr="00C578C3" w:rsidRDefault="00C578C3" w:rsidP="00192093">
            <w:pPr>
              <w:widowControl w:val="0"/>
              <w:spacing w:after="0" w:line="240" w:lineRule="auto"/>
              <w:jc w:val="both"/>
              <w:rPr>
                <w:bCs/>
                <w:iCs/>
                <w:sz w:val="24"/>
                <w:szCs w:val="24"/>
                <w:lang w:val="nl-NL"/>
              </w:rPr>
            </w:pPr>
            <w:r w:rsidRPr="00C578C3">
              <w:rPr>
                <w:bCs/>
                <w:iCs/>
                <w:sz w:val="24"/>
                <w:szCs w:val="24"/>
                <w:lang w:val="nl-NL"/>
              </w:rPr>
              <w:t>- Như Điều 3;</w:t>
            </w:r>
          </w:p>
          <w:p w:rsidR="009F15B0" w:rsidRPr="00D758C0" w:rsidRDefault="009F15B0" w:rsidP="00192093">
            <w:pPr>
              <w:widowControl w:val="0"/>
              <w:spacing w:after="0" w:line="240" w:lineRule="auto"/>
              <w:jc w:val="both"/>
              <w:rPr>
                <w:sz w:val="22"/>
                <w:szCs w:val="22"/>
                <w:lang w:val="nl-NL"/>
              </w:rPr>
            </w:pPr>
            <w:r w:rsidRPr="00D758C0">
              <w:rPr>
                <w:i/>
                <w:sz w:val="22"/>
                <w:szCs w:val="22"/>
                <w:lang w:val="nl-NL"/>
              </w:rPr>
              <w:t xml:space="preserve">- </w:t>
            </w:r>
            <w:r w:rsidRPr="00D758C0">
              <w:rPr>
                <w:sz w:val="22"/>
                <w:szCs w:val="22"/>
                <w:lang w:val="nl-NL"/>
              </w:rPr>
              <w:t>Văn phòng Chính phủ (VBĐT, để b/c);</w:t>
            </w:r>
          </w:p>
          <w:p w:rsidR="009F15B0" w:rsidRPr="00D758C0" w:rsidRDefault="009F15B0" w:rsidP="00192093">
            <w:pPr>
              <w:widowControl w:val="0"/>
              <w:spacing w:after="0" w:line="240" w:lineRule="auto"/>
              <w:jc w:val="both"/>
              <w:rPr>
                <w:sz w:val="22"/>
                <w:szCs w:val="22"/>
                <w:lang w:val="nl-NL"/>
              </w:rPr>
            </w:pPr>
            <w:r w:rsidRPr="00D758C0">
              <w:rPr>
                <w:sz w:val="22"/>
                <w:szCs w:val="22"/>
                <w:lang w:val="nl-NL"/>
              </w:rPr>
              <w:t>- CT, các PCT UBND tỉnh;</w:t>
            </w:r>
          </w:p>
          <w:p w:rsidR="009F15B0" w:rsidRPr="00D758C0" w:rsidRDefault="009F15B0" w:rsidP="00192093">
            <w:pPr>
              <w:widowControl w:val="0"/>
              <w:spacing w:after="0" w:line="240" w:lineRule="auto"/>
              <w:jc w:val="both"/>
              <w:rPr>
                <w:sz w:val="22"/>
                <w:szCs w:val="22"/>
              </w:rPr>
            </w:pPr>
            <w:r w:rsidRPr="00D758C0">
              <w:rPr>
                <w:sz w:val="22"/>
                <w:szCs w:val="22"/>
              </w:rPr>
              <w:t>- Lãnh đạo VP UBND tỉnh;</w:t>
            </w:r>
          </w:p>
          <w:p w:rsidR="009F15B0" w:rsidRPr="00D758C0" w:rsidRDefault="009F15B0" w:rsidP="00192093">
            <w:pPr>
              <w:widowControl w:val="0"/>
              <w:spacing w:after="0" w:line="240" w:lineRule="auto"/>
              <w:jc w:val="both"/>
              <w:rPr>
                <w:sz w:val="22"/>
                <w:szCs w:val="22"/>
              </w:rPr>
            </w:pPr>
            <w:r w:rsidRPr="00D758C0">
              <w:rPr>
                <w:sz w:val="22"/>
                <w:szCs w:val="22"/>
              </w:rPr>
              <w:t>- Cổng Thông tin điện tử (để đăng tải);</w:t>
            </w:r>
          </w:p>
          <w:p w:rsidR="009F15B0" w:rsidRPr="00F9714A" w:rsidRDefault="009F15B0" w:rsidP="00192093">
            <w:pPr>
              <w:widowControl w:val="0"/>
              <w:spacing w:after="0" w:line="240" w:lineRule="auto"/>
              <w:jc w:val="both"/>
            </w:pPr>
            <w:r w:rsidRPr="00D758C0">
              <w:rPr>
                <w:sz w:val="22"/>
                <w:szCs w:val="22"/>
              </w:rPr>
              <w:t>- Lưu: VT, KSTT.</w:t>
            </w:r>
          </w:p>
        </w:tc>
        <w:tc>
          <w:tcPr>
            <w:tcW w:w="4646" w:type="dxa"/>
          </w:tcPr>
          <w:p w:rsidR="009F15B0" w:rsidRPr="00F9714A" w:rsidRDefault="009F15B0" w:rsidP="00192093">
            <w:pPr>
              <w:pStyle w:val="Heading1"/>
              <w:rPr>
                <w:szCs w:val="28"/>
              </w:rPr>
            </w:pPr>
            <w:r w:rsidRPr="00F9714A">
              <w:rPr>
                <w:szCs w:val="28"/>
              </w:rPr>
              <w:t>KT. CHỦ TỊCH</w:t>
            </w:r>
          </w:p>
          <w:p w:rsidR="004A4B53" w:rsidRDefault="009F15B0" w:rsidP="004A4B53">
            <w:pPr>
              <w:jc w:val="center"/>
              <w:rPr>
                <w:b/>
              </w:rPr>
            </w:pPr>
            <w:r w:rsidRPr="00F9714A">
              <w:rPr>
                <w:b/>
              </w:rPr>
              <w:t>PHÓ CHỦ TỊCH</w:t>
            </w:r>
          </w:p>
          <w:p w:rsidR="004A4B53" w:rsidRDefault="004A4B53" w:rsidP="00C578C3">
            <w:pPr>
              <w:jc w:val="center"/>
              <w:rPr>
                <w:b/>
              </w:rPr>
            </w:pPr>
          </w:p>
          <w:p w:rsidR="00C578C3" w:rsidRPr="00C578C3" w:rsidRDefault="00C578C3" w:rsidP="00C578C3">
            <w:pPr>
              <w:rPr>
                <w:b/>
              </w:rPr>
            </w:pPr>
          </w:p>
          <w:p w:rsidR="004A4B53" w:rsidRPr="00E73938" w:rsidRDefault="00C578C3" w:rsidP="00C578C3">
            <w:pPr>
              <w:jc w:val="center"/>
              <w:rPr>
                <w:b/>
              </w:rPr>
            </w:pPr>
            <w:r w:rsidRPr="00C578C3">
              <w:rPr>
                <w:b/>
              </w:rPr>
              <w:t>Nguyễn Thanh Bình</w:t>
            </w:r>
          </w:p>
        </w:tc>
      </w:tr>
    </w:tbl>
    <w:p w:rsidR="009F15B0" w:rsidRDefault="009F15B0" w:rsidP="009F15B0">
      <w:pPr>
        <w:spacing w:after="0" w:line="240" w:lineRule="auto"/>
        <w:jc w:val="center"/>
        <w:rPr>
          <w:b/>
          <w:sz w:val="26"/>
          <w:szCs w:val="26"/>
        </w:rPr>
        <w:sectPr w:rsidR="009F15B0" w:rsidSect="00EB73D2">
          <w:headerReference w:type="default" r:id="rId8"/>
          <w:pgSz w:w="11907" w:h="16840" w:code="9"/>
          <w:pgMar w:top="1134" w:right="1134" w:bottom="1134" w:left="1701" w:header="454" w:footer="720" w:gutter="0"/>
          <w:pgNumType w:start="1"/>
          <w:cols w:space="720"/>
          <w:titlePg/>
          <w:docGrid w:linePitch="381"/>
        </w:sectPr>
      </w:pPr>
    </w:p>
    <w:p w:rsidR="00DD2D0D" w:rsidRDefault="00DD2D0D" w:rsidP="009F15B0">
      <w:pPr>
        <w:spacing w:after="0" w:line="240" w:lineRule="auto"/>
        <w:jc w:val="center"/>
        <w:rPr>
          <w:b/>
          <w:sz w:val="26"/>
          <w:szCs w:val="26"/>
        </w:rPr>
      </w:pPr>
      <w:r>
        <w:rPr>
          <w:b/>
          <w:sz w:val="26"/>
          <w:szCs w:val="26"/>
        </w:rPr>
        <w:lastRenderedPageBreak/>
        <w:t>Phụ lục</w:t>
      </w:r>
    </w:p>
    <w:p w:rsidR="009F15B0" w:rsidRPr="00D754B6" w:rsidRDefault="009F15B0" w:rsidP="009F15B0">
      <w:pPr>
        <w:spacing w:after="0" w:line="240" w:lineRule="auto"/>
        <w:jc w:val="center"/>
        <w:rPr>
          <w:b/>
          <w:sz w:val="26"/>
          <w:szCs w:val="26"/>
        </w:rPr>
      </w:pPr>
      <w:r w:rsidRPr="00E34A37">
        <w:rPr>
          <w:b/>
          <w:sz w:val="26"/>
          <w:szCs w:val="26"/>
        </w:rPr>
        <w:t xml:space="preserve">THỦ TỤC HÀNH CHÍNH NỘI BỘ </w:t>
      </w:r>
      <w:r w:rsidR="00A56137">
        <w:rPr>
          <w:b/>
          <w:sz w:val="26"/>
          <w:szCs w:val="26"/>
        </w:rPr>
        <w:t xml:space="preserve">THUỘC PHẠM VI CHỨC NĂNG QUẢN LÝ NHÀ NƯỚC CỦA SỞ </w:t>
      </w:r>
      <w:r w:rsidR="00121716">
        <w:rPr>
          <w:b/>
          <w:sz w:val="26"/>
          <w:szCs w:val="26"/>
        </w:rPr>
        <w:t>KẾ HOẠCH VÀ ĐẦU TƯ</w:t>
      </w:r>
      <w:r w:rsidR="00A56137">
        <w:rPr>
          <w:b/>
          <w:sz w:val="26"/>
          <w:szCs w:val="26"/>
        </w:rPr>
        <w:t xml:space="preserve"> </w:t>
      </w:r>
      <w:r w:rsidRPr="00E34A37">
        <w:rPr>
          <w:b/>
          <w:sz w:val="26"/>
          <w:szCs w:val="26"/>
        </w:rPr>
        <w:t xml:space="preserve">TỈNH </w:t>
      </w:r>
      <w:r>
        <w:rPr>
          <w:b/>
          <w:sz w:val="26"/>
          <w:szCs w:val="26"/>
        </w:rPr>
        <w:t>THỪA THIÊN HUẾ</w:t>
      </w:r>
    </w:p>
    <w:p w:rsidR="009F15B0" w:rsidRPr="00E34A37" w:rsidRDefault="009F15B0" w:rsidP="009F15B0">
      <w:pPr>
        <w:spacing w:after="0" w:line="240" w:lineRule="auto"/>
        <w:jc w:val="center"/>
        <w:rPr>
          <w:i/>
        </w:rPr>
      </w:pPr>
      <w:r w:rsidRPr="00E34A37">
        <w:rPr>
          <w:i/>
        </w:rPr>
        <w:t xml:space="preserve"> (</w:t>
      </w:r>
      <w:r>
        <w:rPr>
          <w:i/>
        </w:rPr>
        <w:t>K</w:t>
      </w:r>
      <w:r w:rsidRPr="00E34A37">
        <w:rPr>
          <w:i/>
        </w:rPr>
        <w:t xml:space="preserve">èm </w:t>
      </w:r>
      <w:proofErr w:type="gramStart"/>
      <w:r w:rsidRPr="00E34A37">
        <w:rPr>
          <w:i/>
        </w:rPr>
        <w:t>theo</w:t>
      </w:r>
      <w:proofErr w:type="gramEnd"/>
      <w:r w:rsidRPr="00E34A37">
        <w:rPr>
          <w:i/>
        </w:rPr>
        <w:t xml:space="preserve"> Quyết định số</w:t>
      </w:r>
      <w:r w:rsidR="00C578C3">
        <w:rPr>
          <w:i/>
        </w:rPr>
        <w:t xml:space="preserve"> 1634 </w:t>
      </w:r>
      <w:r w:rsidRPr="00E34A37">
        <w:rPr>
          <w:i/>
        </w:rPr>
        <w:t>/QĐ-UBND ngày</w:t>
      </w:r>
      <w:r w:rsidR="00C578C3">
        <w:rPr>
          <w:i/>
        </w:rPr>
        <w:t xml:space="preserve"> 10 </w:t>
      </w:r>
      <w:r>
        <w:rPr>
          <w:i/>
        </w:rPr>
        <w:t>tháng</w:t>
      </w:r>
      <w:r w:rsidR="00C578C3">
        <w:rPr>
          <w:i/>
        </w:rPr>
        <w:t xml:space="preserve"> 7 </w:t>
      </w:r>
      <w:r w:rsidRPr="00E34A37">
        <w:rPr>
          <w:i/>
        </w:rPr>
        <w:t>năm</w:t>
      </w:r>
      <w:r>
        <w:rPr>
          <w:i/>
        </w:rPr>
        <w:t xml:space="preserve"> 2023</w:t>
      </w:r>
      <w:r w:rsidRPr="00E34A37">
        <w:rPr>
          <w:i/>
        </w:rPr>
        <w:t xml:space="preserve"> </w:t>
      </w:r>
    </w:p>
    <w:p w:rsidR="009F15B0" w:rsidRDefault="009F15B0" w:rsidP="009F15B0">
      <w:pPr>
        <w:spacing w:after="0" w:line="240" w:lineRule="auto"/>
        <w:jc w:val="center"/>
        <w:rPr>
          <w:i/>
        </w:rPr>
      </w:pPr>
      <w:r w:rsidRPr="00E34A37">
        <w:rPr>
          <w:i/>
        </w:rPr>
        <w:t xml:space="preserve">của Chủ tịch Ủy ban nhân dân tỉnh </w:t>
      </w:r>
      <w:r>
        <w:rPr>
          <w:i/>
        </w:rPr>
        <w:t>Thừa Thiên Huế</w:t>
      </w:r>
      <w:r w:rsidRPr="00E34A37">
        <w:rPr>
          <w:i/>
        </w:rPr>
        <w:t>)</w:t>
      </w:r>
      <w:bookmarkStart w:id="0" w:name="_GoBack"/>
      <w:bookmarkEnd w:id="0"/>
    </w:p>
    <w:p w:rsidR="009F15B0" w:rsidRPr="00E34A37" w:rsidRDefault="009F15B0" w:rsidP="009F15B0">
      <w:pPr>
        <w:spacing w:after="0" w:line="240" w:lineRule="auto"/>
        <w:jc w:val="center"/>
        <w:rPr>
          <w:i/>
        </w:rPr>
      </w:pPr>
      <w:r>
        <w:rPr>
          <w:i/>
          <w:noProof/>
        </w:rPr>
        <mc:AlternateContent>
          <mc:Choice Requires="wps">
            <w:drawing>
              <wp:anchor distT="0" distB="0" distL="114300" distR="114300" simplePos="0" relativeHeight="251662336" behindDoc="0" locked="0" layoutInCell="1" allowOverlap="1" wp14:anchorId="28B16C2D" wp14:editId="398FB0F9">
                <wp:simplePos x="0" y="0"/>
                <wp:positionH relativeFrom="column">
                  <wp:posOffset>2301240</wp:posOffset>
                </wp:positionH>
                <wp:positionV relativeFrom="paragraph">
                  <wp:posOffset>79375</wp:posOffset>
                </wp:positionV>
                <wp:extent cx="1224915" cy="0"/>
                <wp:effectExtent l="0" t="0" r="13335" b="19050"/>
                <wp:wrapNone/>
                <wp:docPr id="8" name="Straight Connector 8"/>
                <wp:cNvGraphicFramePr/>
                <a:graphic xmlns:a="http://schemas.openxmlformats.org/drawingml/2006/main">
                  <a:graphicData uri="http://schemas.microsoft.com/office/word/2010/wordprocessingShape">
                    <wps:wsp>
                      <wps:cNvCnPr/>
                      <wps:spPr>
                        <a:xfrm>
                          <a:off x="0" y="0"/>
                          <a:ext cx="1224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EBEA8C"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2pt,6.25pt" to="277.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" strokecolor="black [3200]" strokeweight=".5pt">
                <v:stroke joinstyle="miter"/>
              </v:line>
            </w:pict>
          </mc:Fallback>
        </mc:AlternateContent>
      </w:r>
    </w:p>
    <w:p w:rsidR="009F15B0" w:rsidRPr="004E4071" w:rsidRDefault="009F15B0" w:rsidP="009F15B0">
      <w:pPr>
        <w:spacing w:after="0" w:line="240" w:lineRule="auto"/>
        <w:jc w:val="both"/>
        <w:rPr>
          <w:b/>
          <w:bCs/>
          <w:sz w:val="10"/>
          <w:szCs w:val="10"/>
        </w:rPr>
      </w:pPr>
    </w:p>
    <w:p w:rsidR="009F15B0" w:rsidRPr="00463CA7" w:rsidRDefault="009F15B0" w:rsidP="009F15B0">
      <w:pPr>
        <w:spacing w:after="0" w:line="240" w:lineRule="auto"/>
        <w:ind w:firstLine="709"/>
        <w:jc w:val="both"/>
        <w:rPr>
          <w:b/>
        </w:rPr>
      </w:pPr>
      <w:r w:rsidRPr="00463CA7">
        <w:rPr>
          <w:b/>
          <w:bCs/>
        </w:rPr>
        <w:t xml:space="preserve">PHẦN I. DANH MỤC </w:t>
      </w:r>
      <w:r w:rsidRPr="00463CA7">
        <w:rPr>
          <w:b/>
        </w:rPr>
        <w:t xml:space="preserve">THỦ TỤC HÀNH CHÍNH </w:t>
      </w:r>
    </w:p>
    <w:p w:rsidR="009F15B0" w:rsidRPr="004E4071" w:rsidRDefault="009F15B0" w:rsidP="009F15B0">
      <w:pPr>
        <w:spacing w:after="0" w:line="240" w:lineRule="auto"/>
        <w:ind w:firstLine="709"/>
        <w:jc w:val="both"/>
        <w:rPr>
          <w:b/>
          <w:sz w:val="10"/>
          <w:szCs w:val="1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259"/>
        <w:gridCol w:w="1407"/>
        <w:gridCol w:w="2228"/>
      </w:tblGrid>
      <w:tr w:rsidR="001F5609" w:rsidRPr="00214014" w:rsidTr="00370B6F">
        <w:tc>
          <w:tcPr>
            <w:tcW w:w="746" w:type="dxa"/>
            <w:vAlign w:val="center"/>
          </w:tcPr>
          <w:p w:rsidR="001F5609" w:rsidRPr="00214014" w:rsidRDefault="001F5609" w:rsidP="00370B6F">
            <w:pPr>
              <w:jc w:val="center"/>
              <w:rPr>
                <w:b/>
              </w:rPr>
            </w:pPr>
            <w:r w:rsidRPr="00214014">
              <w:rPr>
                <w:b/>
              </w:rPr>
              <w:t>STT</w:t>
            </w:r>
          </w:p>
        </w:tc>
        <w:tc>
          <w:tcPr>
            <w:tcW w:w="5259" w:type="dxa"/>
            <w:vAlign w:val="center"/>
          </w:tcPr>
          <w:p w:rsidR="001F5609" w:rsidRPr="00214014" w:rsidRDefault="001F5609" w:rsidP="00370B6F">
            <w:pPr>
              <w:jc w:val="center"/>
              <w:rPr>
                <w:b/>
              </w:rPr>
            </w:pPr>
            <w:r w:rsidRPr="00214014">
              <w:rPr>
                <w:b/>
              </w:rPr>
              <w:t>Tên thủ tục hành chính</w:t>
            </w:r>
          </w:p>
        </w:tc>
        <w:tc>
          <w:tcPr>
            <w:tcW w:w="1407" w:type="dxa"/>
            <w:vAlign w:val="center"/>
          </w:tcPr>
          <w:p w:rsidR="001F5609" w:rsidRPr="00214014" w:rsidRDefault="001F5609" w:rsidP="00370B6F">
            <w:pPr>
              <w:jc w:val="center"/>
              <w:rPr>
                <w:b/>
              </w:rPr>
            </w:pPr>
            <w:r w:rsidRPr="00214014">
              <w:rPr>
                <w:b/>
              </w:rPr>
              <w:t xml:space="preserve">Lĩnh vực </w:t>
            </w:r>
          </w:p>
        </w:tc>
        <w:tc>
          <w:tcPr>
            <w:tcW w:w="2228" w:type="dxa"/>
            <w:vAlign w:val="center"/>
          </w:tcPr>
          <w:p w:rsidR="001F5609" w:rsidRPr="00214014" w:rsidRDefault="001F5609" w:rsidP="00370B6F">
            <w:pPr>
              <w:jc w:val="center"/>
              <w:rPr>
                <w:b/>
              </w:rPr>
            </w:pPr>
            <w:r w:rsidRPr="00214014">
              <w:rPr>
                <w:b/>
              </w:rPr>
              <w:t>Cơ quan thực hiện</w:t>
            </w:r>
          </w:p>
        </w:tc>
      </w:tr>
      <w:tr w:rsidR="001F5609" w:rsidRPr="00214014" w:rsidTr="00370B6F">
        <w:trPr>
          <w:trHeight w:val="480"/>
        </w:trPr>
        <w:tc>
          <w:tcPr>
            <w:tcW w:w="746" w:type="dxa"/>
            <w:vAlign w:val="center"/>
          </w:tcPr>
          <w:p w:rsidR="001F5609" w:rsidRPr="00214014" w:rsidRDefault="001F5609" w:rsidP="00370B6F">
            <w:pPr>
              <w:jc w:val="center"/>
            </w:pPr>
            <w:r w:rsidRPr="00214014">
              <w:t>1</w:t>
            </w:r>
          </w:p>
        </w:tc>
        <w:tc>
          <w:tcPr>
            <w:tcW w:w="5259" w:type="dxa"/>
            <w:vAlign w:val="center"/>
          </w:tcPr>
          <w:p w:rsidR="001F5609" w:rsidRPr="00214014" w:rsidRDefault="001F5609" w:rsidP="00370B6F">
            <w:pPr>
              <w:jc w:val="both"/>
            </w:pPr>
            <w:r w:rsidRPr="00214014">
              <w:rPr>
                <w:lang w:val="de-DE"/>
              </w:rPr>
              <w:t>Thẩm định, phê duyệt (điều chỉnh) chủ trương đầu tư dự án sử dụng vốn ngân sách nhà nước</w:t>
            </w:r>
          </w:p>
        </w:tc>
        <w:tc>
          <w:tcPr>
            <w:tcW w:w="1407" w:type="dxa"/>
            <w:vMerge w:val="restart"/>
            <w:vAlign w:val="center"/>
          </w:tcPr>
          <w:p w:rsidR="001F5609" w:rsidRPr="00214014" w:rsidRDefault="001F5609" w:rsidP="00370B6F">
            <w:pPr>
              <w:jc w:val="center"/>
            </w:pPr>
            <w:r w:rsidRPr="00214014">
              <w:rPr>
                <w:lang w:val="es-ES"/>
              </w:rPr>
              <w:t>Lĩnh vực Đầu tư xây dựng</w:t>
            </w:r>
          </w:p>
        </w:tc>
        <w:tc>
          <w:tcPr>
            <w:tcW w:w="2228" w:type="dxa"/>
            <w:vAlign w:val="center"/>
          </w:tcPr>
          <w:p w:rsidR="001F5609" w:rsidRPr="00214014" w:rsidRDefault="001F5609" w:rsidP="00370B6F">
            <w:pPr>
              <w:jc w:val="both"/>
            </w:pPr>
            <w:r w:rsidRPr="00214014">
              <w:t>Sở Kế hoạch và Đầu tư</w:t>
            </w:r>
          </w:p>
        </w:tc>
      </w:tr>
      <w:tr w:rsidR="001F5609" w:rsidRPr="00214014" w:rsidTr="00370B6F">
        <w:trPr>
          <w:trHeight w:val="480"/>
        </w:trPr>
        <w:tc>
          <w:tcPr>
            <w:tcW w:w="746" w:type="dxa"/>
            <w:vAlign w:val="center"/>
          </w:tcPr>
          <w:p w:rsidR="001F5609" w:rsidRPr="00214014" w:rsidRDefault="001F5609" w:rsidP="00370B6F">
            <w:pPr>
              <w:jc w:val="center"/>
            </w:pPr>
            <w:r w:rsidRPr="00214014">
              <w:t>2</w:t>
            </w:r>
          </w:p>
        </w:tc>
        <w:tc>
          <w:tcPr>
            <w:tcW w:w="5259" w:type="dxa"/>
            <w:vAlign w:val="center"/>
          </w:tcPr>
          <w:p w:rsidR="001F5609" w:rsidRPr="00214014" w:rsidRDefault="001F5609" w:rsidP="00370B6F">
            <w:pPr>
              <w:jc w:val="both"/>
              <w:rPr>
                <w:lang w:val="de-DE"/>
              </w:rPr>
            </w:pPr>
            <w:r w:rsidRPr="00214014">
              <w:rPr>
                <w:lang w:val="de-DE"/>
              </w:rPr>
              <w:t>Thẩm định, phê duyệt (điều chỉnh) dự án, báo cáo nghiên cứu khả thi dự án sử dụng vốn ngân sách nhà nước (đối với dự án có tổng mức đầu tư từ 15 tỷ đồng trở lên)</w:t>
            </w:r>
          </w:p>
        </w:tc>
        <w:tc>
          <w:tcPr>
            <w:tcW w:w="1407" w:type="dxa"/>
            <w:vMerge/>
            <w:vAlign w:val="center"/>
          </w:tcPr>
          <w:p w:rsidR="001F5609" w:rsidRPr="00214014" w:rsidRDefault="001F5609" w:rsidP="00370B6F">
            <w:pPr>
              <w:jc w:val="both"/>
            </w:pPr>
          </w:p>
        </w:tc>
        <w:tc>
          <w:tcPr>
            <w:tcW w:w="2228" w:type="dxa"/>
            <w:vAlign w:val="center"/>
          </w:tcPr>
          <w:p w:rsidR="001F5609" w:rsidRPr="00214014" w:rsidRDefault="001F5609" w:rsidP="00370B6F">
            <w:pPr>
              <w:jc w:val="both"/>
            </w:pPr>
            <w:r w:rsidRPr="00214014">
              <w:t>- Sở Kế hoạch và Đầu tư;</w:t>
            </w:r>
          </w:p>
          <w:p w:rsidR="001F5609" w:rsidRPr="00214014" w:rsidRDefault="001F5609" w:rsidP="00370B6F">
            <w:pPr>
              <w:jc w:val="both"/>
            </w:pPr>
            <w:r w:rsidRPr="00214014">
              <w:t>- Sở Xây dựng.</w:t>
            </w:r>
          </w:p>
        </w:tc>
      </w:tr>
      <w:tr w:rsidR="001F5609" w:rsidRPr="00214014" w:rsidTr="00370B6F">
        <w:trPr>
          <w:trHeight w:val="480"/>
        </w:trPr>
        <w:tc>
          <w:tcPr>
            <w:tcW w:w="746" w:type="dxa"/>
            <w:vAlign w:val="center"/>
          </w:tcPr>
          <w:p w:rsidR="001F5609" w:rsidRPr="00214014" w:rsidRDefault="001F5609" w:rsidP="00370B6F">
            <w:pPr>
              <w:jc w:val="center"/>
            </w:pPr>
            <w:r w:rsidRPr="00214014">
              <w:t>3</w:t>
            </w:r>
          </w:p>
        </w:tc>
        <w:tc>
          <w:tcPr>
            <w:tcW w:w="5259" w:type="dxa"/>
            <w:vAlign w:val="center"/>
          </w:tcPr>
          <w:p w:rsidR="001F5609" w:rsidRPr="00214014" w:rsidRDefault="001F5609" w:rsidP="00370B6F">
            <w:pPr>
              <w:jc w:val="both"/>
              <w:rPr>
                <w:lang w:val="de-DE"/>
              </w:rPr>
            </w:pPr>
            <w:r w:rsidRPr="00214014">
              <w:rPr>
                <w:lang w:val="de-DE"/>
              </w:rPr>
              <w:t>Thẩm định, phê duyệt (điều chỉnh) dự án, báo cáo kinh tế kỹ thuật công trình sử dụng vốn ngân sách nhà nước (Đối với dự án có tổng mức đầu tư dưới 15 tỷ đồng)</w:t>
            </w:r>
          </w:p>
        </w:tc>
        <w:tc>
          <w:tcPr>
            <w:tcW w:w="1407" w:type="dxa"/>
            <w:vMerge/>
            <w:vAlign w:val="center"/>
          </w:tcPr>
          <w:p w:rsidR="001F5609" w:rsidRPr="00214014" w:rsidRDefault="001F5609" w:rsidP="00370B6F">
            <w:pPr>
              <w:jc w:val="both"/>
            </w:pPr>
          </w:p>
        </w:tc>
        <w:tc>
          <w:tcPr>
            <w:tcW w:w="2228" w:type="dxa"/>
            <w:vAlign w:val="center"/>
          </w:tcPr>
          <w:p w:rsidR="001F5609" w:rsidRPr="00214014" w:rsidRDefault="001F5609" w:rsidP="00370B6F">
            <w:pPr>
              <w:jc w:val="both"/>
            </w:pPr>
            <w:r w:rsidRPr="00214014">
              <w:t>Sở Kế hoạch và Đầu tư</w:t>
            </w:r>
          </w:p>
        </w:tc>
      </w:tr>
      <w:tr w:rsidR="001F5609" w:rsidRPr="00214014" w:rsidTr="00370B6F">
        <w:trPr>
          <w:trHeight w:val="480"/>
        </w:trPr>
        <w:tc>
          <w:tcPr>
            <w:tcW w:w="746" w:type="dxa"/>
            <w:vAlign w:val="center"/>
          </w:tcPr>
          <w:p w:rsidR="001F5609" w:rsidRPr="00214014" w:rsidRDefault="001F5609" w:rsidP="00370B6F">
            <w:pPr>
              <w:jc w:val="center"/>
            </w:pPr>
            <w:r w:rsidRPr="00214014">
              <w:t>4</w:t>
            </w:r>
          </w:p>
        </w:tc>
        <w:tc>
          <w:tcPr>
            <w:tcW w:w="5259" w:type="dxa"/>
            <w:vAlign w:val="center"/>
          </w:tcPr>
          <w:p w:rsidR="001F5609" w:rsidRPr="00214014" w:rsidRDefault="001F5609" w:rsidP="00370B6F">
            <w:pPr>
              <w:widowControl w:val="0"/>
              <w:jc w:val="both"/>
              <w:rPr>
                <w:lang w:val="de-DE"/>
              </w:rPr>
            </w:pPr>
            <w:r w:rsidRPr="00214014">
              <w:rPr>
                <w:lang w:val="de-DE"/>
              </w:rPr>
              <w:t xml:space="preserve">Thẩm định, phê duyệt (điều chỉnh) kế hoạch lựa chọn nhà thầu xây dựng công trình   </w:t>
            </w:r>
          </w:p>
        </w:tc>
        <w:tc>
          <w:tcPr>
            <w:tcW w:w="1407" w:type="dxa"/>
            <w:vMerge/>
            <w:vAlign w:val="center"/>
          </w:tcPr>
          <w:p w:rsidR="001F5609" w:rsidRPr="00214014" w:rsidRDefault="001F5609" w:rsidP="00370B6F">
            <w:pPr>
              <w:jc w:val="both"/>
            </w:pPr>
          </w:p>
        </w:tc>
        <w:tc>
          <w:tcPr>
            <w:tcW w:w="2228" w:type="dxa"/>
            <w:vAlign w:val="center"/>
          </w:tcPr>
          <w:p w:rsidR="001F5609" w:rsidRPr="00214014" w:rsidRDefault="001F5609" w:rsidP="00370B6F">
            <w:pPr>
              <w:jc w:val="both"/>
            </w:pPr>
            <w:r w:rsidRPr="00214014">
              <w:t>Sở Kế hoạch và Đầu tư</w:t>
            </w:r>
          </w:p>
        </w:tc>
      </w:tr>
      <w:tr w:rsidR="001F5609" w:rsidRPr="00214014" w:rsidTr="00370B6F">
        <w:trPr>
          <w:trHeight w:val="64"/>
        </w:trPr>
        <w:tc>
          <w:tcPr>
            <w:tcW w:w="746" w:type="dxa"/>
            <w:vAlign w:val="center"/>
          </w:tcPr>
          <w:p w:rsidR="001F5609" w:rsidRPr="00214014" w:rsidRDefault="001F5609" w:rsidP="00370B6F">
            <w:pPr>
              <w:jc w:val="center"/>
            </w:pPr>
            <w:r w:rsidRPr="00214014">
              <w:t>5</w:t>
            </w:r>
          </w:p>
        </w:tc>
        <w:tc>
          <w:tcPr>
            <w:tcW w:w="5259" w:type="dxa"/>
            <w:vAlign w:val="center"/>
          </w:tcPr>
          <w:p w:rsidR="001F5609" w:rsidRPr="00214014" w:rsidRDefault="001F5609" w:rsidP="00370B6F">
            <w:pPr>
              <w:widowControl w:val="0"/>
              <w:jc w:val="both"/>
              <w:rPr>
                <w:lang w:val="de-DE"/>
              </w:rPr>
            </w:pPr>
            <w:r w:rsidRPr="00214014">
              <w:rPr>
                <w:lang w:val="de-DE"/>
              </w:rPr>
              <w:t>Thủ tục thẩm định, phê duyệt dự toán quy hoạch</w:t>
            </w:r>
          </w:p>
        </w:tc>
        <w:tc>
          <w:tcPr>
            <w:tcW w:w="1407" w:type="dxa"/>
            <w:vMerge/>
            <w:vAlign w:val="center"/>
          </w:tcPr>
          <w:p w:rsidR="001F5609" w:rsidRPr="00214014" w:rsidRDefault="001F5609" w:rsidP="00370B6F">
            <w:pPr>
              <w:jc w:val="both"/>
            </w:pPr>
          </w:p>
        </w:tc>
        <w:tc>
          <w:tcPr>
            <w:tcW w:w="2228" w:type="dxa"/>
            <w:vAlign w:val="center"/>
          </w:tcPr>
          <w:p w:rsidR="001F5609" w:rsidRPr="00214014" w:rsidRDefault="001F5609" w:rsidP="00370B6F">
            <w:pPr>
              <w:jc w:val="both"/>
            </w:pPr>
            <w:r w:rsidRPr="00214014">
              <w:t>Sở Kế hoạch và Đầu tư</w:t>
            </w:r>
          </w:p>
        </w:tc>
      </w:tr>
      <w:tr w:rsidR="001F5609" w:rsidRPr="00214014" w:rsidTr="00370B6F">
        <w:trPr>
          <w:trHeight w:val="64"/>
        </w:trPr>
        <w:tc>
          <w:tcPr>
            <w:tcW w:w="746" w:type="dxa"/>
            <w:vAlign w:val="center"/>
          </w:tcPr>
          <w:p w:rsidR="001F5609" w:rsidRPr="00214014" w:rsidRDefault="001F5609" w:rsidP="00370B6F">
            <w:pPr>
              <w:jc w:val="center"/>
            </w:pPr>
            <w:r w:rsidRPr="00214014">
              <w:t>6</w:t>
            </w:r>
          </w:p>
        </w:tc>
        <w:tc>
          <w:tcPr>
            <w:tcW w:w="5259" w:type="dxa"/>
            <w:vAlign w:val="center"/>
          </w:tcPr>
          <w:p w:rsidR="001F5609" w:rsidRPr="00214014" w:rsidRDefault="001F5609" w:rsidP="00370B6F">
            <w:pPr>
              <w:widowControl w:val="0"/>
              <w:jc w:val="both"/>
              <w:rPr>
                <w:lang w:val="es-ES"/>
              </w:rPr>
            </w:pPr>
            <w:r w:rsidRPr="00214014">
              <w:rPr>
                <w:lang w:val="pt-BR"/>
              </w:rPr>
              <w:t>Thẩm định chủ trương đầu tư dự án</w:t>
            </w:r>
          </w:p>
        </w:tc>
        <w:tc>
          <w:tcPr>
            <w:tcW w:w="1407" w:type="dxa"/>
            <w:vMerge w:val="restart"/>
            <w:vAlign w:val="center"/>
          </w:tcPr>
          <w:p w:rsidR="001F5609" w:rsidRPr="00214014" w:rsidRDefault="001F5609" w:rsidP="00370B6F">
            <w:pPr>
              <w:jc w:val="center"/>
            </w:pPr>
            <w:r w:rsidRPr="00214014">
              <w:rPr>
                <w:lang w:val="es-ES"/>
              </w:rPr>
              <w:t>Lĩnh vực Đầu tư không xây dựng</w:t>
            </w:r>
          </w:p>
        </w:tc>
        <w:tc>
          <w:tcPr>
            <w:tcW w:w="2228" w:type="dxa"/>
            <w:vAlign w:val="center"/>
          </w:tcPr>
          <w:p w:rsidR="001F5609" w:rsidRPr="00214014" w:rsidRDefault="001F5609" w:rsidP="00370B6F">
            <w:pPr>
              <w:jc w:val="both"/>
            </w:pPr>
            <w:r w:rsidRPr="00214014">
              <w:t>Sở Kế hoạch và Đầu tư</w:t>
            </w:r>
          </w:p>
        </w:tc>
      </w:tr>
      <w:tr w:rsidR="001F5609" w:rsidRPr="00214014" w:rsidTr="00370B6F">
        <w:trPr>
          <w:trHeight w:val="64"/>
        </w:trPr>
        <w:tc>
          <w:tcPr>
            <w:tcW w:w="746" w:type="dxa"/>
            <w:vAlign w:val="center"/>
          </w:tcPr>
          <w:p w:rsidR="001F5609" w:rsidRPr="00214014" w:rsidRDefault="001F5609" w:rsidP="00370B6F">
            <w:pPr>
              <w:jc w:val="center"/>
            </w:pPr>
            <w:r w:rsidRPr="00214014">
              <w:t>7</w:t>
            </w:r>
          </w:p>
        </w:tc>
        <w:tc>
          <w:tcPr>
            <w:tcW w:w="5259" w:type="dxa"/>
            <w:vAlign w:val="center"/>
          </w:tcPr>
          <w:p w:rsidR="001F5609" w:rsidRPr="00214014" w:rsidRDefault="001F5609" w:rsidP="00370B6F">
            <w:pPr>
              <w:widowControl w:val="0"/>
              <w:jc w:val="both"/>
              <w:rPr>
                <w:lang w:val="pt-BR"/>
              </w:rPr>
            </w:pPr>
            <w:r w:rsidRPr="00214014">
              <w:rPr>
                <w:lang w:val="pt-BR"/>
              </w:rPr>
              <w:t>Thẩm định thiết kế thi công và dự toán</w:t>
            </w:r>
          </w:p>
        </w:tc>
        <w:tc>
          <w:tcPr>
            <w:tcW w:w="1407" w:type="dxa"/>
            <w:vMerge/>
            <w:vAlign w:val="center"/>
          </w:tcPr>
          <w:p w:rsidR="001F5609" w:rsidRPr="00214014" w:rsidRDefault="001F5609" w:rsidP="00370B6F">
            <w:pPr>
              <w:jc w:val="both"/>
              <w:rPr>
                <w:lang w:val="es-ES"/>
              </w:rPr>
            </w:pPr>
          </w:p>
        </w:tc>
        <w:tc>
          <w:tcPr>
            <w:tcW w:w="2228" w:type="dxa"/>
            <w:vAlign w:val="center"/>
          </w:tcPr>
          <w:p w:rsidR="001F5609" w:rsidRPr="00214014" w:rsidRDefault="001F5609" w:rsidP="00370B6F">
            <w:pPr>
              <w:jc w:val="both"/>
            </w:pPr>
            <w:r w:rsidRPr="00214014">
              <w:t>Sở Kế hoạch và Đầu tư</w:t>
            </w:r>
          </w:p>
        </w:tc>
      </w:tr>
      <w:tr w:rsidR="001F5609" w:rsidRPr="00214014" w:rsidTr="00370B6F">
        <w:trPr>
          <w:trHeight w:val="64"/>
        </w:trPr>
        <w:tc>
          <w:tcPr>
            <w:tcW w:w="746" w:type="dxa"/>
            <w:vAlign w:val="center"/>
          </w:tcPr>
          <w:p w:rsidR="001F5609" w:rsidRPr="00214014" w:rsidRDefault="001F5609" w:rsidP="00370B6F">
            <w:pPr>
              <w:jc w:val="center"/>
            </w:pPr>
            <w:r w:rsidRPr="00214014">
              <w:t>8</w:t>
            </w:r>
          </w:p>
        </w:tc>
        <w:tc>
          <w:tcPr>
            <w:tcW w:w="5259" w:type="dxa"/>
            <w:vAlign w:val="center"/>
          </w:tcPr>
          <w:p w:rsidR="001F5609" w:rsidRPr="00214014" w:rsidRDefault="001F5609" w:rsidP="00370B6F">
            <w:pPr>
              <w:widowControl w:val="0"/>
              <w:jc w:val="both"/>
              <w:rPr>
                <w:lang w:val="pt-BR"/>
              </w:rPr>
            </w:pPr>
            <w:r w:rsidRPr="00214014">
              <w:rPr>
                <w:lang w:val="pt-BR"/>
              </w:rPr>
              <w:t>Trình phê duyệt dự án</w:t>
            </w:r>
          </w:p>
        </w:tc>
        <w:tc>
          <w:tcPr>
            <w:tcW w:w="1407" w:type="dxa"/>
            <w:vMerge/>
            <w:vAlign w:val="center"/>
          </w:tcPr>
          <w:p w:rsidR="001F5609" w:rsidRPr="00214014" w:rsidRDefault="001F5609" w:rsidP="00370B6F">
            <w:pPr>
              <w:jc w:val="both"/>
              <w:rPr>
                <w:lang w:val="es-ES"/>
              </w:rPr>
            </w:pPr>
          </w:p>
        </w:tc>
        <w:tc>
          <w:tcPr>
            <w:tcW w:w="2228" w:type="dxa"/>
            <w:vAlign w:val="center"/>
          </w:tcPr>
          <w:p w:rsidR="001F5609" w:rsidRPr="00214014" w:rsidRDefault="001F5609" w:rsidP="00370B6F">
            <w:pPr>
              <w:jc w:val="both"/>
            </w:pPr>
            <w:r w:rsidRPr="00214014">
              <w:t>Sở Kế hoạch và Đầu tư</w:t>
            </w:r>
          </w:p>
        </w:tc>
      </w:tr>
      <w:tr w:rsidR="001F5609" w:rsidRPr="00214014" w:rsidTr="00370B6F">
        <w:trPr>
          <w:trHeight w:val="64"/>
        </w:trPr>
        <w:tc>
          <w:tcPr>
            <w:tcW w:w="746" w:type="dxa"/>
            <w:vAlign w:val="center"/>
          </w:tcPr>
          <w:p w:rsidR="001F5609" w:rsidRPr="00214014" w:rsidRDefault="001F5609" w:rsidP="00370B6F">
            <w:pPr>
              <w:jc w:val="center"/>
            </w:pPr>
            <w:r w:rsidRPr="00214014">
              <w:t>9</w:t>
            </w:r>
          </w:p>
        </w:tc>
        <w:tc>
          <w:tcPr>
            <w:tcW w:w="5259" w:type="dxa"/>
            <w:vAlign w:val="center"/>
          </w:tcPr>
          <w:p w:rsidR="001F5609" w:rsidRPr="00214014" w:rsidRDefault="001F5609" w:rsidP="00370B6F">
            <w:pPr>
              <w:widowControl w:val="0"/>
              <w:jc w:val="both"/>
              <w:rPr>
                <w:lang w:val="pt-BR"/>
              </w:rPr>
            </w:pPr>
            <w:r w:rsidRPr="00214014">
              <w:rPr>
                <w:lang w:val="pt-BR"/>
              </w:rPr>
              <w:t>Trình phê duyệt điều chỉnh dự án, thiết kế thi công và dự toán</w:t>
            </w:r>
          </w:p>
        </w:tc>
        <w:tc>
          <w:tcPr>
            <w:tcW w:w="1407" w:type="dxa"/>
            <w:vMerge/>
            <w:vAlign w:val="center"/>
          </w:tcPr>
          <w:p w:rsidR="001F5609" w:rsidRPr="00214014" w:rsidRDefault="001F5609" w:rsidP="00370B6F">
            <w:pPr>
              <w:jc w:val="both"/>
              <w:rPr>
                <w:lang w:val="es-ES"/>
              </w:rPr>
            </w:pPr>
          </w:p>
        </w:tc>
        <w:tc>
          <w:tcPr>
            <w:tcW w:w="2228" w:type="dxa"/>
            <w:vAlign w:val="center"/>
          </w:tcPr>
          <w:p w:rsidR="001F5609" w:rsidRPr="00214014" w:rsidRDefault="001F5609" w:rsidP="00370B6F">
            <w:pPr>
              <w:jc w:val="both"/>
            </w:pPr>
            <w:r w:rsidRPr="00214014">
              <w:t>Sở Kế hoạch và Đầu tư</w:t>
            </w:r>
          </w:p>
        </w:tc>
      </w:tr>
      <w:tr w:rsidR="001F5609" w:rsidRPr="00214014" w:rsidTr="00370B6F">
        <w:trPr>
          <w:trHeight w:val="64"/>
        </w:trPr>
        <w:tc>
          <w:tcPr>
            <w:tcW w:w="746" w:type="dxa"/>
            <w:vAlign w:val="center"/>
          </w:tcPr>
          <w:p w:rsidR="001F5609" w:rsidRPr="00214014" w:rsidRDefault="001F5609" w:rsidP="00370B6F">
            <w:pPr>
              <w:jc w:val="center"/>
            </w:pPr>
            <w:r w:rsidRPr="00214014">
              <w:t>10</w:t>
            </w:r>
          </w:p>
        </w:tc>
        <w:tc>
          <w:tcPr>
            <w:tcW w:w="5259" w:type="dxa"/>
            <w:vAlign w:val="center"/>
          </w:tcPr>
          <w:p w:rsidR="001F5609" w:rsidRPr="00214014" w:rsidRDefault="001F5609" w:rsidP="00370B6F">
            <w:pPr>
              <w:widowControl w:val="0"/>
              <w:jc w:val="both"/>
              <w:rPr>
                <w:lang w:val="pt-BR"/>
              </w:rPr>
            </w:pPr>
            <w:r w:rsidRPr="00214014">
              <w:rPr>
                <w:lang w:val="pt-BR"/>
              </w:rPr>
              <w:t>Thẩm định kế hoạch lựa chọn nhà thầu</w:t>
            </w:r>
          </w:p>
        </w:tc>
        <w:tc>
          <w:tcPr>
            <w:tcW w:w="1407" w:type="dxa"/>
            <w:vMerge/>
            <w:vAlign w:val="center"/>
          </w:tcPr>
          <w:p w:rsidR="001F5609" w:rsidRPr="00214014" w:rsidRDefault="001F5609" w:rsidP="00370B6F">
            <w:pPr>
              <w:jc w:val="both"/>
              <w:rPr>
                <w:lang w:val="es-ES"/>
              </w:rPr>
            </w:pPr>
          </w:p>
        </w:tc>
        <w:tc>
          <w:tcPr>
            <w:tcW w:w="2228" w:type="dxa"/>
            <w:vAlign w:val="center"/>
          </w:tcPr>
          <w:p w:rsidR="001F5609" w:rsidRPr="00214014" w:rsidRDefault="001F5609" w:rsidP="00370B6F">
            <w:pPr>
              <w:jc w:val="both"/>
            </w:pPr>
            <w:r w:rsidRPr="00214014">
              <w:t>Sở Kế hoạch và Đầu tư</w:t>
            </w:r>
          </w:p>
        </w:tc>
      </w:tr>
    </w:tbl>
    <w:p w:rsidR="009F15B0" w:rsidRDefault="009F15B0" w:rsidP="009F15B0">
      <w:pPr>
        <w:spacing w:after="0" w:line="240" w:lineRule="auto"/>
        <w:jc w:val="both"/>
        <w:rPr>
          <w:b/>
          <w:bCs/>
        </w:rPr>
      </w:pPr>
    </w:p>
    <w:p w:rsidR="001F5609" w:rsidRPr="00E34A37" w:rsidRDefault="001F5609" w:rsidP="009F15B0">
      <w:pPr>
        <w:spacing w:after="0" w:line="240" w:lineRule="auto"/>
        <w:jc w:val="both"/>
        <w:rPr>
          <w:b/>
          <w:bCs/>
        </w:rPr>
      </w:pPr>
    </w:p>
    <w:p w:rsidR="009F15B0" w:rsidRDefault="009F15B0" w:rsidP="009F15B0">
      <w:pPr>
        <w:spacing w:before="120" w:after="0" w:line="320" w:lineRule="exact"/>
        <w:ind w:firstLine="709"/>
        <w:jc w:val="both"/>
        <w:rPr>
          <w:b/>
        </w:rPr>
      </w:pPr>
      <w:r w:rsidRPr="00E34A37">
        <w:rPr>
          <w:b/>
          <w:bCs/>
        </w:rPr>
        <w:lastRenderedPageBreak/>
        <w:t xml:space="preserve">PHẦN II. NỘI DUNG CỤ THỂ CỦA TỪNG </w:t>
      </w:r>
      <w:r w:rsidRPr="00E34A37">
        <w:rPr>
          <w:b/>
        </w:rPr>
        <w:t xml:space="preserve">TTHC </w:t>
      </w:r>
    </w:p>
    <w:p w:rsidR="009F15B0" w:rsidRDefault="009F15B0" w:rsidP="009F15B0">
      <w:pPr>
        <w:widowControl w:val="0"/>
        <w:spacing w:after="0" w:line="264" w:lineRule="auto"/>
        <w:ind w:firstLine="720"/>
        <w:jc w:val="both"/>
        <w:rPr>
          <w:b/>
        </w:rPr>
      </w:pPr>
    </w:p>
    <w:p w:rsidR="00CD5EFC" w:rsidRPr="00941727" w:rsidRDefault="00CD5EFC" w:rsidP="00941727">
      <w:pPr>
        <w:widowControl w:val="0"/>
        <w:spacing w:after="0" w:line="264" w:lineRule="auto"/>
        <w:ind w:firstLine="720"/>
        <w:jc w:val="both"/>
        <w:rPr>
          <w:b/>
        </w:rPr>
      </w:pPr>
      <w:r w:rsidRPr="00941727">
        <w:rPr>
          <w:b/>
        </w:rPr>
        <w:t>I. LĨNH VỰC ĐẦU TƯ XÂY DỰNG</w:t>
      </w:r>
    </w:p>
    <w:p w:rsidR="00CD5EFC" w:rsidRPr="00941727" w:rsidRDefault="00CD5EFC" w:rsidP="00941727">
      <w:pPr>
        <w:widowControl w:val="0"/>
        <w:spacing w:after="0" w:line="264" w:lineRule="auto"/>
        <w:ind w:firstLine="720"/>
        <w:jc w:val="both"/>
        <w:rPr>
          <w:b/>
        </w:rPr>
      </w:pPr>
      <w:r w:rsidRPr="00941727">
        <w:rPr>
          <w:b/>
        </w:rPr>
        <w:t xml:space="preserve">1. Thủ tục: </w:t>
      </w:r>
      <w:r w:rsidRPr="00941727">
        <w:rPr>
          <w:b/>
          <w:spacing w:val="-8"/>
          <w:lang w:val="de-DE"/>
        </w:rPr>
        <w:t xml:space="preserve">Thẩm định, phê duyệt (điều chỉnh) chủ trương đầu tư dự án sử dụng vốn ngân sách nhà nước </w:t>
      </w:r>
    </w:p>
    <w:p w:rsidR="00CD5EFC" w:rsidRPr="00941727" w:rsidRDefault="00CD5EFC" w:rsidP="00941727">
      <w:pPr>
        <w:widowControl w:val="0"/>
        <w:spacing w:after="0" w:line="264" w:lineRule="auto"/>
        <w:ind w:firstLine="720"/>
        <w:jc w:val="both"/>
      </w:pPr>
      <w:r w:rsidRPr="00941727">
        <w:rPr>
          <w:b/>
        </w:rPr>
        <w:t>* Trình tự thực hiện:</w:t>
      </w:r>
      <w:r w:rsidRPr="00941727">
        <w:t xml:space="preserve"> (bao gồm cả thời gian, địa điểm thực hiện thủ tục hành chính)</w:t>
      </w:r>
    </w:p>
    <w:p w:rsidR="00CD5EFC" w:rsidRPr="00941727" w:rsidRDefault="00CD5EFC" w:rsidP="00941727">
      <w:pPr>
        <w:pStyle w:val="NormalWeb"/>
        <w:widowControl w:val="0"/>
        <w:spacing w:before="0" w:beforeAutospacing="0" w:after="0" w:afterAutospacing="0" w:line="264" w:lineRule="auto"/>
        <w:ind w:firstLine="720"/>
        <w:jc w:val="both"/>
        <w:rPr>
          <w:rFonts w:ascii="Times New Roman" w:hAnsi="Times New Roman"/>
          <w:sz w:val="28"/>
          <w:szCs w:val="28"/>
        </w:rPr>
      </w:pPr>
      <w:r w:rsidRPr="00941727">
        <w:rPr>
          <w:rFonts w:ascii="Times New Roman" w:hAnsi="Times New Roman"/>
          <w:sz w:val="28"/>
          <w:szCs w:val="28"/>
        </w:rPr>
        <w:t>Căn cứ quy hoạch phát triển kinh tế - xã hội, quy hoạch ngành, quy hoạch xây dựng, các sở, ngành, địa phương, đơn vị được giao lập Báo cáo nghiên cứu tiền khả thi hoặc Báo cáo đề xuất chủ trương đầu tư, trình cấp có thẩm quyền thẩm định, phê duyệt.</w:t>
      </w:r>
    </w:p>
    <w:p w:rsidR="00CD5EFC" w:rsidRPr="00941727" w:rsidRDefault="00CD5EFC" w:rsidP="00941727">
      <w:pPr>
        <w:pStyle w:val="NormalWeb"/>
        <w:widowControl w:val="0"/>
        <w:spacing w:before="0" w:beforeAutospacing="0" w:after="0" w:afterAutospacing="0" w:line="264" w:lineRule="auto"/>
        <w:ind w:firstLine="720"/>
        <w:jc w:val="both"/>
        <w:rPr>
          <w:rFonts w:ascii="Times New Roman" w:hAnsi="Times New Roman"/>
          <w:b/>
          <w:sz w:val="28"/>
          <w:szCs w:val="28"/>
        </w:rPr>
      </w:pPr>
      <w:r w:rsidRPr="00941727">
        <w:rPr>
          <w:rFonts w:ascii="Times New Roman" w:hAnsi="Times New Roman"/>
          <w:b/>
          <w:sz w:val="28"/>
          <w:szCs w:val="28"/>
        </w:rPr>
        <w:t>1.1.</w:t>
      </w:r>
      <w:r w:rsidRPr="00941727">
        <w:rPr>
          <w:rFonts w:ascii="Times New Roman" w:hAnsi="Times New Roman"/>
          <w:sz w:val="28"/>
          <w:szCs w:val="28"/>
        </w:rPr>
        <w:t xml:space="preserve"> </w:t>
      </w:r>
      <w:r w:rsidRPr="00941727">
        <w:rPr>
          <w:rFonts w:ascii="Times New Roman" w:hAnsi="Times New Roman"/>
          <w:b/>
          <w:sz w:val="28"/>
          <w:szCs w:val="28"/>
        </w:rPr>
        <w:t xml:space="preserve">Trình tự lập, thẩm định, quyết định chủ trương đầu tư dự án: </w:t>
      </w:r>
      <w:r w:rsidRPr="00941727">
        <w:rPr>
          <w:rFonts w:ascii="Times New Roman" w:hAnsi="Times New Roman"/>
          <w:sz w:val="28"/>
          <w:szCs w:val="28"/>
        </w:rPr>
        <w:t>Thực hiện theo Điều 7 Quyết định số 54/2021/QĐ-UBND ngày 16/9/2021 của UBND tỉnh về công tác quản lý dự án sử dụng vốn đầu tư công; vốn ngân sách nhà nước chi thường xuyên để sửa chữa, bảo trì, cải tạo, nâng cấp, mở rộng cơ sở vật chất trên địa bàn tỉnh Thừa Thiên Huế.</w:t>
      </w:r>
    </w:p>
    <w:p w:rsidR="00CD5EFC" w:rsidRPr="00941727" w:rsidRDefault="00CD5EFC" w:rsidP="00941727">
      <w:pPr>
        <w:pStyle w:val="NormalWeb"/>
        <w:widowControl w:val="0"/>
        <w:spacing w:before="0" w:beforeAutospacing="0" w:after="0" w:afterAutospacing="0" w:line="264" w:lineRule="auto"/>
        <w:ind w:firstLine="720"/>
        <w:jc w:val="both"/>
        <w:rPr>
          <w:rFonts w:ascii="Times New Roman" w:hAnsi="Times New Roman"/>
          <w:b/>
          <w:sz w:val="28"/>
          <w:szCs w:val="28"/>
        </w:rPr>
      </w:pPr>
      <w:r w:rsidRPr="00941727">
        <w:rPr>
          <w:rFonts w:ascii="Times New Roman" w:hAnsi="Times New Roman"/>
          <w:b/>
          <w:sz w:val="28"/>
          <w:szCs w:val="28"/>
        </w:rPr>
        <w:t>1.2. Thẩm quyền thẩm định chủ trương đầu tư dự án:</w:t>
      </w:r>
    </w:p>
    <w:p w:rsidR="00CD5EFC" w:rsidRPr="00941727" w:rsidRDefault="00CD5EFC" w:rsidP="00941727">
      <w:pPr>
        <w:pStyle w:val="NormalWeb"/>
        <w:widowControl w:val="0"/>
        <w:spacing w:before="0" w:beforeAutospacing="0" w:after="0" w:afterAutospacing="0" w:line="264" w:lineRule="auto"/>
        <w:ind w:firstLine="720"/>
        <w:jc w:val="both"/>
        <w:rPr>
          <w:rFonts w:ascii="Times New Roman" w:hAnsi="Times New Roman"/>
          <w:sz w:val="28"/>
          <w:szCs w:val="28"/>
        </w:rPr>
      </w:pPr>
      <w:r w:rsidRPr="00941727">
        <w:rPr>
          <w:rFonts w:ascii="Times New Roman" w:hAnsi="Times New Roman"/>
          <w:sz w:val="28"/>
          <w:szCs w:val="28"/>
        </w:rPr>
        <w:t>(Thực hiện theo Khoản 2 Điều 7 Quyết định số 54/2021/QĐ-UBND ngày 16/9/2021 của UBND tỉnh)</w:t>
      </w:r>
    </w:p>
    <w:p w:rsidR="00CD5EFC" w:rsidRPr="00941727" w:rsidRDefault="00CD5EFC" w:rsidP="00941727">
      <w:pPr>
        <w:widowControl w:val="0"/>
        <w:spacing w:after="0" w:line="264" w:lineRule="auto"/>
        <w:ind w:firstLine="720"/>
        <w:jc w:val="both"/>
      </w:pPr>
      <w:r w:rsidRPr="00941727">
        <w:t>a) Dự án sử dụng vốn đầu tư công từ nguồn ngân sách nhà nước; dự án sử dụng vốn đầu tư công từ nguồn thu hợp pháp của các cơ quan nhà nước, đơn vị sự nghiệp công lập dành để đầu tư thuộc quy định thẩm quyền quyết định chủ trương đầu tư của Chủ tịch Ủy ban nhân dân các cấp:</w:t>
      </w:r>
    </w:p>
    <w:p w:rsidR="00CD5EFC" w:rsidRPr="00941727" w:rsidRDefault="00CD5EFC" w:rsidP="00941727">
      <w:pPr>
        <w:widowControl w:val="0"/>
        <w:spacing w:after="0" w:line="264" w:lineRule="auto"/>
        <w:ind w:firstLine="720"/>
        <w:jc w:val="both"/>
      </w:pPr>
      <w:r w:rsidRPr="00941727">
        <w:t>Dự án nhóm A: Chủ tịch Ủy ban nhân dân tỉnh thành lập Hội đồng thẩm định do Chủ tịch hoặc một Phó Chủ tịch Ủy ban nhân dân tỉnh làm Chủ tịch Hội đồng, Sở Kế hoạch và Đầu tư là Thường trực Hội đồng thẩm định và các cơ quan liên quan là thành viên để thẩm định Báo cáo nghiên cứu tiền khả thi, nguồn vốn và khả năng cân đối vốn.</w:t>
      </w:r>
    </w:p>
    <w:p w:rsidR="00CD5EFC" w:rsidRPr="00941727" w:rsidRDefault="00CD5EFC" w:rsidP="00941727">
      <w:pPr>
        <w:widowControl w:val="0"/>
        <w:spacing w:after="0" w:line="264" w:lineRule="auto"/>
        <w:ind w:firstLine="720"/>
        <w:jc w:val="both"/>
      </w:pPr>
      <w:r w:rsidRPr="00941727">
        <w:t>Dự án nhóm B, C do cấp tỉnh quản lý: Sở Kế hoạch và Đầu tư chủ trì, phối hợp cơ quan liên quan thẩm định Báo cáo đề xuất chủ trương đầu tư, nguồn vốn và khả năng cân đối vốn.</w:t>
      </w:r>
    </w:p>
    <w:p w:rsidR="00CD5EFC" w:rsidRPr="00941727" w:rsidRDefault="00CD5EFC" w:rsidP="00941727">
      <w:pPr>
        <w:widowControl w:val="0"/>
        <w:spacing w:after="0" w:line="264" w:lineRule="auto"/>
        <w:ind w:firstLine="720"/>
        <w:jc w:val="both"/>
      </w:pPr>
      <w:r w:rsidRPr="00941727">
        <w:t>Dự án nhóm B, C do cấp huyện quản lý: Chủ tịch Ủy ban nhân dân cấp huyện thành lập Hội đồng thẩm định hoặc giao phòng Tài chính Kế hoạch cấp huyện chủ trì, phối hợp cơ quan liên quan để thẩm định Báo cáo đề xuất chủ trương đầu tư, nguồn vốn và khả năng cân đối vốn.</w:t>
      </w:r>
    </w:p>
    <w:p w:rsidR="00CD5EFC" w:rsidRPr="00941727" w:rsidRDefault="00CD5EFC" w:rsidP="00941727">
      <w:pPr>
        <w:widowControl w:val="0"/>
        <w:spacing w:after="0" w:line="264" w:lineRule="auto"/>
        <w:ind w:firstLine="720"/>
        <w:jc w:val="both"/>
      </w:pPr>
      <w:r w:rsidRPr="00941727">
        <w:t>Dự án nhóm B, C do cấp xã quản lý: Chủ tịch Ủy ban nhân dân cấp xã thành lập Hội đồng thẩm định hoặc giao bộ phận chuyên môn Ủy ban nhân dân cấp xã chủ trì, phối hợp cơ quan liên quan để thẩm định Báo cáo đề xuất chủ trương đầu tư, nguồn vốn và khả năng cân đối vốn.</w:t>
      </w:r>
    </w:p>
    <w:p w:rsidR="00CD5EFC" w:rsidRPr="00941727" w:rsidRDefault="00CD5EFC" w:rsidP="00941727">
      <w:pPr>
        <w:widowControl w:val="0"/>
        <w:spacing w:after="0" w:line="264" w:lineRule="auto"/>
        <w:ind w:firstLine="720"/>
        <w:jc w:val="both"/>
      </w:pPr>
      <w:r w:rsidRPr="00941727">
        <w:t xml:space="preserve">b) Dự án sử dụng vốn đầu tư công từ nguồn thu hợp pháp của đơn vị sự nghiệp công lập dành để đầu tư thuộc quy định thẩm quyền quyết định chủ </w:t>
      </w:r>
      <w:r w:rsidRPr="00941727">
        <w:lastRenderedPageBreak/>
        <w:t>trương đầu tư của người đứng đầu đơn vị sự nghiệp công lập: Người đứng đầu đơn vị sự nghiệp công lập thành lập Hội đồng thẩm định hoặc giao bộ phận chuyên môn chủ trì, phối hợp cơ quan liên quan để thẩm định Báo cáo nghiên cứu tiền khả thi, Báo cáo đề xuất chủ trương đầu tư, nguồn vốn và khả năng cân đối vốn.</w:t>
      </w:r>
    </w:p>
    <w:p w:rsidR="00CD5EFC" w:rsidRPr="00941727" w:rsidRDefault="00CD5EFC" w:rsidP="00941727">
      <w:pPr>
        <w:widowControl w:val="0"/>
        <w:spacing w:after="0" w:line="264" w:lineRule="auto"/>
        <w:ind w:firstLine="720"/>
        <w:jc w:val="both"/>
      </w:pPr>
      <w:r w:rsidRPr="00941727">
        <w:t>c) Dự án sử dụng vốn chi thường xuyên để sửa chữa, bảo trì, cải tạo, nâng cấp, mở rộng cơ sở vật chất: Các Sở quản lý công trình xây dựng chuyên ngành tổ chức thẩm định Báo cáo đề xuất chủ trương đầu tư các dự án do mình quản lý. Các dự án còn lại do Sở Kế hoạch và Đầu tư chủ trì, thẩm định báo cáo đề xuất chủ trương đầu tư dự án do cấp tỉnh quản lý; phòng Tài chính Kế hoạch cấp huyện chủ trì, thẩm định báo cáo đề xuất chủ trương đầu tư dự án do cấp huyện quản lý; bộ phận chuyên môn Ủy ban Nhân dân cấp xã chủ trì, thẩm định báo cáo đề xuất chủ trương đầu tư dự án do cấp xã quản lý.</w:t>
      </w:r>
    </w:p>
    <w:p w:rsidR="00CD5EFC" w:rsidRPr="00941727" w:rsidRDefault="00CD5EFC" w:rsidP="00941727">
      <w:pPr>
        <w:widowControl w:val="0"/>
        <w:spacing w:after="0" w:line="264" w:lineRule="auto"/>
        <w:ind w:firstLine="720"/>
        <w:jc w:val="both"/>
        <w:rPr>
          <w:b/>
        </w:rPr>
      </w:pPr>
      <w:r w:rsidRPr="00941727">
        <w:rPr>
          <w:b/>
        </w:rPr>
        <w:t xml:space="preserve">1.3. Thẩm quyền quyết định chủ trương đầu tư dự án: </w:t>
      </w:r>
    </w:p>
    <w:p w:rsidR="00CD5EFC" w:rsidRPr="00941727" w:rsidRDefault="00CD5EFC" w:rsidP="00941727">
      <w:pPr>
        <w:widowControl w:val="0"/>
        <w:spacing w:after="0" w:line="264" w:lineRule="auto"/>
        <w:ind w:firstLine="720"/>
        <w:jc w:val="both"/>
        <w:rPr>
          <w:bCs/>
        </w:rPr>
      </w:pPr>
      <w:r w:rsidRPr="00941727">
        <w:rPr>
          <w:bCs/>
        </w:rPr>
        <w:t>a) Dự án sử dụng vốn đầu tư công từ nguồn ngân sách nhà nước: Thực hiện theo quy định tại Điều 17 Luật Đầu tư công năm 2019 và Nghị quyết số 13/2020/NQ-HĐND ngày 13/11/2020 của Hội đồng nhân dân tỉnh  về phân cấp Ủy ban nhân dân tỉnh quyết định chủ trương đầu tư dự án sử dụng ngân sách cấp tỉnh quản lý.</w:t>
      </w:r>
    </w:p>
    <w:p w:rsidR="00CD5EFC" w:rsidRPr="00941727" w:rsidRDefault="00CD5EFC" w:rsidP="00941727">
      <w:pPr>
        <w:widowControl w:val="0"/>
        <w:spacing w:after="0" w:line="264" w:lineRule="auto"/>
        <w:ind w:firstLine="720"/>
        <w:jc w:val="both"/>
        <w:rPr>
          <w:bCs/>
        </w:rPr>
      </w:pPr>
      <w:r w:rsidRPr="00941727">
        <w:rPr>
          <w:bCs/>
        </w:rPr>
        <w:t>b) Dự án sử dụng vốn đầu tư công từ nguồn thu hợp pháp của các cơ quan nhà nước, đơn vị sự nghiệp công lập dành để đầu tư: Thực hiện theo khoản 2 Điều 5 Nghị định số 40/2020/NĐ-CP.</w:t>
      </w:r>
    </w:p>
    <w:p w:rsidR="00CD5EFC" w:rsidRPr="00941727" w:rsidRDefault="00CD5EFC" w:rsidP="00941727">
      <w:pPr>
        <w:widowControl w:val="0"/>
        <w:spacing w:after="0" w:line="264" w:lineRule="auto"/>
        <w:ind w:firstLine="720"/>
        <w:jc w:val="both"/>
        <w:rPr>
          <w:bCs/>
        </w:rPr>
      </w:pPr>
      <w:r w:rsidRPr="00941727">
        <w:rPr>
          <w:bCs/>
        </w:rPr>
        <w:t>c) Dự án sử dụng vốn chi thường xuyên để sửa chữa, bảo trì, cải tạo, nâng cấp, mở rộng cơ sở vật chất: Ủy ban nhân dân các cấp quyết định chủ trương đầu tư dự án thuộc cấp mình quản lý.</w:t>
      </w:r>
    </w:p>
    <w:p w:rsidR="00CD5EFC" w:rsidRPr="00941727" w:rsidRDefault="00CD5EFC" w:rsidP="00941727">
      <w:pPr>
        <w:widowControl w:val="0"/>
        <w:spacing w:after="0" w:line="264" w:lineRule="auto"/>
        <w:ind w:firstLine="720"/>
        <w:jc w:val="both"/>
        <w:rPr>
          <w:b/>
        </w:rPr>
      </w:pPr>
      <w:r w:rsidRPr="00941727">
        <w:rPr>
          <w:b/>
        </w:rPr>
        <w:t>* Cách thức thực hiện:</w:t>
      </w:r>
    </w:p>
    <w:p w:rsidR="00CD5EFC" w:rsidRPr="00941727" w:rsidRDefault="00CD5EFC" w:rsidP="00941727">
      <w:pPr>
        <w:widowControl w:val="0"/>
        <w:spacing w:after="0" w:line="264" w:lineRule="auto"/>
        <w:ind w:firstLine="720"/>
        <w:jc w:val="both"/>
        <w:rPr>
          <w:iCs/>
          <w:lang w:val="es-ES"/>
        </w:rPr>
      </w:pPr>
      <w:r w:rsidRPr="00941727">
        <w:rPr>
          <w:iCs/>
          <w:lang w:val="es-ES"/>
        </w:rPr>
        <w:t>Nộp trực tiếp hoặc nộp qua dịch vụ bưu chính hoặc trực tuyến (nếu có) tại Sở Kế hoạch và Đầu tư tỉnh Thừa Thiên Huế.</w:t>
      </w:r>
    </w:p>
    <w:p w:rsidR="00CD5EFC" w:rsidRPr="00941727" w:rsidRDefault="00CD5EFC" w:rsidP="00941727">
      <w:pPr>
        <w:widowControl w:val="0"/>
        <w:spacing w:after="0" w:line="264" w:lineRule="auto"/>
        <w:ind w:firstLine="720"/>
        <w:jc w:val="both"/>
        <w:rPr>
          <w:iCs/>
          <w:lang w:val="es-ES"/>
        </w:rPr>
      </w:pPr>
      <w:r w:rsidRPr="00941727">
        <w:rPr>
          <w:iCs/>
          <w:lang w:val="es-ES"/>
        </w:rPr>
        <w:t>Địa chỉ: Số 7 Tôn Đức Thắng, phường Phú Hội, thành phố Huế.</w:t>
      </w:r>
    </w:p>
    <w:p w:rsidR="00CD5EFC" w:rsidRPr="00941727" w:rsidRDefault="00CD5EFC" w:rsidP="00941727">
      <w:pPr>
        <w:widowControl w:val="0"/>
        <w:spacing w:after="0" w:line="264" w:lineRule="auto"/>
        <w:ind w:firstLine="720"/>
        <w:jc w:val="both"/>
        <w:rPr>
          <w:b/>
        </w:rPr>
      </w:pPr>
      <w:r w:rsidRPr="00941727">
        <w:rPr>
          <w:b/>
        </w:rPr>
        <w:t>* Thành phần hồ sơ:</w:t>
      </w:r>
    </w:p>
    <w:p w:rsidR="00CD5EFC" w:rsidRPr="00941727" w:rsidRDefault="00CD5EFC" w:rsidP="00941727">
      <w:pPr>
        <w:widowControl w:val="0"/>
        <w:spacing w:after="0" w:line="264" w:lineRule="auto"/>
        <w:ind w:firstLine="720"/>
        <w:jc w:val="both"/>
        <w:rPr>
          <w:iCs/>
          <w:lang w:val="es-ES"/>
        </w:rPr>
      </w:pPr>
      <w:r w:rsidRPr="00941727">
        <w:rPr>
          <w:iCs/>
          <w:lang w:val="es-ES"/>
        </w:rPr>
        <w:t>- Văn bản đề nghị sử dụng vốn đầu tư của Nhà nước tham gia thực hiện dự án (thông báo vốn, thông báo kết luận cơ quan có thẩm quyền…) (bản sao);</w:t>
      </w:r>
    </w:p>
    <w:p w:rsidR="00CD5EFC" w:rsidRPr="00941727" w:rsidRDefault="00CD5EFC" w:rsidP="00941727">
      <w:pPr>
        <w:widowControl w:val="0"/>
        <w:spacing w:after="0" w:line="264" w:lineRule="auto"/>
        <w:ind w:firstLine="720"/>
        <w:jc w:val="both"/>
        <w:rPr>
          <w:iCs/>
          <w:lang w:val="es-ES"/>
        </w:rPr>
      </w:pPr>
      <w:r w:rsidRPr="00941727">
        <w:rPr>
          <w:iCs/>
          <w:lang w:val="es-ES"/>
        </w:rPr>
        <w:t>- Văn bản của Ủy ban nhân dân tỉnh giao cơ quan chuyên môn hoặc Ủy ban nhân dân cấp dưới thực hiện nhiệm vụ lập chủ trương đầu tư (bản sao)</w:t>
      </w:r>
    </w:p>
    <w:p w:rsidR="00CD5EFC" w:rsidRPr="00941727" w:rsidRDefault="00CD5EFC" w:rsidP="00941727">
      <w:pPr>
        <w:widowControl w:val="0"/>
        <w:spacing w:after="0" w:line="264" w:lineRule="auto"/>
        <w:ind w:firstLine="720"/>
        <w:jc w:val="both"/>
        <w:rPr>
          <w:iCs/>
          <w:lang w:val="es-ES"/>
        </w:rPr>
      </w:pPr>
      <w:r w:rsidRPr="00941727">
        <w:rPr>
          <w:iCs/>
          <w:lang w:val="es-ES"/>
        </w:rPr>
        <w:t>- Báo cáo nghiên cứu tiền khả thi dự án nhóm A; báo cáo đề xuất chủ trương đầu tư dự án nhóm B, C theo quy định tại các Điều 29, 30, 31 của Luật Đầu tư công (Bản chính);</w:t>
      </w:r>
    </w:p>
    <w:p w:rsidR="00CD5EFC" w:rsidRPr="00941727" w:rsidRDefault="00CD5EFC" w:rsidP="00941727">
      <w:pPr>
        <w:widowControl w:val="0"/>
        <w:spacing w:after="0" w:line="264" w:lineRule="auto"/>
        <w:ind w:firstLine="720"/>
        <w:jc w:val="both"/>
        <w:rPr>
          <w:iCs/>
          <w:lang w:val="es-ES"/>
        </w:rPr>
      </w:pPr>
      <w:r w:rsidRPr="00941727">
        <w:rPr>
          <w:iCs/>
          <w:lang w:val="es-ES"/>
        </w:rPr>
        <w:t>- Tờ trình của đơn vị lập chủ trương đầu tư (Bản chính);</w:t>
      </w:r>
    </w:p>
    <w:p w:rsidR="00CD5EFC" w:rsidRPr="00941727" w:rsidRDefault="00CD5EFC" w:rsidP="00941727">
      <w:pPr>
        <w:widowControl w:val="0"/>
        <w:spacing w:after="0" w:line="264" w:lineRule="auto"/>
        <w:ind w:firstLine="720"/>
        <w:jc w:val="both"/>
        <w:rPr>
          <w:iCs/>
          <w:lang w:val="es-ES"/>
        </w:rPr>
      </w:pPr>
      <w:r w:rsidRPr="00941727">
        <w:rPr>
          <w:iCs/>
          <w:lang w:val="es-ES"/>
        </w:rPr>
        <w:t>- Các tài liệu liên quan khác theo quy định (bản sao).</w:t>
      </w:r>
    </w:p>
    <w:p w:rsidR="00CD5EFC" w:rsidRPr="00941727" w:rsidRDefault="00CD5EFC" w:rsidP="00941727">
      <w:pPr>
        <w:widowControl w:val="0"/>
        <w:spacing w:after="0" w:line="264" w:lineRule="auto"/>
        <w:ind w:firstLine="720"/>
        <w:jc w:val="both"/>
        <w:rPr>
          <w:lang w:val="es-ES"/>
        </w:rPr>
      </w:pPr>
      <w:r w:rsidRPr="00941727">
        <w:t xml:space="preserve">* </w:t>
      </w:r>
      <w:r w:rsidRPr="00941727">
        <w:rPr>
          <w:b/>
        </w:rPr>
        <w:t>Số l</w:t>
      </w:r>
      <w:r w:rsidRPr="00941727">
        <w:rPr>
          <w:b/>
          <w:lang w:val="vi-VN"/>
        </w:rPr>
        <w:t>ượ</w:t>
      </w:r>
      <w:r w:rsidRPr="00941727">
        <w:rPr>
          <w:b/>
        </w:rPr>
        <w:t xml:space="preserve">ng hồ sơ: </w:t>
      </w:r>
      <w:r w:rsidRPr="00941727">
        <w:rPr>
          <w:lang w:val="es-ES"/>
        </w:rPr>
        <w:t>03 bộ, nếu dự án liên quan đến nhiều ngành lĩnh vực, đơn vị thẩm định có thể yêu cầu bổ sung thêm hồ sơ.</w:t>
      </w:r>
    </w:p>
    <w:p w:rsidR="00CD5EFC" w:rsidRPr="00941727" w:rsidRDefault="00CD5EFC" w:rsidP="00941727">
      <w:pPr>
        <w:widowControl w:val="0"/>
        <w:spacing w:after="0" w:line="264" w:lineRule="auto"/>
        <w:ind w:firstLine="720"/>
        <w:jc w:val="both"/>
        <w:rPr>
          <w:b/>
        </w:rPr>
      </w:pPr>
      <w:r w:rsidRPr="00941727">
        <w:rPr>
          <w:b/>
        </w:rPr>
        <w:lastRenderedPageBreak/>
        <w:t>* Thời hạn giải quyết:</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1. Dự án nhóm A: không quá 60 ngày làm việc; trong đó:</w:t>
      </w:r>
    </w:p>
    <w:p w:rsidR="00CD5EFC" w:rsidRPr="00941727" w:rsidRDefault="00CD5EFC" w:rsidP="00941727">
      <w:pPr>
        <w:widowControl w:val="0"/>
        <w:autoSpaceDE w:val="0"/>
        <w:autoSpaceDN w:val="0"/>
        <w:adjustRightInd w:val="0"/>
        <w:spacing w:after="0" w:line="264" w:lineRule="auto"/>
        <w:ind w:firstLine="720"/>
        <w:jc w:val="both"/>
        <w:rPr>
          <w:rStyle w:val="fontstyle01"/>
          <w:i w:val="0"/>
          <w:spacing w:val="-8"/>
        </w:rPr>
      </w:pPr>
      <w:r w:rsidRPr="00941727">
        <w:rPr>
          <w:rStyle w:val="fontstyle01"/>
          <w:i w:val="0"/>
          <w:spacing w:val="-8"/>
        </w:rPr>
        <w:t>- Sở KHĐT: 45 ngày (điểm c khoản 6 Điều 9 NĐ số 40/2020/NĐ-CP của CP).</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 UBND tỉnh: 15 ngày (điểm b khoản 3 Điều 10 NĐ số 40/2020/NĐ-CP của CP).</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2. Dự án nhóm B: không quá 40 ngày làm việc; trong đó:</w:t>
      </w:r>
    </w:p>
    <w:p w:rsidR="00CD5EFC" w:rsidRPr="00941727" w:rsidRDefault="00CD5EFC" w:rsidP="00941727">
      <w:pPr>
        <w:widowControl w:val="0"/>
        <w:autoSpaceDE w:val="0"/>
        <w:autoSpaceDN w:val="0"/>
        <w:adjustRightInd w:val="0"/>
        <w:spacing w:after="0" w:line="264" w:lineRule="auto"/>
        <w:ind w:firstLine="720"/>
        <w:jc w:val="both"/>
        <w:rPr>
          <w:rStyle w:val="fontstyle01"/>
          <w:i w:val="0"/>
          <w:spacing w:val="-8"/>
        </w:rPr>
      </w:pPr>
      <w:r w:rsidRPr="00941727">
        <w:rPr>
          <w:rStyle w:val="fontstyle01"/>
          <w:i w:val="0"/>
          <w:spacing w:val="-8"/>
        </w:rPr>
        <w:t>- Sở KHĐT: 30 ngày (điểm d khoản 6 Điều 9 NĐ số 40/2020/NĐ-CP của CP).</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 UBND tỉnh: 10 ngày (điểm c khoản 3 Điều 10 NĐ số 40/2020/NĐ-CP của CP).</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3. Dự án nhóm C: không quá 40 ngày làm việc; trong đó:</w:t>
      </w:r>
    </w:p>
    <w:p w:rsidR="00CD5EFC" w:rsidRPr="00941727" w:rsidRDefault="00CD5EFC" w:rsidP="00941727">
      <w:pPr>
        <w:widowControl w:val="0"/>
        <w:autoSpaceDE w:val="0"/>
        <w:autoSpaceDN w:val="0"/>
        <w:adjustRightInd w:val="0"/>
        <w:spacing w:after="0" w:line="264" w:lineRule="auto"/>
        <w:ind w:firstLine="720"/>
        <w:jc w:val="both"/>
        <w:rPr>
          <w:rStyle w:val="fontstyle01"/>
          <w:i w:val="0"/>
          <w:spacing w:val="-8"/>
        </w:rPr>
      </w:pPr>
      <w:r w:rsidRPr="00941727">
        <w:rPr>
          <w:rStyle w:val="fontstyle01"/>
          <w:i w:val="0"/>
          <w:spacing w:val="-8"/>
        </w:rPr>
        <w:t>- Sở KHĐT: 30 ngày (điểm d khoản 6 Điều 9 NĐ số 40/2020/NĐ-CP của CP).</w:t>
      </w:r>
    </w:p>
    <w:p w:rsidR="00CD5EFC" w:rsidRPr="00941727" w:rsidRDefault="00CD5EFC" w:rsidP="00941727">
      <w:pPr>
        <w:widowControl w:val="0"/>
        <w:spacing w:after="0" w:line="264" w:lineRule="auto"/>
        <w:ind w:firstLine="720"/>
        <w:jc w:val="both"/>
      </w:pPr>
      <w:r w:rsidRPr="00941727">
        <w:rPr>
          <w:rStyle w:val="fontstyle01"/>
          <w:i w:val="0"/>
        </w:rPr>
        <w:t>- UBND tỉnh: 10 ngày (điểm c khoản 3 Điều 10 NĐ số 40/2020/NĐ-CP của CP).</w:t>
      </w:r>
    </w:p>
    <w:p w:rsidR="00CD5EFC" w:rsidRPr="00941727" w:rsidRDefault="00CD5EFC" w:rsidP="00941727">
      <w:pPr>
        <w:widowControl w:val="0"/>
        <w:spacing w:after="0" w:line="264" w:lineRule="auto"/>
        <w:ind w:firstLine="720"/>
        <w:jc w:val="both"/>
        <w:rPr>
          <w:b/>
        </w:rPr>
      </w:pPr>
      <w:r w:rsidRPr="00941727">
        <w:rPr>
          <w:b/>
        </w:rPr>
        <w:t xml:space="preserve">* Đối tượng thực hiện thủ tục hành chính: </w:t>
      </w:r>
    </w:p>
    <w:p w:rsidR="00CD5EFC" w:rsidRPr="00941727" w:rsidRDefault="00EE6DFA"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đơn vị sự nghiệp thuộc UBND tỉnh và các Hội, Đoàn thể trên địa bàn tỉnh Thừa Thiên Huế.</w:t>
      </w:r>
    </w:p>
    <w:p w:rsidR="00CD5EFC" w:rsidRPr="00941727" w:rsidRDefault="00CD5EFC" w:rsidP="00941727">
      <w:pPr>
        <w:widowControl w:val="0"/>
        <w:spacing w:after="0" w:line="264" w:lineRule="auto"/>
        <w:ind w:firstLine="720"/>
        <w:jc w:val="both"/>
        <w:rPr>
          <w:lang w:val="es-ES"/>
        </w:rPr>
      </w:pPr>
      <w:r w:rsidRPr="00941727">
        <w:rPr>
          <w:lang w:val="es-ES"/>
        </w:rPr>
        <w:t xml:space="preserve">- UBND các huyện, thị xã và thành phố Huế; </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dự án Đầu tư Xây dựng Khu vực các huyện, thị xã, thành phố Huế. </w:t>
      </w:r>
    </w:p>
    <w:p w:rsidR="00CD5EFC" w:rsidRPr="00941727" w:rsidRDefault="00EE6DFA"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và đơn vị sự nghiệp khác thuộc UBND cấp huyện, thị xã và thành phố Huế.</w:t>
      </w:r>
    </w:p>
    <w:p w:rsidR="00CD5EFC" w:rsidRPr="00941727" w:rsidRDefault="00CD5EFC" w:rsidP="00941727">
      <w:pPr>
        <w:widowControl w:val="0"/>
        <w:spacing w:after="0" w:line="264" w:lineRule="auto"/>
        <w:ind w:firstLine="720"/>
        <w:jc w:val="both"/>
        <w:rPr>
          <w:lang w:val="es-ES"/>
        </w:rPr>
      </w:pPr>
      <w:r w:rsidRPr="00941727">
        <w:rPr>
          <w:lang w:val="es-ES"/>
        </w:rPr>
        <w:t xml:space="preserve">- Bộ Chỉ huy Quân sự tỉnh. </w:t>
      </w:r>
    </w:p>
    <w:p w:rsidR="00CD5EFC" w:rsidRPr="00941727" w:rsidRDefault="00CD5EFC" w:rsidP="00941727">
      <w:pPr>
        <w:widowControl w:val="0"/>
        <w:spacing w:after="0" w:line="264" w:lineRule="auto"/>
        <w:ind w:firstLine="720"/>
        <w:jc w:val="both"/>
        <w:rPr>
          <w:lang w:val="es-ES"/>
        </w:rPr>
      </w:pPr>
      <w:r w:rsidRPr="00941727">
        <w:rPr>
          <w:lang w:val="es-ES"/>
        </w:rPr>
        <w:t>- Công an tỉnh.</w:t>
      </w:r>
    </w:p>
    <w:p w:rsidR="00CD5EFC" w:rsidRPr="00941727" w:rsidRDefault="00CD5EFC" w:rsidP="00941727">
      <w:pPr>
        <w:widowControl w:val="0"/>
        <w:spacing w:after="0" w:line="264" w:lineRule="auto"/>
        <w:ind w:firstLine="720"/>
        <w:jc w:val="both"/>
        <w:rPr>
          <w:lang w:val="es-ES"/>
        </w:rPr>
      </w:pPr>
      <w:r w:rsidRPr="00941727">
        <w:rPr>
          <w:lang w:val="es-ES"/>
        </w:rPr>
        <w:t xml:space="preserve">- Bộ đội Biên phòng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và Phát triển đô thị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Khu kinh tế, công nghiệp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giao thông tỉnh. </w:t>
      </w:r>
    </w:p>
    <w:p w:rsidR="00CD5EFC" w:rsidRPr="00941727" w:rsidRDefault="00EE6DFA" w:rsidP="00941727">
      <w:pPr>
        <w:widowControl w:val="0"/>
        <w:spacing w:after="0" w:line="264" w:lineRule="auto"/>
        <w:ind w:firstLine="720"/>
        <w:jc w:val="both"/>
        <w:rPr>
          <w:lang w:val="es-ES"/>
        </w:rPr>
      </w:pPr>
      <w:r w:rsidRPr="00941727">
        <w:rPr>
          <w:lang w:val="es-ES"/>
        </w:rPr>
        <w:t>-</w:t>
      </w:r>
      <w:r w:rsidR="00CD5EFC" w:rsidRPr="00941727">
        <w:rPr>
          <w:lang w:val="es-ES"/>
        </w:rPr>
        <w:t xml:space="preserve"> Ban Quản lý dự án đầu tư xây dựng công trình nông nghiệp và phát triển nông thôn tỉnh. </w:t>
      </w:r>
    </w:p>
    <w:p w:rsidR="00CD5EFC" w:rsidRPr="00941727" w:rsidRDefault="00CD5EFC" w:rsidP="00941727">
      <w:pPr>
        <w:widowControl w:val="0"/>
        <w:spacing w:after="0" w:line="264" w:lineRule="auto"/>
        <w:ind w:firstLine="720"/>
        <w:jc w:val="both"/>
        <w:rPr>
          <w:lang w:val="es-ES"/>
        </w:rPr>
      </w:pPr>
      <w:r w:rsidRPr="00941727">
        <w:rPr>
          <w:lang w:val="es-ES"/>
        </w:rPr>
        <w:t>- Trung tâm Bảo tồn Di tích Cố đô Huế</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Rừng phòng hộ Sông Hương; Sông Bồ; A Lưới; Hương Thủy… </w:t>
      </w:r>
    </w:p>
    <w:p w:rsidR="00CD5EFC" w:rsidRPr="00941727" w:rsidRDefault="00CD5EFC" w:rsidP="00941727">
      <w:pPr>
        <w:widowControl w:val="0"/>
        <w:spacing w:after="0" w:line="264" w:lineRule="auto"/>
        <w:ind w:firstLine="720"/>
        <w:jc w:val="both"/>
        <w:rPr>
          <w:lang w:val="es-ES"/>
        </w:rPr>
      </w:pPr>
      <w:r w:rsidRPr="00941727">
        <w:rPr>
          <w:lang w:val="es-ES"/>
        </w:rPr>
        <w:t>- Công ty TNHH nhà nước 1 thành viên</w:t>
      </w:r>
    </w:p>
    <w:p w:rsidR="00CD5EFC" w:rsidRPr="00941727" w:rsidRDefault="00CD5EFC" w:rsidP="00941727">
      <w:pPr>
        <w:widowControl w:val="0"/>
        <w:spacing w:after="0" w:line="264" w:lineRule="auto"/>
        <w:ind w:firstLine="720"/>
        <w:jc w:val="both"/>
        <w:rPr>
          <w:lang w:val="es-ES"/>
        </w:rPr>
      </w:pPr>
      <w:r w:rsidRPr="00941727">
        <w:rPr>
          <w:lang w:val="es-ES"/>
        </w:rPr>
        <w:t>- Ban Quản lý các dự án ODA</w:t>
      </w:r>
    </w:p>
    <w:p w:rsidR="00CD5EFC" w:rsidRPr="00941727" w:rsidRDefault="00CD5EFC" w:rsidP="00941727">
      <w:pPr>
        <w:widowControl w:val="0"/>
        <w:spacing w:after="0" w:line="264" w:lineRule="auto"/>
        <w:ind w:firstLine="720"/>
        <w:jc w:val="both"/>
        <w:rPr>
          <w:lang w:val="es-ES"/>
        </w:rPr>
      </w:pPr>
      <w:r w:rsidRPr="00941727">
        <w:rPr>
          <w:lang w:val="es-ES"/>
        </w:rPr>
        <w:t xml:space="preserve">- Các đối tượng khác theo quy định của Luật Đầu tư công và Luật Xây dựng </w:t>
      </w:r>
    </w:p>
    <w:p w:rsidR="00CD5EFC" w:rsidRPr="00941727" w:rsidRDefault="00CD5EFC" w:rsidP="00941727">
      <w:pPr>
        <w:widowControl w:val="0"/>
        <w:spacing w:after="0" w:line="264" w:lineRule="auto"/>
        <w:ind w:firstLine="720"/>
        <w:jc w:val="both"/>
        <w:rPr>
          <w:b/>
        </w:rPr>
      </w:pPr>
      <w:r w:rsidRPr="00941727">
        <w:rPr>
          <w:b/>
        </w:rPr>
        <w:t>* Cơ quan giải quyết thủ tục hành chính:</w:t>
      </w:r>
    </w:p>
    <w:p w:rsidR="00CD5EFC" w:rsidRPr="00941727" w:rsidRDefault="00CD5EFC" w:rsidP="00941727">
      <w:pPr>
        <w:widowControl w:val="0"/>
        <w:spacing w:after="0" w:line="264" w:lineRule="auto"/>
        <w:ind w:firstLine="720"/>
        <w:jc w:val="both"/>
      </w:pPr>
      <w:r w:rsidRPr="00941727">
        <w:t>- Cơ quan trực tiếp thực hiện: Sở Kế hoạch và Đầu tư.</w:t>
      </w:r>
    </w:p>
    <w:p w:rsidR="00CD5EFC" w:rsidRPr="00941727" w:rsidRDefault="00CD5EFC" w:rsidP="00941727">
      <w:pPr>
        <w:widowControl w:val="0"/>
        <w:spacing w:after="0" w:line="264" w:lineRule="auto"/>
        <w:ind w:firstLine="720"/>
        <w:jc w:val="both"/>
      </w:pPr>
      <w:r w:rsidRPr="00941727">
        <w:t>- Cơ quan có thẩm quyền quyết định: UBND tỉnh.</w:t>
      </w:r>
    </w:p>
    <w:p w:rsidR="00CD5EFC" w:rsidRPr="00941727" w:rsidRDefault="00CD5EFC" w:rsidP="00941727">
      <w:pPr>
        <w:widowControl w:val="0"/>
        <w:spacing w:after="0" w:line="264" w:lineRule="auto"/>
        <w:ind w:firstLine="720"/>
        <w:jc w:val="both"/>
        <w:rPr>
          <w:b/>
        </w:rPr>
      </w:pPr>
      <w:r w:rsidRPr="00941727">
        <w:rPr>
          <w:b/>
        </w:rPr>
        <w:t>* Kết quả thực hiện thủ tục hành chính:</w:t>
      </w:r>
    </w:p>
    <w:p w:rsidR="00CD5EFC" w:rsidRPr="00941727" w:rsidRDefault="00CD5EFC" w:rsidP="00941727">
      <w:pPr>
        <w:widowControl w:val="0"/>
        <w:spacing w:after="0" w:line="264" w:lineRule="auto"/>
        <w:ind w:firstLine="720"/>
        <w:jc w:val="both"/>
      </w:pPr>
      <w:r w:rsidRPr="00941727">
        <w:rPr>
          <w:lang w:val="es-ES"/>
        </w:rPr>
        <w:t xml:space="preserve">Quyết định </w:t>
      </w:r>
      <w:r w:rsidRPr="00941727">
        <w:rPr>
          <w:iCs/>
          <w:lang w:val="es-ES"/>
        </w:rPr>
        <w:t xml:space="preserve">phê duyệt chủ trương sử dụng vốn đầu tư của Nhà nước tham </w:t>
      </w:r>
      <w:r w:rsidRPr="00941727">
        <w:rPr>
          <w:iCs/>
          <w:lang w:val="es-ES"/>
        </w:rPr>
        <w:lastRenderedPageBreak/>
        <w:t>gia thực hiện dự án.</w:t>
      </w:r>
    </w:p>
    <w:p w:rsidR="00CD5EFC" w:rsidRPr="00941727" w:rsidRDefault="00CD5EFC" w:rsidP="00941727">
      <w:pPr>
        <w:widowControl w:val="0"/>
        <w:spacing w:after="0" w:line="264" w:lineRule="auto"/>
        <w:ind w:firstLine="720"/>
        <w:jc w:val="both"/>
      </w:pPr>
      <w:r w:rsidRPr="00941727">
        <w:rPr>
          <w:b/>
        </w:rPr>
        <w:t>* Phí, lệ phí (nếu có):</w:t>
      </w:r>
      <w:r w:rsidRPr="00941727">
        <w:t xml:space="preserve"> Không có</w:t>
      </w:r>
    </w:p>
    <w:p w:rsidR="00CD5EFC" w:rsidRPr="00941727" w:rsidRDefault="00CD5EFC" w:rsidP="00941727">
      <w:pPr>
        <w:widowControl w:val="0"/>
        <w:spacing w:after="0" w:line="264" w:lineRule="auto"/>
        <w:ind w:firstLine="720"/>
        <w:jc w:val="both"/>
        <w:rPr>
          <w:spacing w:val="-6"/>
        </w:rPr>
      </w:pPr>
      <w:r w:rsidRPr="00941727">
        <w:rPr>
          <w:b/>
          <w:spacing w:val="-6"/>
        </w:rPr>
        <w:t>* Tên mẫu đơn, mẫu t</w:t>
      </w:r>
      <w:r w:rsidRPr="00941727">
        <w:rPr>
          <w:b/>
          <w:spacing w:val="-6"/>
          <w:lang w:val="vi-VN"/>
        </w:rPr>
        <w:t>ờ</w:t>
      </w:r>
      <w:r w:rsidRPr="00941727">
        <w:rPr>
          <w:b/>
          <w:spacing w:val="-6"/>
        </w:rPr>
        <w:t xml:space="preserve"> khai</w:t>
      </w:r>
      <w:r w:rsidRPr="00941727">
        <w:rPr>
          <w:spacing w:val="-6"/>
        </w:rPr>
        <w:t xml:space="preserve"> (nếu có và đề nghị đính kèm ngay sau thủ tục): Không có.</w:t>
      </w:r>
    </w:p>
    <w:p w:rsidR="00CD5EFC" w:rsidRPr="00941727" w:rsidRDefault="00CD5EFC" w:rsidP="00941727">
      <w:pPr>
        <w:widowControl w:val="0"/>
        <w:spacing w:after="0" w:line="264" w:lineRule="auto"/>
        <w:ind w:firstLine="720"/>
        <w:jc w:val="both"/>
      </w:pPr>
      <w:r w:rsidRPr="00941727">
        <w:rPr>
          <w:b/>
        </w:rPr>
        <w:t xml:space="preserve">* Yêu cầu, điều kiện thực hiện thủ tục hành chính </w:t>
      </w:r>
      <w:r w:rsidRPr="00941727">
        <w:t>(nếu có): Không có</w:t>
      </w:r>
    </w:p>
    <w:p w:rsidR="00CD5EFC" w:rsidRPr="00941727" w:rsidRDefault="00CD5EFC" w:rsidP="00941727">
      <w:pPr>
        <w:widowControl w:val="0"/>
        <w:spacing w:after="0" w:line="264" w:lineRule="auto"/>
        <w:ind w:firstLine="720"/>
        <w:jc w:val="both"/>
        <w:rPr>
          <w:b/>
        </w:rPr>
      </w:pPr>
      <w:r w:rsidRPr="00941727">
        <w:rPr>
          <w:b/>
        </w:rPr>
        <w:t>* Căn cứ pháp lý của thủ tục hành chính:</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Luật Đầu tư công ngày 13 tháng 6 năm 2019</w:t>
      </w:r>
      <w:r w:rsidR="00C10F31" w:rsidRPr="00941727">
        <w:rPr>
          <w:rStyle w:val="fontstyle01"/>
          <w:i w:val="0"/>
          <w:color w:val="auto"/>
        </w:rPr>
        <w:t>;</w:t>
      </w:r>
    </w:p>
    <w:p w:rsidR="00CD5EFC" w:rsidRPr="00941727" w:rsidRDefault="00CD5EFC" w:rsidP="00941727">
      <w:pPr>
        <w:pStyle w:val="Default"/>
        <w:widowControl w:val="0"/>
        <w:spacing w:line="264" w:lineRule="auto"/>
        <w:ind w:firstLine="720"/>
        <w:jc w:val="both"/>
        <w:rPr>
          <w:rStyle w:val="fontstyle01"/>
          <w:i w:val="0"/>
          <w:color w:val="auto"/>
          <w:spacing w:val="-10"/>
        </w:rPr>
      </w:pPr>
      <w:r w:rsidRPr="00941727">
        <w:rPr>
          <w:rStyle w:val="fontstyle01"/>
          <w:i w:val="0"/>
          <w:color w:val="auto"/>
          <w:spacing w:val="-10"/>
        </w:rPr>
        <w:t>- Nghị định số 40/2020/NĐ-CP ngày 06 tháng 4 năm 2020 của Chính phủ quy định chi tiết thi hành một số điều của luật Đầu tư công</w:t>
      </w:r>
      <w:r w:rsidR="00C10F31" w:rsidRPr="00941727">
        <w:rPr>
          <w:rStyle w:val="fontstyle01"/>
          <w:i w:val="0"/>
          <w:color w:val="auto"/>
          <w:spacing w:val="-10"/>
        </w:rPr>
        <w:t>;</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Nghị quyết số 13/2020/NQ-HĐND ngày 13 tháng 11 năm 2020 của Hội đồng nhân dân tỉnh về phân cấp UBND tỉnh quyết định chủ trương đầu tư dự án sử dụng ngân sách cấp tỉnh quản lý</w:t>
      </w:r>
      <w:r w:rsidR="00C10F31" w:rsidRPr="00941727">
        <w:rPr>
          <w:rStyle w:val="fontstyle01"/>
          <w:i w:val="0"/>
          <w:color w:val="auto"/>
        </w:rPr>
        <w:t>;</w:t>
      </w:r>
    </w:p>
    <w:p w:rsidR="00CD5EFC" w:rsidRPr="00941727" w:rsidRDefault="00CD5EFC" w:rsidP="00941727">
      <w:pPr>
        <w:widowControl w:val="0"/>
        <w:spacing w:after="0" w:line="264" w:lineRule="auto"/>
        <w:ind w:firstLine="720"/>
        <w:jc w:val="both"/>
        <w:rPr>
          <w:b/>
          <w:bCs/>
        </w:rPr>
      </w:pPr>
      <w:r w:rsidRPr="00941727">
        <w:rPr>
          <w:rStyle w:val="fontstyle01"/>
          <w:i w:val="0"/>
        </w:rPr>
        <w:t>- Quyết định số 54/2021/QĐ-UBND ngày 16 tháng 9 năm 2021 của UBND tỉnh Thừa Thiên Huế.</w:t>
      </w:r>
    </w:p>
    <w:p w:rsidR="00CD5EFC" w:rsidRPr="00941727" w:rsidRDefault="00CD5EFC" w:rsidP="00941727">
      <w:pPr>
        <w:widowControl w:val="0"/>
        <w:spacing w:after="0" w:line="264" w:lineRule="auto"/>
        <w:ind w:firstLine="720"/>
        <w:jc w:val="both"/>
        <w:rPr>
          <w:b/>
        </w:rPr>
      </w:pPr>
      <w:r w:rsidRPr="00941727">
        <w:rPr>
          <w:b/>
        </w:rPr>
        <w:t>2. Thủ tục: Thẩm định, phê duyệt (điều chỉnh) dự án, báo cáo nghiên cứu khả thi dự án sử dụng vốn ngân sách nhà nước (đối với dự án có tổng mức đầu tư từ 15 tỷ đồng trở lên)</w:t>
      </w:r>
    </w:p>
    <w:p w:rsidR="00CD5EFC" w:rsidRPr="00941727" w:rsidRDefault="00CD5EFC" w:rsidP="00941727">
      <w:pPr>
        <w:widowControl w:val="0"/>
        <w:spacing w:after="0" w:line="264" w:lineRule="auto"/>
        <w:ind w:firstLine="720"/>
        <w:jc w:val="both"/>
      </w:pPr>
      <w:r w:rsidRPr="00941727">
        <w:rPr>
          <w:b/>
        </w:rPr>
        <w:t>* Trình tự thực hiện:</w:t>
      </w:r>
      <w:r w:rsidRPr="00941727">
        <w:t xml:space="preserve"> (bao gồm cả thời gian, địa điểm thực hiện thủ tục hành chính)</w:t>
      </w:r>
    </w:p>
    <w:p w:rsidR="00CD5EFC" w:rsidRPr="00941727" w:rsidRDefault="00CD5EFC" w:rsidP="00941727">
      <w:pPr>
        <w:pStyle w:val="NormalWeb"/>
        <w:widowControl w:val="0"/>
        <w:spacing w:before="0" w:beforeAutospacing="0" w:after="0" w:afterAutospacing="0" w:line="264" w:lineRule="auto"/>
        <w:ind w:firstLine="720"/>
        <w:jc w:val="both"/>
        <w:rPr>
          <w:rFonts w:ascii="Times New Roman" w:hAnsi="Times New Roman"/>
          <w:sz w:val="28"/>
          <w:szCs w:val="28"/>
        </w:rPr>
      </w:pPr>
      <w:r w:rsidRPr="00941727">
        <w:rPr>
          <w:rFonts w:ascii="Times New Roman" w:hAnsi="Times New Roman"/>
          <w:b/>
          <w:sz w:val="28"/>
          <w:szCs w:val="28"/>
        </w:rPr>
        <w:t>2.1. Trình tự lập, thẩm định, quyết định dự án:</w:t>
      </w:r>
      <w:r w:rsidRPr="00941727">
        <w:rPr>
          <w:rFonts w:ascii="Times New Roman" w:hAnsi="Times New Roman"/>
          <w:sz w:val="28"/>
          <w:szCs w:val="28"/>
        </w:rPr>
        <w:t xml:space="preserve"> </w:t>
      </w:r>
      <w:r w:rsidRPr="00941727">
        <w:rPr>
          <w:rFonts w:ascii="Times New Roman" w:hAnsi="Times New Roman"/>
          <w:spacing w:val="-4"/>
          <w:sz w:val="28"/>
          <w:szCs w:val="28"/>
        </w:rPr>
        <w:t>Thực hiện theo Điều 11 Quyết định số 54/2021/QĐ-UBND ngày 16/9/2021 của UBND tỉnh và các quy định pháp luật khác có liên quan.</w:t>
      </w:r>
    </w:p>
    <w:p w:rsidR="00CD5EFC" w:rsidRPr="00941727" w:rsidRDefault="00CD5EFC" w:rsidP="00941727">
      <w:pPr>
        <w:pStyle w:val="NormalWeb"/>
        <w:widowControl w:val="0"/>
        <w:spacing w:before="0" w:beforeAutospacing="0" w:after="0" w:afterAutospacing="0" w:line="264" w:lineRule="auto"/>
        <w:ind w:firstLine="720"/>
        <w:jc w:val="both"/>
        <w:rPr>
          <w:rFonts w:ascii="Times New Roman" w:hAnsi="Times New Roman"/>
          <w:spacing w:val="-6"/>
          <w:sz w:val="28"/>
          <w:szCs w:val="28"/>
        </w:rPr>
      </w:pPr>
      <w:r w:rsidRPr="00941727">
        <w:rPr>
          <w:rFonts w:ascii="Times New Roman" w:hAnsi="Times New Roman"/>
          <w:b/>
          <w:sz w:val="28"/>
          <w:szCs w:val="28"/>
        </w:rPr>
        <w:t>2.2. Thẩm quyền thẩm định dự án:</w:t>
      </w:r>
      <w:r w:rsidRPr="00941727">
        <w:rPr>
          <w:rFonts w:ascii="Times New Roman" w:hAnsi="Times New Roman"/>
          <w:sz w:val="28"/>
          <w:szCs w:val="28"/>
        </w:rPr>
        <w:t xml:space="preserve"> </w:t>
      </w:r>
      <w:r w:rsidRPr="00941727">
        <w:rPr>
          <w:rFonts w:ascii="Times New Roman" w:hAnsi="Times New Roman"/>
          <w:spacing w:val="-6"/>
          <w:sz w:val="28"/>
          <w:szCs w:val="28"/>
        </w:rPr>
        <w:t>Thực hiện theo Điều 10 Quyết định số 54/2021/QĐ-UBND ngày 16/9/2021 của UBND tỉnh và các quy định pháp luật khác có liên quan.</w:t>
      </w:r>
    </w:p>
    <w:p w:rsidR="00CD5EFC" w:rsidRPr="00941727" w:rsidRDefault="00CD5EFC" w:rsidP="00941727">
      <w:pPr>
        <w:pStyle w:val="NormalWeb"/>
        <w:widowControl w:val="0"/>
        <w:spacing w:before="0" w:beforeAutospacing="0" w:after="0" w:afterAutospacing="0" w:line="264" w:lineRule="auto"/>
        <w:ind w:firstLine="720"/>
        <w:jc w:val="both"/>
        <w:rPr>
          <w:rFonts w:ascii="Times New Roman" w:hAnsi="Times New Roman"/>
          <w:sz w:val="28"/>
          <w:szCs w:val="28"/>
        </w:rPr>
      </w:pPr>
      <w:r w:rsidRPr="00941727">
        <w:rPr>
          <w:rFonts w:ascii="Times New Roman" w:hAnsi="Times New Roman"/>
          <w:b/>
          <w:sz w:val="28"/>
          <w:szCs w:val="28"/>
        </w:rPr>
        <w:t>2.3. Thẩm quyền quyết định đầu tư dự án:</w:t>
      </w:r>
      <w:r w:rsidRPr="00941727">
        <w:rPr>
          <w:rFonts w:ascii="Times New Roman" w:hAnsi="Times New Roman"/>
          <w:sz w:val="28"/>
          <w:szCs w:val="28"/>
        </w:rPr>
        <w:t xml:space="preserve"> thực hiện theo Điều 12 Quyết định số 54/2021/QĐ-UBND ngày 16/9/2021 của UBND tỉnh và các quy định pháp luật khác có liên quan, cụ thể:</w:t>
      </w:r>
    </w:p>
    <w:p w:rsidR="00CD5EFC" w:rsidRPr="00941727" w:rsidRDefault="00CD5EFC" w:rsidP="00941727">
      <w:pPr>
        <w:widowControl w:val="0"/>
        <w:spacing w:after="0" w:line="264" w:lineRule="auto"/>
        <w:ind w:firstLine="720"/>
        <w:jc w:val="both"/>
        <w:rPr>
          <w:bCs/>
        </w:rPr>
      </w:pPr>
      <w:r w:rsidRPr="00941727">
        <w:rPr>
          <w:bCs/>
        </w:rPr>
        <w:t>- Chủ tịch Ủy ban nhân dân tỉnh quyết định đầu tư dự án nhóm A, nhóm B, nhóm C do cấp tỉnh quản lý.</w:t>
      </w:r>
    </w:p>
    <w:p w:rsidR="00CD5EFC" w:rsidRPr="00941727" w:rsidRDefault="00CD5EFC" w:rsidP="00941727">
      <w:pPr>
        <w:widowControl w:val="0"/>
        <w:spacing w:after="0" w:line="264" w:lineRule="auto"/>
        <w:ind w:firstLine="720"/>
        <w:jc w:val="both"/>
        <w:rPr>
          <w:bCs/>
        </w:rPr>
      </w:pPr>
      <w:r w:rsidRPr="00941727">
        <w:rPr>
          <w:bCs/>
        </w:rPr>
        <w:t>- Ủy quyền Giám đốc các Sở quản lý công trình xây dựng chuyên ngành quyết định đầu tư các dự án sử dụng vốn chi thường xuyên để sửa chữa, bảo trì, cải tạo, nâng cấp, mở rộng cơ sở vật chất do ngành mình quản lý.</w:t>
      </w:r>
    </w:p>
    <w:p w:rsidR="00CD5EFC" w:rsidRPr="00941727" w:rsidRDefault="00CD5EFC" w:rsidP="00941727">
      <w:pPr>
        <w:widowControl w:val="0"/>
        <w:spacing w:after="0" w:line="264" w:lineRule="auto"/>
        <w:ind w:firstLine="720"/>
        <w:jc w:val="both"/>
        <w:rPr>
          <w:bCs/>
        </w:rPr>
      </w:pPr>
      <w:r w:rsidRPr="00941727">
        <w:rPr>
          <w:bCs/>
        </w:rPr>
        <w:t>- Người đứng đầu cơ quan chủ đầu tư quyết định đầu tư dự án sử dụng vốn chi thường xuyên để sửa chữa, bảo trì, cải tạo, nâng cấp, mở rộng cơ sở vật chất không làm thay đổi công năng, quy mô công trình có tổng mức đầu tư dưới 500 triệu đồng.</w:t>
      </w:r>
    </w:p>
    <w:p w:rsidR="00CD5EFC" w:rsidRPr="00941727" w:rsidRDefault="00CD5EFC" w:rsidP="00941727">
      <w:pPr>
        <w:widowControl w:val="0"/>
        <w:spacing w:after="0" w:line="264" w:lineRule="auto"/>
        <w:ind w:firstLine="720"/>
        <w:jc w:val="both"/>
        <w:rPr>
          <w:bCs/>
        </w:rPr>
      </w:pPr>
      <w:r w:rsidRPr="00941727">
        <w:rPr>
          <w:bCs/>
        </w:rPr>
        <w:t>- Người đứng đầu đơn vị sự nghiệp công lập quyết định đầu tư dự án sử dụng vốn đầu tư công từ nguồn thu hợp pháp của đơn vị sự nghiệp công lập dành để đầu tư do đơn vị mình quản lý.</w:t>
      </w:r>
    </w:p>
    <w:p w:rsidR="00CD5EFC" w:rsidRPr="00941727" w:rsidRDefault="00CD5EFC" w:rsidP="00941727">
      <w:pPr>
        <w:widowControl w:val="0"/>
        <w:spacing w:after="0" w:line="264" w:lineRule="auto"/>
        <w:ind w:firstLine="720"/>
        <w:jc w:val="both"/>
        <w:rPr>
          <w:b/>
        </w:rPr>
      </w:pPr>
      <w:r w:rsidRPr="00941727">
        <w:rPr>
          <w:b/>
        </w:rPr>
        <w:t>* Cách thức thực hiện:</w:t>
      </w:r>
    </w:p>
    <w:p w:rsidR="00CD5EFC" w:rsidRPr="00941727" w:rsidRDefault="00CD5EFC" w:rsidP="00941727">
      <w:pPr>
        <w:widowControl w:val="0"/>
        <w:spacing w:after="0" w:line="264" w:lineRule="auto"/>
        <w:ind w:firstLine="720"/>
        <w:jc w:val="both"/>
        <w:rPr>
          <w:iCs/>
          <w:lang w:val="es-ES"/>
        </w:rPr>
      </w:pPr>
      <w:r w:rsidRPr="00941727">
        <w:rPr>
          <w:iCs/>
          <w:lang w:val="es-ES"/>
        </w:rPr>
        <w:lastRenderedPageBreak/>
        <w:t>Nộp trực tiếp hoặc nộp qua dịch vụ bưu chính hoặc trực tuyến (nếu có) tại Sở Kế hoạch và Đầu tư tỉnh Thừa Thiên Huế.</w:t>
      </w:r>
    </w:p>
    <w:p w:rsidR="00CD5EFC" w:rsidRPr="00941727" w:rsidRDefault="00CD5EFC" w:rsidP="00941727">
      <w:pPr>
        <w:widowControl w:val="0"/>
        <w:spacing w:after="0" w:line="264" w:lineRule="auto"/>
        <w:ind w:firstLine="720"/>
        <w:jc w:val="both"/>
        <w:rPr>
          <w:iCs/>
          <w:lang w:val="es-ES"/>
        </w:rPr>
      </w:pPr>
      <w:r w:rsidRPr="00941727">
        <w:rPr>
          <w:iCs/>
          <w:lang w:val="es-ES"/>
        </w:rPr>
        <w:t>Địa chỉ: Số 7 Tôn Đức Thắng, phường Phú Hội, thành phố Huế.</w:t>
      </w:r>
    </w:p>
    <w:p w:rsidR="00CD5EFC" w:rsidRPr="00941727" w:rsidRDefault="00CD5EFC" w:rsidP="00941727">
      <w:pPr>
        <w:widowControl w:val="0"/>
        <w:spacing w:after="0" w:line="264" w:lineRule="auto"/>
        <w:ind w:firstLine="720"/>
        <w:jc w:val="both"/>
        <w:rPr>
          <w:b/>
        </w:rPr>
      </w:pPr>
      <w:r w:rsidRPr="00941727">
        <w:rPr>
          <w:b/>
        </w:rPr>
        <w:t>* Thành phần hồ sơ:</w:t>
      </w:r>
    </w:p>
    <w:p w:rsidR="00CD5EFC" w:rsidRPr="00941727" w:rsidRDefault="00CD5EFC" w:rsidP="00941727">
      <w:pPr>
        <w:widowControl w:val="0"/>
        <w:spacing w:after="0" w:line="264" w:lineRule="auto"/>
        <w:ind w:firstLine="720"/>
        <w:jc w:val="both"/>
        <w:rPr>
          <w:spacing w:val="-12"/>
        </w:rPr>
      </w:pPr>
      <w:r w:rsidRPr="00941727">
        <w:rPr>
          <w:spacing w:val="-12"/>
        </w:rPr>
        <w:t>- Hồ sơ dự án đầu tư, báo cáo kinh tế kỹ thuật (thuyết minh, bản vẽ) (bản chính);</w:t>
      </w:r>
    </w:p>
    <w:p w:rsidR="00CD5EFC" w:rsidRPr="00941727" w:rsidRDefault="00CD5EFC" w:rsidP="00941727">
      <w:pPr>
        <w:widowControl w:val="0"/>
        <w:spacing w:after="0" w:line="264" w:lineRule="auto"/>
        <w:ind w:firstLine="720"/>
        <w:jc w:val="both"/>
      </w:pPr>
      <w:r w:rsidRPr="00941727">
        <w:t>-</w:t>
      </w:r>
      <w:r w:rsidRPr="00941727">
        <w:rPr>
          <w:b/>
        </w:rPr>
        <w:t xml:space="preserve"> </w:t>
      </w:r>
      <w:r w:rsidRPr="00941727">
        <w:t>Quyết định/văn bản phê duyệt chủ trương đầu tư của cấp có thẩm quyền (bản sao);</w:t>
      </w:r>
    </w:p>
    <w:p w:rsidR="00CD5EFC" w:rsidRPr="00941727" w:rsidRDefault="00CD5EFC" w:rsidP="00941727">
      <w:pPr>
        <w:widowControl w:val="0"/>
        <w:spacing w:after="0" w:line="264" w:lineRule="auto"/>
        <w:ind w:firstLine="720"/>
        <w:jc w:val="both"/>
      </w:pPr>
      <w:r w:rsidRPr="00941727">
        <w:t>- Tờ trình của chủ đầu tư (bản chính);</w:t>
      </w:r>
    </w:p>
    <w:p w:rsidR="00CD5EFC" w:rsidRPr="00941727" w:rsidRDefault="00CD5EFC" w:rsidP="00941727">
      <w:pPr>
        <w:widowControl w:val="0"/>
        <w:spacing w:after="0" w:line="264" w:lineRule="auto"/>
        <w:ind w:firstLine="720"/>
        <w:jc w:val="both"/>
        <w:rPr>
          <w:spacing w:val="-6"/>
        </w:rPr>
      </w:pPr>
      <w:r w:rsidRPr="00941727">
        <w:rPr>
          <w:spacing w:val="-6"/>
        </w:rPr>
        <w:t>- Văn bản của đơn vị chủ quản của chủ đầu tư về nội dung dự án (bản sao);</w:t>
      </w:r>
    </w:p>
    <w:p w:rsidR="00CD5EFC" w:rsidRPr="00941727" w:rsidRDefault="00CD5EFC" w:rsidP="00941727">
      <w:pPr>
        <w:widowControl w:val="0"/>
        <w:spacing w:after="0" w:line="264" w:lineRule="auto"/>
        <w:ind w:firstLine="720"/>
        <w:jc w:val="both"/>
      </w:pPr>
      <w:r w:rsidRPr="00941727">
        <w:t>- Văn bản thông báo vốn chuẩn bị đầu tư hoặc tương đương (bản sao);</w:t>
      </w:r>
    </w:p>
    <w:p w:rsidR="00CD5EFC" w:rsidRPr="00941727" w:rsidRDefault="00CD5EFC" w:rsidP="00941727">
      <w:pPr>
        <w:widowControl w:val="0"/>
        <w:spacing w:after="0" w:line="264" w:lineRule="auto"/>
        <w:ind w:firstLine="720"/>
        <w:jc w:val="both"/>
      </w:pPr>
      <w:r w:rsidRPr="00941727">
        <w:t>- Văn bản chấp thuận độ cao công trình theo quy định của Chính phủ về quản lý độ cao chướng ngại vật hàng không và các trận địa quản lý, bảo vệ vùng trời tại Việt Nam (nếu có) (bản sao);</w:t>
      </w:r>
    </w:p>
    <w:p w:rsidR="00CD5EFC" w:rsidRPr="00941727" w:rsidRDefault="00CD5EFC" w:rsidP="00941727">
      <w:pPr>
        <w:widowControl w:val="0"/>
        <w:spacing w:after="0" w:line="264" w:lineRule="auto"/>
        <w:ind w:firstLine="720"/>
        <w:jc w:val="both"/>
      </w:pPr>
      <w:r w:rsidRPr="00941727">
        <w:t>- Kết quả thẩm định đối với dự án bảo quản, tu bổ, phục hồi di tích lịch sử - văn hóa, danh lam thắng cảnh theo quy định của pháp luật về di sản văn hóa (nếu có) (bản sao);</w:t>
      </w:r>
    </w:p>
    <w:p w:rsidR="00CD5EFC" w:rsidRPr="00941727" w:rsidRDefault="00CD5EFC" w:rsidP="00941727">
      <w:pPr>
        <w:widowControl w:val="0"/>
        <w:spacing w:after="0" w:line="264" w:lineRule="auto"/>
        <w:ind w:firstLine="720"/>
        <w:jc w:val="both"/>
      </w:pPr>
      <w:r w:rsidRPr="00941727">
        <w:t>- Văn bản thẩm duyệt hoặc ý kiến về giải pháp phòng cháy, chữa cháy theo quy định của pháp luật về phòng cháy, chữa cháy (nếu có) (bản sao);</w:t>
      </w:r>
    </w:p>
    <w:p w:rsidR="00CD5EFC" w:rsidRPr="00941727" w:rsidRDefault="00CD5EFC" w:rsidP="00941727">
      <w:pPr>
        <w:widowControl w:val="0"/>
        <w:spacing w:after="0" w:line="264" w:lineRule="auto"/>
        <w:ind w:firstLine="720"/>
        <w:jc w:val="both"/>
      </w:pPr>
      <w:r w:rsidRPr="00941727">
        <w:t>- Kết quả thực hiện thủ tục về đánh giá tác động môi trường theo quy định của pháp luật về bảo vệ môi trường (nếu có) (bản sao);</w:t>
      </w:r>
    </w:p>
    <w:p w:rsidR="00CD5EFC" w:rsidRPr="00941727" w:rsidRDefault="00CD5EFC" w:rsidP="00941727">
      <w:pPr>
        <w:widowControl w:val="0"/>
        <w:spacing w:after="0" w:line="264" w:lineRule="auto"/>
        <w:ind w:firstLine="720"/>
        <w:jc w:val="both"/>
      </w:pPr>
      <w:r w:rsidRPr="00941727">
        <w:t>- Các tài liệu về quy hoạch được duyệt hoặc giấy phép, thông tin quy hoạch phù hợp yêu cầu dự án (bản sao);</w:t>
      </w:r>
    </w:p>
    <w:p w:rsidR="00CD5EFC" w:rsidRPr="00941727" w:rsidRDefault="00CD5EFC" w:rsidP="00941727">
      <w:pPr>
        <w:widowControl w:val="0"/>
        <w:spacing w:after="0" w:line="264" w:lineRule="auto"/>
        <w:ind w:firstLine="720"/>
        <w:jc w:val="both"/>
      </w:pPr>
      <w:r w:rsidRPr="00941727">
        <w:t>- Quyết định lựa chọn nhà thầu lập dự án (nếu có đối với phương án thiết kế kiến trúc thông qua thi tuyển hoặc tuyển chọn theo quy định) (bản sao);</w:t>
      </w:r>
    </w:p>
    <w:p w:rsidR="00CD5EFC" w:rsidRPr="00941727" w:rsidRDefault="00CD5EFC" w:rsidP="00941727">
      <w:pPr>
        <w:widowControl w:val="0"/>
        <w:spacing w:after="0" w:line="264" w:lineRule="auto"/>
        <w:ind w:firstLine="720"/>
        <w:jc w:val="both"/>
      </w:pPr>
      <w:r w:rsidRPr="00941727">
        <w:t>- Hồ sơ khảo sát xây dựng phục vụ lập dự án (bản chính);</w:t>
      </w:r>
    </w:p>
    <w:p w:rsidR="00CD5EFC" w:rsidRPr="00941727" w:rsidRDefault="00CD5EFC" w:rsidP="00941727">
      <w:pPr>
        <w:widowControl w:val="0"/>
        <w:spacing w:after="0" w:line="264" w:lineRule="auto"/>
        <w:ind w:firstLine="720"/>
        <w:jc w:val="both"/>
      </w:pPr>
      <w:r w:rsidRPr="00941727">
        <w:t>- Hồ sơ năng lực của các nhà thầu lập dự án: (bản sao)</w:t>
      </w:r>
    </w:p>
    <w:p w:rsidR="00CD5EFC" w:rsidRPr="00941727" w:rsidRDefault="00CD5EFC" w:rsidP="00941727">
      <w:pPr>
        <w:widowControl w:val="0"/>
        <w:spacing w:after="0" w:line="264" w:lineRule="auto"/>
        <w:ind w:firstLine="720"/>
        <w:jc w:val="both"/>
      </w:pPr>
      <w:r w:rsidRPr="00941727">
        <w:t>+ Thông tin năng lực của nhà thầu khảo sát, nhà thầu lập dự án, thiết kế</w:t>
      </w:r>
    </w:p>
    <w:p w:rsidR="00CD5EFC" w:rsidRPr="00941727" w:rsidRDefault="00CD5EFC" w:rsidP="00941727">
      <w:pPr>
        <w:widowControl w:val="0"/>
        <w:spacing w:after="0" w:line="264" w:lineRule="auto"/>
        <w:ind w:firstLine="720"/>
        <w:jc w:val="both"/>
      </w:pPr>
      <w:r w:rsidRPr="00941727">
        <w:t>+ Giấy phép nhà thầu nước ngoài (nếu có)</w:t>
      </w:r>
    </w:p>
    <w:p w:rsidR="00CD5EFC" w:rsidRPr="00941727" w:rsidRDefault="00CD5EFC" w:rsidP="00941727">
      <w:pPr>
        <w:widowControl w:val="0"/>
        <w:spacing w:after="0" w:line="264" w:lineRule="auto"/>
        <w:ind w:firstLine="720"/>
        <w:jc w:val="both"/>
      </w:pPr>
      <w:r w:rsidRPr="00941727">
        <w:t>+ Chứng chỉ năng lực hoạt động xây dựng của tổ chức</w:t>
      </w:r>
    </w:p>
    <w:p w:rsidR="00CD5EFC" w:rsidRPr="00941727" w:rsidRDefault="00CD5EFC" w:rsidP="00941727">
      <w:pPr>
        <w:widowControl w:val="0"/>
        <w:spacing w:after="0" w:line="264" w:lineRule="auto"/>
        <w:ind w:firstLine="720"/>
        <w:jc w:val="both"/>
        <w:rPr>
          <w:spacing w:val="-4"/>
        </w:rPr>
      </w:pPr>
      <w:r w:rsidRPr="00941727">
        <w:rPr>
          <w:spacing w:val="-4"/>
        </w:rPr>
        <w:t>+ Chứng chỉ hành nghề của các chức danh chủ nhiệm khảo sát, chủ nhiệm đồ án thiết kế, chủ trì thiết kế của nhà thầu thiết kế (bản sao có chứng thực).</w:t>
      </w:r>
    </w:p>
    <w:p w:rsidR="00CD5EFC" w:rsidRPr="00941727" w:rsidRDefault="00CD5EFC" w:rsidP="00941727">
      <w:pPr>
        <w:widowControl w:val="0"/>
        <w:spacing w:after="0" w:line="264" w:lineRule="auto"/>
        <w:ind w:firstLine="720"/>
        <w:jc w:val="both"/>
      </w:pPr>
      <w:r w:rsidRPr="00941727">
        <w:rPr>
          <w:b/>
        </w:rPr>
        <w:t xml:space="preserve">- </w:t>
      </w:r>
      <w:r w:rsidRPr="00941727">
        <w:t>Báo cáo tổng hợp của chủ đầu tư đối với trường hợp trình hồ sơ Báo cáo kinh tế kỹ thuật (bản chính);</w:t>
      </w:r>
    </w:p>
    <w:p w:rsidR="00CD5EFC" w:rsidRPr="00941727" w:rsidRDefault="00CD5EFC" w:rsidP="00941727">
      <w:pPr>
        <w:widowControl w:val="0"/>
        <w:spacing w:after="0" w:line="264" w:lineRule="auto"/>
        <w:ind w:firstLine="720"/>
        <w:jc w:val="both"/>
        <w:rPr>
          <w:spacing w:val="-6"/>
        </w:rPr>
      </w:pPr>
      <w:r w:rsidRPr="00941727">
        <w:rPr>
          <w:spacing w:val="-6"/>
        </w:rPr>
        <w:t>- Quyết định phê duyệt dự án đầu tư (cũ) đối với dự án điều chỉnh (bản sao);</w:t>
      </w:r>
    </w:p>
    <w:p w:rsidR="00CD5EFC" w:rsidRPr="00941727" w:rsidRDefault="00CD5EFC" w:rsidP="00941727">
      <w:pPr>
        <w:widowControl w:val="0"/>
        <w:spacing w:after="0" w:line="264" w:lineRule="auto"/>
        <w:ind w:firstLine="720"/>
        <w:jc w:val="both"/>
      </w:pPr>
      <w:r w:rsidRPr="00941727">
        <w:t>- Báo cáo giám sát đầu tư nêu rõ nguyên nhân điều chỉnh dự án đối với dự án điều chỉnh (bản chính);</w:t>
      </w:r>
    </w:p>
    <w:p w:rsidR="00CD5EFC" w:rsidRPr="00941727" w:rsidRDefault="00CD5EFC" w:rsidP="00941727">
      <w:pPr>
        <w:widowControl w:val="0"/>
        <w:spacing w:after="0" w:line="264" w:lineRule="auto"/>
        <w:ind w:firstLine="720"/>
        <w:jc w:val="both"/>
        <w:rPr>
          <w:iCs/>
          <w:lang w:val="es-ES"/>
        </w:rPr>
      </w:pPr>
      <w:r w:rsidRPr="00941727">
        <w:t>- Nhiệm vụ thiết kế đã được phê duyệt (bản chính);</w:t>
      </w:r>
    </w:p>
    <w:p w:rsidR="00CD5EFC" w:rsidRPr="00941727" w:rsidRDefault="00CD5EFC" w:rsidP="00941727">
      <w:pPr>
        <w:widowControl w:val="0"/>
        <w:spacing w:after="0" w:line="264" w:lineRule="auto"/>
        <w:ind w:firstLine="720"/>
        <w:jc w:val="both"/>
        <w:rPr>
          <w:iCs/>
          <w:spacing w:val="-6"/>
          <w:lang w:val="es-ES"/>
        </w:rPr>
      </w:pPr>
      <w:r w:rsidRPr="00941727">
        <w:rPr>
          <w:iCs/>
          <w:spacing w:val="-6"/>
          <w:lang w:val="es-ES"/>
        </w:rPr>
        <w:t>- Kết quả thực hiện các thủ tục khác theo quy định của pháp luật có liên quan.</w:t>
      </w:r>
    </w:p>
    <w:p w:rsidR="00CD5EFC" w:rsidRPr="00941727" w:rsidRDefault="00CD5EFC" w:rsidP="00941727">
      <w:pPr>
        <w:widowControl w:val="0"/>
        <w:spacing w:after="0" w:line="264" w:lineRule="auto"/>
        <w:ind w:firstLine="720"/>
        <w:jc w:val="both"/>
        <w:rPr>
          <w:lang w:val="es-ES"/>
        </w:rPr>
      </w:pPr>
      <w:r w:rsidRPr="00941727">
        <w:t xml:space="preserve">* </w:t>
      </w:r>
      <w:r w:rsidRPr="00941727">
        <w:rPr>
          <w:b/>
        </w:rPr>
        <w:t>Số l</w:t>
      </w:r>
      <w:r w:rsidRPr="00941727">
        <w:rPr>
          <w:b/>
          <w:lang w:val="vi-VN"/>
        </w:rPr>
        <w:t>ượ</w:t>
      </w:r>
      <w:r w:rsidRPr="00941727">
        <w:rPr>
          <w:b/>
        </w:rPr>
        <w:t xml:space="preserve">ng hồ sơ: </w:t>
      </w:r>
      <w:r w:rsidRPr="00941727">
        <w:t>03 (tùy tính chất dự án) đảm bảo công tác lưu trữ, phục vụ yêu cầu công tác thanh tra, kiểm toán tại Sở KH&amp;ĐT, Sở QLCTXDCN và UBND tỉnh.</w:t>
      </w:r>
    </w:p>
    <w:p w:rsidR="00CD5EFC" w:rsidRPr="00941727" w:rsidRDefault="00CD5EFC" w:rsidP="00941727">
      <w:pPr>
        <w:widowControl w:val="0"/>
        <w:spacing w:after="0" w:line="264" w:lineRule="auto"/>
        <w:ind w:firstLine="720"/>
        <w:jc w:val="both"/>
        <w:rPr>
          <w:b/>
        </w:rPr>
      </w:pPr>
      <w:r w:rsidRPr="00941727">
        <w:rPr>
          <w:b/>
        </w:rPr>
        <w:lastRenderedPageBreak/>
        <w:t>* Thời hạn giải quyết:</w:t>
      </w:r>
    </w:p>
    <w:p w:rsidR="00CD5EFC" w:rsidRPr="00941727" w:rsidRDefault="00CD5EFC" w:rsidP="00941727">
      <w:pPr>
        <w:widowControl w:val="0"/>
        <w:spacing w:after="0" w:line="264" w:lineRule="auto"/>
        <w:ind w:firstLine="720"/>
        <w:jc w:val="both"/>
      </w:pPr>
      <w:r w:rsidRPr="00941727">
        <w:t>1. Đối với dự án nhóm A: không quá 45 ngày; trong đó:</w:t>
      </w:r>
    </w:p>
    <w:p w:rsidR="00CD5EFC" w:rsidRPr="00941727" w:rsidRDefault="00CD5EFC" w:rsidP="00941727">
      <w:pPr>
        <w:widowControl w:val="0"/>
        <w:spacing w:after="0" w:line="264" w:lineRule="auto"/>
        <w:ind w:firstLine="720"/>
        <w:jc w:val="both"/>
      </w:pPr>
      <w:r w:rsidRPr="00941727">
        <w:t>- Sở Xây dựng:  30 ngày</w:t>
      </w:r>
    </w:p>
    <w:p w:rsidR="00CD5EFC" w:rsidRPr="00941727" w:rsidRDefault="00CD5EFC" w:rsidP="00941727">
      <w:pPr>
        <w:widowControl w:val="0"/>
        <w:spacing w:after="0" w:line="264" w:lineRule="auto"/>
        <w:ind w:firstLine="720"/>
        <w:jc w:val="both"/>
      </w:pPr>
      <w:r w:rsidRPr="00941727">
        <w:t>- Sở Kế hoạch và Đầu tư: 10 ngày</w:t>
      </w:r>
    </w:p>
    <w:p w:rsidR="00CD5EFC" w:rsidRPr="00941727" w:rsidRDefault="00CD5EFC" w:rsidP="00941727">
      <w:pPr>
        <w:widowControl w:val="0"/>
        <w:spacing w:after="0" w:line="264" w:lineRule="auto"/>
        <w:ind w:firstLine="720"/>
        <w:jc w:val="both"/>
      </w:pPr>
      <w:r w:rsidRPr="00941727">
        <w:t>- UBND tỉnh: 5 ngày</w:t>
      </w:r>
    </w:p>
    <w:p w:rsidR="00CD5EFC" w:rsidRPr="00941727" w:rsidRDefault="00CD5EFC" w:rsidP="00941727">
      <w:pPr>
        <w:widowControl w:val="0"/>
        <w:spacing w:after="0" w:line="264" w:lineRule="auto"/>
        <w:ind w:firstLine="720"/>
        <w:jc w:val="both"/>
      </w:pPr>
      <w:r w:rsidRPr="00941727">
        <w:t>2. Đối với dự án nhóm B: không quá 35 ngày; trong đó:</w:t>
      </w:r>
    </w:p>
    <w:p w:rsidR="00CD5EFC" w:rsidRPr="00941727" w:rsidRDefault="00CD5EFC" w:rsidP="00941727">
      <w:pPr>
        <w:widowControl w:val="0"/>
        <w:spacing w:after="0" w:line="264" w:lineRule="auto"/>
        <w:ind w:firstLine="720"/>
        <w:jc w:val="both"/>
      </w:pPr>
      <w:r w:rsidRPr="00941727">
        <w:t>- Sở Xây dựng:  23 ngày</w:t>
      </w:r>
    </w:p>
    <w:p w:rsidR="00CD5EFC" w:rsidRPr="00941727" w:rsidRDefault="00CD5EFC" w:rsidP="00941727">
      <w:pPr>
        <w:widowControl w:val="0"/>
        <w:spacing w:after="0" w:line="264" w:lineRule="auto"/>
        <w:ind w:firstLine="720"/>
        <w:jc w:val="both"/>
      </w:pPr>
      <w:r w:rsidRPr="00941727">
        <w:t>- Sở Kế hoạch và Đầu tư: 7 ngày</w:t>
      </w:r>
    </w:p>
    <w:p w:rsidR="00CD5EFC" w:rsidRPr="00941727" w:rsidRDefault="00CD5EFC" w:rsidP="00941727">
      <w:pPr>
        <w:widowControl w:val="0"/>
        <w:spacing w:after="0" w:line="264" w:lineRule="auto"/>
        <w:ind w:firstLine="720"/>
        <w:jc w:val="both"/>
      </w:pPr>
      <w:r w:rsidRPr="00941727">
        <w:t>- UBND tỉnh: 5 ngày</w:t>
      </w:r>
    </w:p>
    <w:p w:rsidR="00CD5EFC" w:rsidRPr="00941727" w:rsidRDefault="00CD5EFC" w:rsidP="00941727">
      <w:pPr>
        <w:widowControl w:val="0"/>
        <w:spacing w:after="0" w:line="264" w:lineRule="auto"/>
        <w:ind w:firstLine="720"/>
        <w:jc w:val="both"/>
      </w:pPr>
      <w:r w:rsidRPr="00941727">
        <w:t xml:space="preserve">3. Đối với dự án nhóm C: 23 ngày làm việc; trong đó: </w:t>
      </w:r>
    </w:p>
    <w:p w:rsidR="00CD5EFC" w:rsidRPr="00941727" w:rsidRDefault="00CD5EFC" w:rsidP="00941727">
      <w:pPr>
        <w:widowControl w:val="0"/>
        <w:spacing w:after="0" w:line="264" w:lineRule="auto"/>
        <w:ind w:firstLine="720"/>
        <w:jc w:val="both"/>
      </w:pPr>
      <w:r w:rsidRPr="00941727">
        <w:t>- Sở Xây dựng: 15 ngày</w:t>
      </w:r>
    </w:p>
    <w:p w:rsidR="00CD5EFC" w:rsidRPr="00941727" w:rsidRDefault="00CD5EFC" w:rsidP="00941727">
      <w:pPr>
        <w:widowControl w:val="0"/>
        <w:spacing w:after="0" w:line="264" w:lineRule="auto"/>
        <w:ind w:firstLine="720"/>
        <w:jc w:val="both"/>
      </w:pPr>
      <w:r w:rsidRPr="00941727">
        <w:t xml:space="preserve">- Sở Kế hoạch và Đầu tư: 5 ngày </w:t>
      </w:r>
    </w:p>
    <w:p w:rsidR="00CD5EFC" w:rsidRPr="00941727" w:rsidRDefault="00CD5EFC" w:rsidP="00941727">
      <w:pPr>
        <w:widowControl w:val="0"/>
        <w:spacing w:after="0" w:line="264" w:lineRule="auto"/>
        <w:ind w:firstLine="720"/>
        <w:jc w:val="both"/>
      </w:pPr>
      <w:r w:rsidRPr="00941727">
        <w:t>- UBND tỉnh: 3 ngày</w:t>
      </w:r>
    </w:p>
    <w:p w:rsidR="00CD5EFC" w:rsidRPr="00941727" w:rsidRDefault="00CD5EFC" w:rsidP="00941727">
      <w:pPr>
        <w:widowControl w:val="0"/>
        <w:spacing w:after="0" w:line="264" w:lineRule="auto"/>
        <w:ind w:firstLine="720"/>
        <w:jc w:val="both"/>
        <w:rPr>
          <w:b/>
        </w:rPr>
      </w:pPr>
      <w:r w:rsidRPr="00941727">
        <w:rPr>
          <w:b/>
        </w:rPr>
        <w:t xml:space="preserve">* Đối tượng thực hiện thủ tục hành chính: Đối tượng thực hiện thủ tục hành chính: </w:t>
      </w:r>
    </w:p>
    <w:p w:rsidR="00CD5EFC" w:rsidRPr="00941727" w:rsidRDefault="00EE6DFA"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đơn vị sự nghiệp thuộc UBND tỉnh và các Hội, Đoàn thể trên địa bàn tỉnh Thừa Thiên Huế.</w:t>
      </w:r>
    </w:p>
    <w:p w:rsidR="00CD5EFC" w:rsidRPr="00941727" w:rsidRDefault="00CD5EFC" w:rsidP="00941727">
      <w:pPr>
        <w:widowControl w:val="0"/>
        <w:spacing w:after="0" w:line="264" w:lineRule="auto"/>
        <w:ind w:firstLine="720"/>
        <w:jc w:val="both"/>
        <w:rPr>
          <w:lang w:val="es-ES"/>
        </w:rPr>
      </w:pPr>
      <w:r w:rsidRPr="00941727">
        <w:rPr>
          <w:lang w:val="es-ES"/>
        </w:rPr>
        <w:t xml:space="preserve">- UBND các huyện, thị xã và thành phố Huế; </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dự án Đầu tư Xây dựng Khu vực các huyện, thị xã, thành phố Huế. </w:t>
      </w:r>
    </w:p>
    <w:p w:rsidR="00CD5EFC" w:rsidRPr="00941727" w:rsidRDefault="00EE6DFA"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và đơn vị sự nghiệp khác thuộc UBND cấp huyện, thị xã và thành phố Huế.</w:t>
      </w:r>
    </w:p>
    <w:p w:rsidR="00CD5EFC" w:rsidRPr="00941727" w:rsidRDefault="00CD5EFC" w:rsidP="00941727">
      <w:pPr>
        <w:widowControl w:val="0"/>
        <w:spacing w:after="0" w:line="264" w:lineRule="auto"/>
        <w:ind w:firstLine="720"/>
        <w:jc w:val="both"/>
        <w:rPr>
          <w:lang w:val="es-ES"/>
        </w:rPr>
      </w:pPr>
      <w:r w:rsidRPr="00941727">
        <w:rPr>
          <w:lang w:val="es-ES"/>
        </w:rPr>
        <w:t xml:space="preserve">- Bộ Chỉ huy Quân sự tỉnh. </w:t>
      </w:r>
    </w:p>
    <w:p w:rsidR="00CD5EFC" w:rsidRPr="00941727" w:rsidRDefault="00CD5EFC" w:rsidP="00941727">
      <w:pPr>
        <w:widowControl w:val="0"/>
        <w:spacing w:after="0" w:line="264" w:lineRule="auto"/>
        <w:ind w:firstLine="720"/>
        <w:jc w:val="both"/>
        <w:rPr>
          <w:lang w:val="es-ES"/>
        </w:rPr>
      </w:pPr>
      <w:r w:rsidRPr="00941727">
        <w:rPr>
          <w:lang w:val="es-ES"/>
        </w:rPr>
        <w:t>- Công an tỉnh.</w:t>
      </w:r>
    </w:p>
    <w:p w:rsidR="00CD5EFC" w:rsidRPr="00941727" w:rsidRDefault="00CD5EFC" w:rsidP="00941727">
      <w:pPr>
        <w:widowControl w:val="0"/>
        <w:spacing w:after="0" w:line="264" w:lineRule="auto"/>
        <w:ind w:firstLine="720"/>
        <w:jc w:val="both"/>
        <w:rPr>
          <w:lang w:val="es-ES"/>
        </w:rPr>
      </w:pPr>
      <w:r w:rsidRPr="00941727">
        <w:rPr>
          <w:lang w:val="es-ES"/>
        </w:rPr>
        <w:t xml:space="preserve">- Bộ đội Biên phòng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và Phát triển đô thị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Khu kinh tế, công nghiệp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giao thông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nông nghiệp và phát triển nông thôn tỉnh. </w:t>
      </w:r>
    </w:p>
    <w:p w:rsidR="00CD5EFC" w:rsidRPr="00941727" w:rsidRDefault="00CD5EFC" w:rsidP="00941727">
      <w:pPr>
        <w:widowControl w:val="0"/>
        <w:spacing w:after="0" w:line="264" w:lineRule="auto"/>
        <w:ind w:firstLine="720"/>
        <w:jc w:val="both"/>
        <w:rPr>
          <w:lang w:val="es-ES"/>
        </w:rPr>
      </w:pPr>
      <w:r w:rsidRPr="00941727">
        <w:rPr>
          <w:lang w:val="es-ES"/>
        </w:rPr>
        <w:t>- Trung tâm Bảo tồn Di tích Cố đô Huế</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Rừng phòng hộ Sông Hương; Sông Bồ; A Lưới; Hương Thủy… </w:t>
      </w:r>
    </w:p>
    <w:p w:rsidR="00CD5EFC" w:rsidRPr="00941727" w:rsidRDefault="00CD5EFC" w:rsidP="00941727">
      <w:pPr>
        <w:widowControl w:val="0"/>
        <w:spacing w:after="0" w:line="264" w:lineRule="auto"/>
        <w:ind w:firstLine="720"/>
        <w:jc w:val="both"/>
        <w:rPr>
          <w:lang w:val="es-ES"/>
        </w:rPr>
      </w:pPr>
      <w:r w:rsidRPr="00941727">
        <w:rPr>
          <w:lang w:val="es-ES"/>
        </w:rPr>
        <w:t>- Công ty TNHH nhà nước 1 thành viên</w:t>
      </w:r>
    </w:p>
    <w:p w:rsidR="00CD5EFC" w:rsidRPr="00941727" w:rsidRDefault="00CD5EFC" w:rsidP="00941727">
      <w:pPr>
        <w:widowControl w:val="0"/>
        <w:spacing w:after="0" w:line="264" w:lineRule="auto"/>
        <w:ind w:firstLine="720"/>
        <w:jc w:val="both"/>
        <w:rPr>
          <w:lang w:val="es-ES"/>
        </w:rPr>
      </w:pPr>
      <w:r w:rsidRPr="00941727">
        <w:rPr>
          <w:lang w:val="es-ES"/>
        </w:rPr>
        <w:t>- Ban Quản lý các dự án ODA</w:t>
      </w:r>
    </w:p>
    <w:p w:rsidR="00CD5EFC" w:rsidRPr="00941727" w:rsidRDefault="00CD5EFC" w:rsidP="00941727">
      <w:pPr>
        <w:widowControl w:val="0"/>
        <w:spacing w:after="0" w:line="264" w:lineRule="auto"/>
        <w:ind w:firstLine="720"/>
        <w:jc w:val="both"/>
        <w:rPr>
          <w:lang w:val="es-ES"/>
        </w:rPr>
      </w:pPr>
      <w:r w:rsidRPr="00941727">
        <w:rPr>
          <w:lang w:val="es-ES"/>
        </w:rPr>
        <w:t>- Các đối tượng khác theo quy định của Luật Đầu tư công và Luật Xây dựng.</w:t>
      </w:r>
    </w:p>
    <w:p w:rsidR="00CD5EFC" w:rsidRPr="00941727" w:rsidRDefault="00CD5EFC" w:rsidP="00941727">
      <w:pPr>
        <w:widowControl w:val="0"/>
        <w:spacing w:after="0" w:line="264" w:lineRule="auto"/>
        <w:ind w:firstLine="720"/>
        <w:jc w:val="both"/>
        <w:rPr>
          <w:b/>
        </w:rPr>
      </w:pPr>
      <w:r w:rsidRPr="00941727">
        <w:rPr>
          <w:b/>
        </w:rPr>
        <w:t>* Cơ quan giải quyết thủ tục hành chính:</w:t>
      </w:r>
    </w:p>
    <w:p w:rsidR="00CD5EFC" w:rsidRPr="00941727" w:rsidRDefault="00CD5EFC" w:rsidP="00941727">
      <w:pPr>
        <w:widowControl w:val="0"/>
        <w:spacing w:after="0" w:line="264" w:lineRule="auto"/>
        <w:ind w:firstLine="720"/>
        <w:jc w:val="both"/>
      </w:pPr>
      <w:r w:rsidRPr="00941727">
        <w:t>- Cơ quan trực tiếp thực hiện: Sở Kế hoạch và Đầu tư; Sở Xây dựng.</w:t>
      </w:r>
    </w:p>
    <w:p w:rsidR="00CD5EFC" w:rsidRPr="00941727" w:rsidRDefault="00CD5EFC" w:rsidP="00941727">
      <w:pPr>
        <w:widowControl w:val="0"/>
        <w:spacing w:after="0" w:line="264" w:lineRule="auto"/>
        <w:ind w:firstLine="720"/>
        <w:jc w:val="both"/>
      </w:pPr>
      <w:r w:rsidRPr="00941727">
        <w:t>- Cơ quan có thẩm quyền quyết định: UBND tỉnh.</w:t>
      </w:r>
    </w:p>
    <w:p w:rsidR="00CD5EFC" w:rsidRPr="00941727" w:rsidRDefault="00CD5EFC" w:rsidP="00941727">
      <w:pPr>
        <w:widowControl w:val="0"/>
        <w:spacing w:after="0" w:line="264" w:lineRule="auto"/>
        <w:ind w:firstLine="720"/>
        <w:jc w:val="both"/>
        <w:rPr>
          <w:lang w:val="es-ES"/>
        </w:rPr>
      </w:pPr>
      <w:r w:rsidRPr="00941727">
        <w:rPr>
          <w:b/>
        </w:rPr>
        <w:t xml:space="preserve">* Kết quả thực hiện thủ tục hành chính: </w:t>
      </w:r>
      <w:r w:rsidRPr="00941727">
        <w:rPr>
          <w:iCs/>
          <w:lang w:val="es-ES"/>
        </w:rPr>
        <w:t xml:space="preserve">Quyết định phê duyệt báo cáo </w:t>
      </w:r>
      <w:r w:rsidRPr="00941727">
        <w:rPr>
          <w:iCs/>
          <w:lang w:val="es-ES"/>
        </w:rPr>
        <w:lastRenderedPageBreak/>
        <w:t>nghiên cứu khả thi; Báo cáo kinh tế kỹ thuật.</w:t>
      </w:r>
    </w:p>
    <w:p w:rsidR="00CD5EFC" w:rsidRPr="00941727" w:rsidRDefault="00CD5EFC" w:rsidP="00941727">
      <w:pPr>
        <w:widowControl w:val="0"/>
        <w:spacing w:after="0" w:line="264" w:lineRule="auto"/>
        <w:ind w:firstLine="720"/>
        <w:jc w:val="both"/>
      </w:pPr>
      <w:r w:rsidRPr="00941727">
        <w:rPr>
          <w:lang w:val="es-ES"/>
        </w:rPr>
        <w:t xml:space="preserve"> </w:t>
      </w:r>
      <w:r w:rsidRPr="00941727">
        <w:rPr>
          <w:b/>
        </w:rPr>
        <w:t>* Phí, lệ phí (nếu có):</w:t>
      </w:r>
      <w:r w:rsidRPr="00941727">
        <w:t xml:space="preserve"> Không có</w:t>
      </w:r>
    </w:p>
    <w:p w:rsidR="00CD5EFC" w:rsidRPr="00941727" w:rsidRDefault="00CD5EFC" w:rsidP="00941727">
      <w:pPr>
        <w:widowControl w:val="0"/>
        <w:spacing w:after="0" w:line="264" w:lineRule="auto"/>
        <w:ind w:firstLine="720"/>
        <w:jc w:val="both"/>
        <w:rPr>
          <w:spacing w:val="-6"/>
        </w:rPr>
      </w:pPr>
      <w:r w:rsidRPr="00941727">
        <w:rPr>
          <w:b/>
          <w:spacing w:val="-6"/>
        </w:rPr>
        <w:t>* Tên mẫu đơn, mẫu t</w:t>
      </w:r>
      <w:r w:rsidRPr="00941727">
        <w:rPr>
          <w:b/>
          <w:spacing w:val="-6"/>
          <w:lang w:val="vi-VN"/>
        </w:rPr>
        <w:t>ờ</w:t>
      </w:r>
      <w:r w:rsidRPr="00941727">
        <w:rPr>
          <w:b/>
          <w:spacing w:val="-6"/>
        </w:rPr>
        <w:t xml:space="preserve"> khai</w:t>
      </w:r>
      <w:r w:rsidRPr="00941727">
        <w:rPr>
          <w:spacing w:val="-6"/>
        </w:rPr>
        <w:t xml:space="preserve"> (nếu có và đề nghị đính kèm ngay sau thủ tục): Không có.</w:t>
      </w:r>
    </w:p>
    <w:p w:rsidR="00CD5EFC" w:rsidRPr="00941727" w:rsidRDefault="00CD5EFC" w:rsidP="00941727">
      <w:pPr>
        <w:widowControl w:val="0"/>
        <w:spacing w:after="0" w:line="264" w:lineRule="auto"/>
        <w:ind w:firstLine="720"/>
        <w:jc w:val="both"/>
      </w:pPr>
      <w:r w:rsidRPr="00941727">
        <w:rPr>
          <w:b/>
        </w:rPr>
        <w:t xml:space="preserve">* Yêu cầu, điều kiện thực hiện thủ tục hành chính </w:t>
      </w:r>
      <w:r w:rsidRPr="00941727">
        <w:t>(nếu có): Không có</w:t>
      </w:r>
    </w:p>
    <w:p w:rsidR="00CD5EFC" w:rsidRPr="00941727" w:rsidRDefault="00CD5EFC" w:rsidP="00941727">
      <w:pPr>
        <w:widowControl w:val="0"/>
        <w:spacing w:after="0" w:line="264" w:lineRule="auto"/>
        <w:ind w:firstLine="720"/>
        <w:jc w:val="both"/>
        <w:rPr>
          <w:b/>
        </w:rPr>
      </w:pPr>
      <w:r w:rsidRPr="00941727">
        <w:rPr>
          <w:b/>
        </w:rPr>
        <w:t>* Căn cứ pháp lý của thủ tục hành chính:</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Luật Đầu tư công ngày 13 tháng 6 năm 2019;</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Luật Xây dựng ngày 18 tháng 6 năm 2014 và Luật sửa đổi, bổ sung một số điều của Luật Xây dựng ngày 17 tháng 6 năm 2020;</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Nghị định số 15/2021/NĐ-CP ngày 03 tháng 3 năm 2021 của Chính phủ quy định chi tiết một số nội dung về quản lý dự án đầu tư xây dựng</w:t>
      </w:r>
      <w:r w:rsidR="00EE6DFA" w:rsidRPr="00941727">
        <w:rPr>
          <w:rStyle w:val="fontstyle01"/>
          <w:i w:val="0"/>
          <w:color w:val="auto"/>
        </w:rPr>
        <w:t>;</w:t>
      </w:r>
    </w:p>
    <w:p w:rsidR="00CD5EFC" w:rsidRPr="00941727" w:rsidRDefault="00EE6DFA" w:rsidP="00941727">
      <w:pPr>
        <w:pStyle w:val="Default"/>
        <w:widowControl w:val="0"/>
        <w:spacing w:line="264" w:lineRule="auto"/>
        <w:ind w:firstLine="720"/>
        <w:jc w:val="both"/>
        <w:rPr>
          <w:b/>
          <w:bCs/>
          <w:color w:val="auto"/>
          <w:sz w:val="28"/>
          <w:szCs w:val="28"/>
        </w:rPr>
      </w:pPr>
      <w:r w:rsidRPr="00941727">
        <w:rPr>
          <w:rStyle w:val="fontstyle01"/>
          <w:i w:val="0"/>
          <w:color w:val="auto"/>
        </w:rPr>
        <w:t xml:space="preserve">- Quyết định số </w:t>
      </w:r>
      <w:r w:rsidR="00CD5EFC" w:rsidRPr="00941727">
        <w:rPr>
          <w:rStyle w:val="fontstyle01"/>
          <w:i w:val="0"/>
          <w:color w:val="auto"/>
        </w:rPr>
        <w:t>54/2021/QĐ-UBND ngày 16 tháng 9 năm 2021 của UBND tỉnh Thừa Thiên Huế</w:t>
      </w:r>
      <w:r w:rsidRPr="00941727">
        <w:rPr>
          <w:rStyle w:val="fontstyle01"/>
          <w:i w:val="0"/>
          <w:color w:val="auto"/>
        </w:rPr>
        <w:t>.</w:t>
      </w:r>
    </w:p>
    <w:p w:rsidR="00CD5EFC" w:rsidRPr="00941727" w:rsidRDefault="00CD5EFC" w:rsidP="00941727">
      <w:pPr>
        <w:widowControl w:val="0"/>
        <w:spacing w:after="0" w:line="264" w:lineRule="auto"/>
        <w:ind w:firstLine="720"/>
        <w:jc w:val="both"/>
        <w:rPr>
          <w:b/>
          <w:spacing w:val="-6"/>
        </w:rPr>
      </w:pPr>
      <w:r w:rsidRPr="00941727">
        <w:rPr>
          <w:b/>
          <w:spacing w:val="-6"/>
        </w:rPr>
        <w:t>3. Thủ tục: Thẩm định, phê duyệt (điều chỉnh) dự án, báo cáo kinh tế kỹ thuật công trình sử dụng vốn ngân sách nhà nước (Đối với dự án có tổng mức đầu tư dưới 15 tỷ đồng).</w:t>
      </w:r>
    </w:p>
    <w:p w:rsidR="00CD5EFC" w:rsidRPr="00941727" w:rsidRDefault="00CD5EFC" w:rsidP="00941727">
      <w:pPr>
        <w:widowControl w:val="0"/>
        <w:spacing w:after="0" w:line="264" w:lineRule="auto"/>
        <w:ind w:firstLine="720"/>
        <w:jc w:val="both"/>
      </w:pPr>
      <w:r w:rsidRPr="00941727">
        <w:rPr>
          <w:b/>
        </w:rPr>
        <w:t>* Trình tự thực hiện:</w:t>
      </w:r>
      <w:r w:rsidRPr="00941727">
        <w:t xml:space="preserve"> (bao gồm cả thời gian, địa điểm thực hiện TTHC)</w:t>
      </w:r>
    </w:p>
    <w:p w:rsidR="00CD5EFC" w:rsidRPr="00941727" w:rsidRDefault="00CD5EFC" w:rsidP="00941727">
      <w:pPr>
        <w:pStyle w:val="NormalWeb"/>
        <w:widowControl w:val="0"/>
        <w:spacing w:before="0" w:beforeAutospacing="0" w:after="0" w:afterAutospacing="0" w:line="264" w:lineRule="auto"/>
        <w:ind w:firstLine="720"/>
        <w:jc w:val="both"/>
        <w:rPr>
          <w:rFonts w:ascii="Times New Roman" w:hAnsi="Times New Roman"/>
          <w:sz w:val="28"/>
          <w:szCs w:val="28"/>
        </w:rPr>
      </w:pPr>
      <w:r w:rsidRPr="00941727">
        <w:rPr>
          <w:rFonts w:ascii="Times New Roman" w:hAnsi="Times New Roman"/>
          <w:sz w:val="28"/>
          <w:szCs w:val="28"/>
        </w:rPr>
        <w:t xml:space="preserve">Dự án có cấu phần xây dựng: </w:t>
      </w:r>
    </w:p>
    <w:p w:rsidR="00CD5EFC" w:rsidRPr="00941727" w:rsidRDefault="00CD5EFC" w:rsidP="00941727">
      <w:pPr>
        <w:pStyle w:val="NormalWeb"/>
        <w:widowControl w:val="0"/>
        <w:spacing w:before="0" w:beforeAutospacing="0" w:after="0" w:afterAutospacing="0" w:line="264" w:lineRule="auto"/>
        <w:ind w:firstLine="720"/>
        <w:jc w:val="both"/>
        <w:rPr>
          <w:rFonts w:ascii="Times New Roman" w:hAnsi="Times New Roman"/>
          <w:sz w:val="28"/>
          <w:szCs w:val="28"/>
        </w:rPr>
      </w:pPr>
      <w:r w:rsidRPr="00941727">
        <w:rPr>
          <w:rFonts w:ascii="Times New Roman" w:hAnsi="Times New Roman"/>
          <w:b/>
          <w:sz w:val="28"/>
          <w:szCs w:val="28"/>
        </w:rPr>
        <w:t>3.1. Trình tự lập, thẩm định, quyết định dự án, báo cáo kinh tế kỹ thuật công trình:</w:t>
      </w:r>
      <w:r w:rsidRPr="00941727">
        <w:rPr>
          <w:rFonts w:ascii="Times New Roman" w:hAnsi="Times New Roman"/>
          <w:sz w:val="28"/>
          <w:szCs w:val="28"/>
        </w:rPr>
        <w:t xml:space="preserve"> thực hiện theo Điều 11 Quyết định số 54/2021/QĐ-UBND ngày 16/9/2021 của UBND tỉnh và các quy định pháp luật khác có liên quan.</w:t>
      </w:r>
    </w:p>
    <w:p w:rsidR="00CD5EFC" w:rsidRPr="00941727" w:rsidRDefault="00CD5EFC" w:rsidP="00941727">
      <w:pPr>
        <w:pStyle w:val="NormalWeb"/>
        <w:widowControl w:val="0"/>
        <w:spacing w:before="0" w:beforeAutospacing="0" w:after="0" w:afterAutospacing="0" w:line="264" w:lineRule="auto"/>
        <w:ind w:firstLine="720"/>
        <w:jc w:val="both"/>
        <w:rPr>
          <w:rFonts w:ascii="Times New Roman" w:hAnsi="Times New Roman"/>
          <w:sz w:val="28"/>
          <w:szCs w:val="28"/>
        </w:rPr>
      </w:pPr>
      <w:r w:rsidRPr="00941727">
        <w:rPr>
          <w:rFonts w:ascii="Times New Roman" w:hAnsi="Times New Roman"/>
          <w:b/>
          <w:sz w:val="28"/>
          <w:szCs w:val="28"/>
        </w:rPr>
        <w:t>3.2. Thẩm quyền thẩm định dự án,</w:t>
      </w:r>
      <w:r w:rsidRPr="00941727">
        <w:rPr>
          <w:rFonts w:ascii="Times New Roman" w:hAnsi="Times New Roman"/>
          <w:b/>
          <w:sz w:val="28"/>
          <w:szCs w:val="28"/>
          <w:lang w:val="de-DE"/>
        </w:rPr>
        <w:t xml:space="preserve"> báo cáo kinh tế kỹ thuật công trình</w:t>
      </w:r>
      <w:r w:rsidRPr="00941727">
        <w:rPr>
          <w:rFonts w:ascii="Times New Roman" w:hAnsi="Times New Roman"/>
          <w:b/>
          <w:sz w:val="28"/>
          <w:szCs w:val="28"/>
        </w:rPr>
        <w:t>:</w:t>
      </w:r>
      <w:r w:rsidRPr="00941727">
        <w:rPr>
          <w:rFonts w:ascii="Times New Roman" w:hAnsi="Times New Roman"/>
          <w:sz w:val="28"/>
          <w:szCs w:val="28"/>
        </w:rPr>
        <w:t xml:space="preserve"> thực hiện theo Điều 10 Quyết định số 54/2021/QĐ-UBND ngày 16/9/2021 của UBND tỉnh và các quy định pháp luật khác có liên quan.</w:t>
      </w:r>
    </w:p>
    <w:p w:rsidR="00CD5EFC" w:rsidRPr="00941727" w:rsidRDefault="00CD5EFC" w:rsidP="00941727">
      <w:pPr>
        <w:pStyle w:val="NormalWeb"/>
        <w:widowControl w:val="0"/>
        <w:spacing w:before="0" w:beforeAutospacing="0" w:after="0" w:afterAutospacing="0" w:line="264" w:lineRule="auto"/>
        <w:ind w:firstLine="720"/>
        <w:jc w:val="both"/>
        <w:rPr>
          <w:rFonts w:ascii="Times New Roman" w:hAnsi="Times New Roman"/>
          <w:sz w:val="28"/>
          <w:szCs w:val="28"/>
        </w:rPr>
      </w:pPr>
      <w:r w:rsidRPr="00941727">
        <w:rPr>
          <w:rFonts w:ascii="Times New Roman" w:hAnsi="Times New Roman"/>
          <w:b/>
          <w:sz w:val="28"/>
          <w:szCs w:val="28"/>
        </w:rPr>
        <w:t xml:space="preserve">3.3. Thẩm quyền quyết định đầu tư dự án, </w:t>
      </w:r>
      <w:r w:rsidRPr="00941727">
        <w:rPr>
          <w:rFonts w:ascii="Times New Roman" w:hAnsi="Times New Roman"/>
          <w:b/>
          <w:sz w:val="28"/>
          <w:szCs w:val="28"/>
          <w:lang w:val="de-DE"/>
        </w:rPr>
        <w:t>báo cáo kinh tế kỹ thuật công trình:</w:t>
      </w:r>
      <w:r w:rsidRPr="00941727">
        <w:rPr>
          <w:rFonts w:ascii="Times New Roman" w:hAnsi="Times New Roman"/>
          <w:sz w:val="28"/>
          <w:szCs w:val="28"/>
        </w:rPr>
        <w:t xml:space="preserve"> thực hiện theo Điều 12 Quyết định số 54/2021/QĐ-UBND ngày 16/9/2021 của UBND tỉnh và các quy định pháp luật khác có liên quan, cụ thể:</w:t>
      </w:r>
    </w:p>
    <w:p w:rsidR="00CD5EFC" w:rsidRPr="00941727" w:rsidRDefault="00CD5EFC" w:rsidP="00941727">
      <w:pPr>
        <w:widowControl w:val="0"/>
        <w:spacing w:after="0" w:line="264" w:lineRule="auto"/>
        <w:ind w:firstLine="720"/>
        <w:jc w:val="both"/>
        <w:rPr>
          <w:bCs/>
        </w:rPr>
      </w:pPr>
      <w:r w:rsidRPr="00941727">
        <w:rPr>
          <w:bCs/>
        </w:rPr>
        <w:t>- Chủ tịch Ủy ban nhân dân tỉnh quyết định đầu tư dự án nhóm A, nhóm B, nhóm C do cấp tỉnh quản lý.</w:t>
      </w:r>
    </w:p>
    <w:p w:rsidR="00CD5EFC" w:rsidRPr="00941727" w:rsidRDefault="00CD5EFC" w:rsidP="00941727">
      <w:pPr>
        <w:widowControl w:val="0"/>
        <w:spacing w:after="0" w:line="264" w:lineRule="auto"/>
        <w:ind w:firstLine="720"/>
        <w:jc w:val="both"/>
        <w:rPr>
          <w:bCs/>
        </w:rPr>
      </w:pPr>
      <w:r w:rsidRPr="00941727">
        <w:rPr>
          <w:bCs/>
        </w:rPr>
        <w:t>- Ủy quyền Giám đốc các Sở quản lý công trình xây dựng chuyên ngành quyết định đầu tư các dự án sử dụng vốn chi thường xuyên để sửa chữa, bảo trì, cải tạo, nâng cấp, mở rộng cơ sở vật chất do ngành mình quản lý.</w:t>
      </w:r>
    </w:p>
    <w:p w:rsidR="00CD5EFC" w:rsidRPr="00941727" w:rsidRDefault="00CD5EFC" w:rsidP="00941727">
      <w:pPr>
        <w:widowControl w:val="0"/>
        <w:spacing w:after="0" w:line="264" w:lineRule="auto"/>
        <w:ind w:firstLine="720"/>
        <w:jc w:val="both"/>
        <w:rPr>
          <w:bCs/>
        </w:rPr>
      </w:pPr>
      <w:r w:rsidRPr="00941727">
        <w:rPr>
          <w:bCs/>
        </w:rPr>
        <w:t>- Người đứng đầu cơ quan chủ đầu tư quyết định đầu tư dự án sử dụng vốn chi thường xuyên để sửa chữa, bảo trì, cải tạo, nâng cấp, mở rộng cơ sở vật chất không làm thay đổi công năng, quy mô công trình có tổng mức đầu tư dưới 500 triệu đồng.</w:t>
      </w:r>
    </w:p>
    <w:p w:rsidR="00CD5EFC" w:rsidRPr="00941727" w:rsidRDefault="00CD5EFC" w:rsidP="00941727">
      <w:pPr>
        <w:widowControl w:val="0"/>
        <w:spacing w:after="0" w:line="264" w:lineRule="auto"/>
        <w:ind w:firstLine="720"/>
        <w:jc w:val="both"/>
        <w:rPr>
          <w:bCs/>
        </w:rPr>
      </w:pPr>
      <w:r w:rsidRPr="00941727">
        <w:rPr>
          <w:bCs/>
        </w:rPr>
        <w:t>- Người đứng đầu đơn vị sự nghiệp công lập quyết định đầu tư dự án sử dụng vốn đầu tư công từ nguồn thu hợp pháp của đơn vị sự nghiệp công lập dành để đầu tư do đơn vị mình quản lý.</w:t>
      </w:r>
    </w:p>
    <w:p w:rsidR="00CD5EFC" w:rsidRPr="00941727" w:rsidRDefault="00CD5EFC" w:rsidP="00941727">
      <w:pPr>
        <w:widowControl w:val="0"/>
        <w:spacing w:after="0" w:line="264" w:lineRule="auto"/>
        <w:ind w:firstLine="720"/>
        <w:jc w:val="both"/>
        <w:rPr>
          <w:b/>
        </w:rPr>
      </w:pPr>
      <w:r w:rsidRPr="00941727">
        <w:rPr>
          <w:b/>
        </w:rPr>
        <w:t>* Cách thức thực hiện:</w:t>
      </w:r>
    </w:p>
    <w:p w:rsidR="00CD5EFC" w:rsidRPr="00941727" w:rsidRDefault="00CD5EFC" w:rsidP="00941727">
      <w:pPr>
        <w:widowControl w:val="0"/>
        <w:spacing w:after="0" w:line="264" w:lineRule="auto"/>
        <w:ind w:firstLine="720"/>
        <w:jc w:val="both"/>
        <w:rPr>
          <w:iCs/>
          <w:lang w:val="es-ES"/>
        </w:rPr>
      </w:pPr>
      <w:r w:rsidRPr="00941727">
        <w:rPr>
          <w:iCs/>
          <w:lang w:val="es-ES"/>
        </w:rPr>
        <w:t xml:space="preserve">Nộp trực tiếp hoặc nộp qua dịch vụ bưu chính hoặc trực tuyến (nếu có) tại </w:t>
      </w:r>
      <w:r w:rsidRPr="00941727">
        <w:rPr>
          <w:iCs/>
          <w:lang w:val="es-ES"/>
        </w:rPr>
        <w:lastRenderedPageBreak/>
        <w:t>Sở Kế hoạch và Đầu tư tỉnh Thừa Thiên Huế.</w:t>
      </w:r>
    </w:p>
    <w:p w:rsidR="00CD5EFC" w:rsidRPr="00941727" w:rsidRDefault="00CD5EFC" w:rsidP="00941727">
      <w:pPr>
        <w:widowControl w:val="0"/>
        <w:spacing w:after="0" w:line="264" w:lineRule="auto"/>
        <w:ind w:firstLine="720"/>
        <w:jc w:val="both"/>
        <w:rPr>
          <w:iCs/>
          <w:lang w:val="es-ES"/>
        </w:rPr>
      </w:pPr>
      <w:r w:rsidRPr="00941727">
        <w:rPr>
          <w:iCs/>
          <w:lang w:val="es-ES"/>
        </w:rPr>
        <w:t>Địa chỉ: Số 7 Tôn Đức Thắng, phường Phú Hội, thành phố Huế.</w:t>
      </w:r>
    </w:p>
    <w:p w:rsidR="00CD5EFC" w:rsidRPr="00941727" w:rsidRDefault="00CD5EFC" w:rsidP="00941727">
      <w:pPr>
        <w:widowControl w:val="0"/>
        <w:spacing w:after="0" w:line="264" w:lineRule="auto"/>
        <w:ind w:firstLine="720"/>
        <w:jc w:val="both"/>
        <w:rPr>
          <w:b/>
        </w:rPr>
      </w:pPr>
      <w:r w:rsidRPr="00941727">
        <w:rPr>
          <w:b/>
        </w:rPr>
        <w:t>* Thành phần hồ sơ:</w:t>
      </w:r>
    </w:p>
    <w:p w:rsidR="00CD5EFC" w:rsidRPr="00941727" w:rsidRDefault="00CD5EFC" w:rsidP="00941727">
      <w:pPr>
        <w:widowControl w:val="0"/>
        <w:spacing w:after="0" w:line="264" w:lineRule="auto"/>
        <w:ind w:firstLine="720"/>
        <w:jc w:val="both"/>
        <w:rPr>
          <w:spacing w:val="-10"/>
        </w:rPr>
      </w:pPr>
      <w:r w:rsidRPr="00941727">
        <w:rPr>
          <w:spacing w:val="-10"/>
        </w:rPr>
        <w:t>- Hồ sơ dự án đầu tư, báo cáo kinh tế kỹ thuật (thuyết minh, bản vẽ) (bản chính).</w:t>
      </w:r>
    </w:p>
    <w:p w:rsidR="00CD5EFC" w:rsidRPr="00941727" w:rsidRDefault="00CD5EFC" w:rsidP="00941727">
      <w:pPr>
        <w:widowControl w:val="0"/>
        <w:spacing w:after="0" w:line="264" w:lineRule="auto"/>
        <w:ind w:firstLine="720"/>
        <w:jc w:val="both"/>
      </w:pPr>
      <w:r w:rsidRPr="00941727">
        <w:rPr>
          <w:b/>
        </w:rPr>
        <w:t xml:space="preserve">- </w:t>
      </w:r>
      <w:r w:rsidRPr="00941727">
        <w:t>Quyết định/văn bản phê duyệt chủ trương đầu tư của cấp có thẩm quyền (bản sao);</w:t>
      </w:r>
    </w:p>
    <w:p w:rsidR="00CD5EFC" w:rsidRPr="00941727" w:rsidRDefault="00CD5EFC" w:rsidP="00941727">
      <w:pPr>
        <w:widowControl w:val="0"/>
        <w:spacing w:after="0" w:line="264" w:lineRule="auto"/>
        <w:ind w:firstLine="720"/>
        <w:jc w:val="both"/>
      </w:pPr>
      <w:r w:rsidRPr="00941727">
        <w:t>- Tờ trình của chủ đầu tư (bản chính);</w:t>
      </w:r>
    </w:p>
    <w:p w:rsidR="00CD5EFC" w:rsidRPr="00941727" w:rsidRDefault="00CD5EFC" w:rsidP="00941727">
      <w:pPr>
        <w:widowControl w:val="0"/>
        <w:spacing w:after="0" w:line="264" w:lineRule="auto"/>
        <w:ind w:firstLine="720"/>
        <w:jc w:val="both"/>
        <w:rPr>
          <w:spacing w:val="-8"/>
        </w:rPr>
      </w:pPr>
      <w:r w:rsidRPr="00941727">
        <w:rPr>
          <w:spacing w:val="-8"/>
        </w:rPr>
        <w:t>- Văn bản của đơn vị chủ quản của chủ đầu tư về nội dung dự án (bản sao);</w:t>
      </w:r>
    </w:p>
    <w:p w:rsidR="00CD5EFC" w:rsidRPr="00941727" w:rsidRDefault="00CD5EFC" w:rsidP="00941727">
      <w:pPr>
        <w:widowControl w:val="0"/>
        <w:spacing w:after="0" w:line="264" w:lineRule="auto"/>
        <w:ind w:firstLine="720"/>
        <w:jc w:val="both"/>
      </w:pPr>
      <w:r w:rsidRPr="00941727">
        <w:t>- Văn bản thông báo vốn chuẩn bị đầu tư hoặc tương đương (bản sao);</w:t>
      </w:r>
    </w:p>
    <w:p w:rsidR="00CD5EFC" w:rsidRPr="00941727" w:rsidRDefault="00CD5EFC" w:rsidP="00941727">
      <w:pPr>
        <w:widowControl w:val="0"/>
        <w:spacing w:after="0" w:line="264" w:lineRule="auto"/>
        <w:ind w:firstLine="720"/>
        <w:jc w:val="both"/>
      </w:pPr>
      <w:r w:rsidRPr="00941727">
        <w:t>- Văn bản chấp thuận độ cao công trình theo quy định của Chính phủ về quản lý độ cao chướng ngại vật hàng không và các trận địa quản lý, bảo vệ vùng trời tại Việt Nam (nếu có) (bản sao);</w:t>
      </w:r>
    </w:p>
    <w:p w:rsidR="00CD5EFC" w:rsidRPr="00941727" w:rsidRDefault="00CD5EFC" w:rsidP="00941727">
      <w:pPr>
        <w:widowControl w:val="0"/>
        <w:spacing w:after="0" w:line="264" w:lineRule="auto"/>
        <w:ind w:firstLine="720"/>
        <w:jc w:val="both"/>
      </w:pPr>
      <w:r w:rsidRPr="00941727">
        <w:t>- Kết quả thẩm định đối với dự án bảo quản, tu bổ, phục hồi di tích lịch sử - văn hóa, danh lam thắng cảnh theo quy định của pháp luật về di sản văn hóa (nếu có) (bản sao);</w:t>
      </w:r>
    </w:p>
    <w:p w:rsidR="00CD5EFC" w:rsidRPr="00941727" w:rsidRDefault="00CD5EFC" w:rsidP="00941727">
      <w:pPr>
        <w:widowControl w:val="0"/>
        <w:spacing w:after="0" w:line="264" w:lineRule="auto"/>
        <w:ind w:firstLine="720"/>
        <w:jc w:val="both"/>
      </w:pPr>
      <w:r w:rsidRPr="00941727">
        <w:t>- Văn bản thẩm duyệt hoặc ý kiến về giải pháp phòng cháy, chữa cháy theo quy định của pháp luật về phòng cháy, chữa cháy (nếu có) (bản sao);</w:t>
      </w:r>
    </w:p>
    <w:p w:rsidR="00CD5EFC" w:rsidRPr="00941727" w:rsidRDefault="00CD5EFC" w:rsidP="00941727">
      <w:pPr>
        <w:widowControl w:val="0"/>
        <w:spacing w:after="0" w:line="264" w:lineRule="auto"/>
        <w:ind w:firstLine="720"/>
        <w:jc w:val="both"/>
      </w:pPr>
      <w:r w:rsidRPr="00941727">
        <w:t>- Kết quả thực hiện thủ tục về đánh giá tác động môi trường theo quy định của pháp luật về bảo vệ môi trường (nếu có) (bản sao);</w:t>
      </w:r>
    </w:p>
    <w:p w:rsidR="00CD5EFC" w:rsidRPr="00941727" w:rsidRDefault="00CD5EFC" w:rsidP="00941727">
      <w:pPr>
        <w:widowControl w:val="0"/>
        <w:spacing w:after="0" w:line="264" w:lineRule="auto"/>
        <w:ind w:firstLine="720"/>
        <w:jc w:val="both"/>
      </w:pPr>
      <w:r w:rsidRPr="00941727">
        <w:t>- Các tài liệu về quy hoạch được duyệt hoặc giấy phép, thông tin quy hoạch phù hợp yêu cầu dự án (bản sao);</w:t>
      </w:r>
    </w:p>
    <w:p w:rsidR="00CD5EFC" w:rsidRPr="00941727" w:rsidRDefault="00CD5EFC" w:rsidP="00941727">
      <w:pPr>
        <w:widowControl w:val="0"/>
        <w:spacing w:after="0" w:line="264" w:lineRule="auto"/>
        <w:ind w:firstLine="720"/>
        <w:jc w:val="both"/>
      </w:pPr>
      <w:r w:rsidRPr="00941727">
        <w:t>- Quyết định lựa chọn nhà thầu lập dự án (nếu có đối với phương án thiết kế kiến trúc thông qua thi tuyển hoặc tuyển chọn theo quy định) (bản sao);</w:t>
      </w:r>
    </w:p>
    <w:p w:rsidR="00CD5EFC" w:rsidRPr="00941727" w:rsidRDefault="00CD5EFC" w:rsidP="00941727">
      <w:pPr>
        <w:widowControl w:val="0"/>
        <w:spacing w:after="0" w:line="264" w:lineRule="auto"/>
        <w:ind w:firstLine="720"/>
        <w:jc w:val="both"/>
      </w:pPr>
      <w:r w:rsidRPr="00941727">
        <w:t>- Hồ sơ khảo sát xây dựng phục vụ lập dự án (bản chính);</w:t>
      </w:r>
    </w:p>
    <w:p w:rsidR="00CD5EFC" w:rsidRPr="00941727" w:rsidRDefault="00CD5EFC" w:rsidP="00941727">
      <w:pPr>
        <w:widowControl w:val="0"/>
        <w:spacing w:after="0" w:line="264" w:lineRule="auto"/>
        <w:ind w:firstLine="720"/>
        <w:jc w:val="both"/>
      </w:pPr>
      <w:r w:rsidRPr="00941727">
        <w:t>- Hồ sơ năng lực của các nhà thầu lập dự án: (bản sao)</w:t>
      </w:r>
    </w:p>
    <w:p w:rsidR="00CD5EFC" w:rsidRPr="00941727" w:rsidRDefault="00CD5EFC" w:rsidP="00941727">
      <w:pPr>
        <w:widowControl w:val="0"/>
        <w:spacing w:after="0" w:line="264" w:lineRule="auto"/>
        <w:ind w:firstLine="720"/>
        <w:jc w:val="both"/>
      </w:pPr>
      <w:r w:rsidRPr="00941727">
        <w:t>+ Thông tin năng lực của nhà thầu khảo sát, nhà thầu lập dự án, thiết kế</w:t>
      </w:r>
    </w:p>
    <w:p w:rsidR="00CD5EFC" w:rsidRPr="00941727" w:rsidRDefault="00CD5EFC" w:rsidP="00941727">
      <w:pPr>
        <w:widowControl w:val="0"/>
        <w:spacing w:after="0" w:line="264" w:lineRule="auto"/>
        <w:ind w:firstLine="720"/>
        <w:jc w:val="both"/>
      </w:pPr>
      <w:r w:rsidRPr="00941727">
        <w:t>+ Giấy phép nhà thầu nước ngoài (nếu có)</w:t>
      </w:r>
    </w:p>
    <w:p w:rsidR="00CD5EFC" w:rsidRPr="00941727" w:rsidRDefault="00CD5EFC" w:rsidP="00941727">
      <w:pPr>
        <w:widowControl w:val="0"/>
        <w:spacing w:after="0" w:line="264" w:lineRule="auto"/>
        <w:ind w:firstLine="720"/>
        <w:jc w:val="both"/>
      </w:pPr>
      <w:r w:rsidRPr="00941727">
        <w:t>+ Chứng chỉ năng lực hoạt động xây dựng của tổ chức</w:t>
      </w:r>
    </w:p>
    <w:p w:rsidR="00CD5EFC" w:rsidRPr="00941727" w:rsidRDefault="00CD5EFC" w:rsidP="00941727">
      <w:pPr>
        <w:widowControl w:val="0"/>
        <w:spacing w:after="0" w:line="264" w:lineRule="auto"/>
        <w:ind w:firstLine="720"/>
        <w:jc w:val="both"/>
        <w:rPr>
          <w:spacing w:val="-4"/>
        </w:rPr>
      </w:pPr>
      <w:r w:rsidRPr="00941727">
        <w:rPr>
          <w:spacing w:val="-4"/>
        </w:rPr>
        <w:t>+ Chứng chỉ hành nghề của các chức danh chủ nhiệm khảo sát, chủ nhiệm đồ án thiết kế, chủ trì thiết kế của nhà thầu thiết kế (bản sao hợp lệ)</w:t>
      </w:r>
    </w:p>
    <w:p w:rsidR="00CD5EFC" w:rsidRPr="00941727" w:rsidRDefault="00CD5EFC" w:rsidP="00941727">
      <w:pPr>
        <w:widowControl w:val="0"/>
        <w:spacing w:after="0" w:line="264" w:lineRule="auto"/>
        <w:ind w:firstLine="720"/>
        <w:jc w:val="both"/>
      </w:pPr>
      <w:r w:rsidRPr="00941727">
        <w:rPr>
          <w:b/>
        </w:rPr>
        <w:t xml:space="preserve">- </w:t>
      </w:r>
      <w:r w:rsidRPr="00941727">
        <w:t>Báo cáo tổng hợp của chủ đầu tư đối với trường hợp trình hồ sơ Báo cáo kinh tế kỹ thuật (bản chính);</w:t>
      </w:r>
    </w:p>
    <w:p w:rsidR="00CD5EFC" w:rsidRPr="00941727" w:rsidRDefault="00CD5EFC" w:rsidP="00941727">
      <w:pPr>
        <w:widowControl w:val="0"/>
        <w:spacing w:after="0" w:line="264" w:lineRule="auto"/>
        <w:ind w:firstLine="720"/>
        <w:jc w:val="both"/>
        <w:rPr>
          <w:spacing w:val="-8"/>
        </w:rPr>
      </w:pPr>
      <w:r w:rsidRPr="00941727">
        <w:rPr>
          <w:spacing w:val="-8"/>
        </w:rPr>
        <w:t>- Quyết định phê duyệt dự án đầu tư (cũ) đối với dự án điều chỉnh (bản sao);</w:t>
      </w:r>
    </w:p>
    <w:p w:rsidR="00CD5EFC" w:rsidRPr="00941727" w:rsidRDefault="00CD5EFC" w:rsidP="00941727">
      <w:pPr>
        <w:widowControl w:val="0"/>
        <w:spacing w:after="0" w:line="264" w:lineRule="auto"/>
        <w:ind w:firstLine="720"/>
        <w:jc w:val="both"/>
      </w:pPr>
      <w:r w:rsidRPr="00941727">
        <w:t>- Báo cáo giám sát đầu tư nêu rõ nguyên nhân điều chỉnh dự án đối với dự án điều chỉnh (bản chính);</w:t>
      </w:r>
    </w:p>
    <w:p w:rsidR="00CD5EFC" w:rsidRPr="00941727" w:rsidRDefault="00CD5EFC" w:rsidP="00941727">
      <w:pPr>
        <w:widowControl w:val="0"/>
        <w:spacing w:after="0" w:line="264" w:lineRule="auto"/>
        <w:ind w:firstLine="720"/>
        <w:jc w:val="both"/>
        <w:rPr>
          <w:iCs/>
          <w:lang w:val="es-ES"/>
        </w:rPr>
      </w:pPr>
      <w:r w:rsidRPr="00941727">
        <w:t>- Nhiệm vụ thiết kế đã được phê duyệt (bản chính);</w:t>
      </w:r>
    </w:p>
    <w:p w:rsidR="00CD5EFC" w:rsidRPr="00941727" w:rsidRDefault="00CD5EFC" w:rsidP="00941727">
      <w:pPr>
        <w:widowControl w:val="0"/>
        <w:spacing w:after="0" w:line="264" w:lineRule="auto"/>
        <w:ind w:firstLine="720"/>
        <w:jc w:val="both"/>
        <w:rPr>
          <w:iCs/>
          <w:spacing w:val="-6"/>
          <w:lang w:val="es-ES"/>
        </w:rPr>
      </w:pPr>
      <w:r w:rsidRPr="00941727">
        <w:rPr>
          <w:iCs/>
          <w:spacing w:val="-6"/>
          <w:lang w:val="es-ES"/>
        </w:rPr>
        <w:t>- Kết quả thực hiện các thủ tục khác theo quy định của pháp luật có liên quan.</w:t>
      </w:r>
    </w:p>
    <w:p w:rsidR="00CD5EFC" w:rsidRPr="00941727" w:rsidRDefault="00CD5EFC" w:rsidP="00941727">
      <w:pPr>
        <w:widowControl w:val="0"/>
        <w:spacing w:after="0" w:line="264" w:lineRule="auto"/>
        <w:ind w:firstLine="720"/>
        <w:jc w:val="both"/>
        <w:rPr>
          <w:lang w:val="es-ES"/>
        </w:rPr>
      </w:pPr>
      <w:r w:rsidRPr="00941727">
        <w:t xml:space="preserve">* </w:t>
      </w:r>
      <w:r w:rsidRPr="00941727">
        <w:rPr>
          <w:b/>
        </w:rPr>
        <w:t>Số l</w:t>
      </w:r>
      <w:r w:rsidRPr="00941727">
        <w:rPr>
          <w:b/>
          <w:lang w:val="vi-VN"/>
        </w:rPr>
        <w:t>ượ</w:t>
      </w:r>
      <w:r w:rsidRPr="00941727">
        <w:rPr>
          <w:b/>
        </w:rPr>
        <w:t>ng hồ sơ:</w:t>
      </w:r>
      <w:r w:rsidRPr="00941727">
        <w:rPr>
          <w:lang w:val="vi-VN"/>
        </w:rPr>
        <w:t xml:space="preserve"> </w:t>
      </w:r>
      <w:r w:rsidRPr="00941727">
        <w:t>03</w:t>
      </w:r>
      <w:r w:rsidRPr="00941727">
        <w:rPr>
          <w:lang w:val="vi-VN"/>
        </w:rPr>
        <w:t xml:space="preserve"> bộ tài liệu.</w:t>
      </w:r>
    </w:p>
    <w:p w:rsidR="00CD5EFC" w:rsidRPr="00941727" w:rsidRDefault="00CD5EFC" w:rsidP="00941727">
      <w:pPr>
        <w:widowControl w:val="0"/>
        <w:spacing w:after="0" w:line="264" w:lineRule="auto"/>
        <w:ind w:firstLine="720"/>
        <w:jc w:val="both"/>
        <w:rPr>
          <w:rStyle w:val="fontstyle01"/>
          <w:i w:val="0"/>
        </w:rPr>
      </w:pPr>
      <w:r w:rsidRPr="00941727">
        <w:rPr>
          <w:b/>
        </w:rPr>
        <w:t xml:space="preserve">* Thời hạn giải quyết: </w:t>
      </w:r>
      <w:r w:rsidRPr="00941727">
        <w:rPr>
          <w:rStyle w:val="fontstyle01"/>
          <w:i w:val="0"/>
        </w:rPr>
        <w:t>Không quá 20 ngày; trong đó:</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 Sở KHĐT: 17 ngày.</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 UBND tỉnh: 03 ngày.</w:t>
      </w:r>
    </w:p>
    <w:p w:rsidR="00CD5EFC" w:rsidRPr="00941727" w:rsidRDefault="00CD5EFC" w:rsidP="00941727">
      <w:pPr>
        <w:widowControl w:val="0"/>
        <w:autoSpaceDE w:val="0"/>
        <w:autoSpaceDN w:val="0"/>
        <w:adjustRightInd w:val="0"/>
        <w:spacing w:after="0" w:line="264" w:lineRule="auto"/>
        <w:ind w:firstLine="720"/>
        <w:jc w:val="both"/>
        <w:rPr>
          <w:b/>
        </w:rPr>
      </w:pPr>
      <w:r w:rsidRPr="00941727">
        <w:rPr>
          <w:b/>
        </w:rPr>
        <w:lastRenderedPageBreak/>
        <w:t xml:space="preserve">* Đối tượng thực hiện thủ tục hành chính: </w:t>
      </w:r>
    </w:p>
    <w:p w:rsidR="00CD5EFC" w:rsidRPr="00941727" w:rsidRDefault="00A2270D"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đơn vị sự nghiệp thuộc UBND tỉnh và các Hội, Đoàn thể trên địa bàn tỉnh Thừa Thiên Huế.</w:t>
      </w:r>
    </w:p>
    <w:p w:rsidR="00CD5EFC" w:rsidRPr="00941727" w:rsidRDefault="00CD5EFC" w:rsidP="00941727">
      <w:pPr>
        <w:widowControl w:val="0"/>
        <w:spacing w:after="0" w:line="264" w:lineRule="auto"/>
        <w:ind w:firstLine="720"/>
        <w:jc w:val="both"/>
        <w:rPr>
          <w:lang w:val="es-ES"/>
        </w:rPr>
      </w:pPr>
      <w:r w:rsidRPr="00941727">
        <w:rPr>
          <w:lang w:val="es-ES"/>
        </w:rPr>
        <w:t xml:space="preserve">- UBND các huyện, thị xã và thành phố Huế; </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dự án Đầu tư Xây dựng Khu vực các huyện, thị xã, thành phố Huế. </w:t>
      </w:r>
    </w:p>
    <w:p w:rsidR="00CD5EFC" w:rsidRPr="00941727" w:rsidRDefault="00A2270D"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và đơn vị sự nghiệp khác thuộc UBND cấp huyện, thị xã và thành phố Huế.</w:t>
      </w:r>
    </w:p>
    <w:p w:rsidR="00CD5EFC" w:rsidRPr="00941727" w:rsidRDefault="00CD5EFC" w:rsidP="00941727">
      <w:pPr>
        <w:widowControl w:val="0"/>
        <w:spacing w:after="0" w:line="264" w:lineRule="auto"/>
        <w:ind w:firstLine="720"/>
        <w:jc w:val="both"/>
        <w:rPr>
          <w:lang w:val="es-ES"/>
        </w:rPr>
      </w:pPr>
      <w:r w:rsidRPr="00941727">
        <w:rPr>
          <w:lang w:val="es-ES"/>
        </w:rPr>
        <w:t xml:space="preserve">- Bộ Chỉ huy Quân sự tỉnh. </w:t>
      </w:r>
    </w:p>
    <w:p w:rsidR="00CD5EFC" w:rsidRPr="00941727" w:rsidRDefault="00CD5EFC" w:rsidP="00941727">
      <w:pPr>
        <w:widowControl w:val="0"/>
        <w:spacing w:after="0" w:line="264" w:lineRule="auto"/>
        <w:ind w:firstLine="720"/>
        <w:jc w:val="both"/>
        <w:rPr>
          <w:lang w:val="es-ES"/>
        </w:rPr>
      </w:pPr>
      <w:r w:rsidRPr="00941727">
        <w:rPr>
          <w:lang w:val="es-ES"/>
        </w:rPr>
        <w:t>- Công an tỉnh.</w:t>
      </w:r>
    </w:p>
    <w:p w:rsidR="00CD5EFC" w:rsidRPr="00941727" w:rsidRDefault="00CD5EFC" w:rsidP="00941727">
      <w:pPr>
        <w:widowControl w:val="0"/>
        <w:spacing w:after="0" w:line="264" w:lineRule="auto"/>
        <w:ind w:firstLine="720"/>
        <w:jc w:val="both"/>
        <w:rPr>
          <w:lang w:val="es-ES"/>
        </w:rPr>
      </w:pPr>
      <w:r w:rsidRPr="00941727">
        <w:rPr>
          <w:lang w:val="es-ES"/>
        </w:rPr>
        <w:t xml:space="preserve">- Bộ đội Biên phòng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và Phát triển đô thị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Khu kinh tế, công nghiệp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giao thông tỉnh. </w:t>
      </w:r>
    </w:p>
    <w:p w:rsidR="00CD5EFC" w:rsidRPr="00941727" w:rsidRDefault="00A2270D" w:rsidP="00941727">
      <w:pPr>
        <w:widowControl w:val="0"/>
        <w:spacing w:after="0" w:line="264" w:lineRule="auto"/>
        <w:ind w:firstLine="720"/>
        <w:jc w:val="both"/>
        <w:rPr>
          <w:lang w:val="es-ES"/>
        </w:rPr>
      </w:pPr>
      <w:r w:rsidRPr="00941727">
        <w:rPr>
          <w:lang w:val="es-ES"/>
        </w:rPr>
        <w:t>-</w:t>
      </w:r>
      <w:r w:rsidR="00CD5EFC" w:rsidRPr="00941727">
        <w:rPr>
          <w:lang w:val="es-ES"/>
        </w:rPr>
        <w:t xml:space="preserve"> Ban Quản lý dự án đầu tư xây dựng công trình nông nghiệp và phát triển nông thôn tỉnh. </w:t>
      </w:r>
    </w:p>
    <w:p w:rsidR="00CD5EFC" w:rsidRPr="00941727" w:rsidRDefault="00CD5EFC" w:rsidP="00941727">
      <w:pPr>
        <w:widowControl w:val="0"/>
        <w:spacing w:after="0" w:line="264" w:lineRule="auto"/>
        <w:ind w:firstLine="720"/>
        <w:jc w:val="both"/>
        <w:rPr>
          <w:lang w:val="es-ES"/>
        </w:rPr>
      </w:pPr>
      <w:r w:rsidRPr="00941727">
        <w:rPr>
          <w:lang w:val="es-ES"/>
        </w:rPr>
        <w:t>- Trung tâm Bảo tồn Di tích Cố đô Huế</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Rừng phòng hộ Sông Hương; Sông Bồ; A Lưới; Hương Thủy… </w:t>
      </w:r>
    </w:p>
    <w:p w:rsidR="00CD5EFC" w:rsidRPr="00941727" w:rsidRDefault="00CD5EFC" w:rsidP="00941727">
      <w:pPr>
        <w:widowControl w:val="0"/>
        <w:spacing w:after="0" w:line="264" w:lineRule="auto"/>
        <w:ind w:firstLine="720"/>
        <w:jc w:val="both"/>
        <w:rPr>
          <w:lang w:val="es-ES"/>
        </w:rPr>
      </w:pPr>
      <w:r w:rsidRPr="00941727">
        <w:rPr>
          <w:lang w:val="es-ES"/>
        </w:rPr>
        <w:t>- Công ty TNHH nhà nước 1 thành viên</w:t>
      </w:r>
    </w:p>
    <w:p w:rsidR="00CD5EFC" w:rsidRPr="00941727" w:rsidRDefault="00CD5EFC" w:rsidP="00941727">
      <w:pPr>
        <w:widowControl w:val="0"/>
        <w:spacing w:after="0" w:line="264" w:lineRule="auto"/>
        <w:ind w:firstLine="720"/>
        <w:jc w:val="both"/>
        <w:rPr>
          <w:lang w:val="es-ES"/>
        </w:rPr>
      </w:pPr>
      <w:r w:rsidRPr="00941727">
        <w:rPr>
          <w:lang w:val="es-ES"/>
        </w:rPr>
        <w:t>- Ban Quản lý các dự án ODA</w:t>
      </w:r>
    </w:p>
    <w:p w:rsidR="00CD5EFC" w:rsidRPr="00941727" w:rsidRDefault="00CD5EFC" w:rsidP="00941727">
      <w:pPr>
        <w:widowControl w:val="0"/>
        <w:spacing w:after="0" w:line="264" w:lineRule="auto"/>
        <w:ind w:firstLine="720"/>
        <w:jc w:val="both"/>
        <w:rPr>
          <w:lang w:val="es-ES"/>
        </w:rPr>
      </w:pPr>
      <w:r w:rsidRPr="00941727">
        <w:rPr>
          <w:lang w:val="es-ES"/>
        </w:rPr>
        <w:t xml:space="preserve">- Các đối tượng khác theo quy định của Luật Đầu tư công và Luật Xây dựng </w:t>
      </w:r>
    </w:p>
    <w:p w:rsidR="00CD5EFC" w:rsidRPr="00941727" w:rsidRDefault="00CD5EFC" w:rsidP="00941727">
      <w:pPr>
        <w:widowControl w:val="0"/>
        <w:spacing w:after="0" w:line="264" w:lineRule="auto"/>
        <w:ind w:firstLine="720"/>
        <w:jc w:val="both"/>
        <w:rPr>
          <w:b/>
        </w:rPr>
      </w:pPr>
      <w:r w:rsidRPr="00941727">
        <w:rPr>
          <w:b/>
        </w:rPr>
        <w:t>* Cơ quan giải quyết thủ tục hành chính:</w:t>
      </w:r>
    </w:p>
    <w:p w:rsidR="00CD5EFC" w:rsidRPr="00941727" w:rsidRDefault="00CD5EFC" w:rsidP="00941727">
      <w:pPr>
        <w:widowControl w:val="0"/>
        <w:spacing w:after="0" w:line="264" w:lineRule="auto"/>
        <w:ind w:firstLine="720"/>
        <w:jc w:val="both"/>
      </w:pPr>
      <w:r w:rsidRPr="00941727">
        <w:t>- Cơ quan trực tiếp thực hiện: Sở Kế hoạch và Đầu tư.</w:t>
      </w:r>
    </w:p>
    <w:p w:rsidR="00CD5EFC" w:rsidRPr="00941727" w:rsidRDefault="00CD5EFC" w:rsidP="00941727">
      <w:pPr>
        <w:widowControl w:val="0"/>
        <w:spacing w:after="0" w:line="264" w:lineRule="auto"/>
        <w:ind w:firstLine="720"/>
        <w:jc w:val="both"/>
      </w:pPr>
      <w:r w:rsidRPr="00941727">
        <w:t>- Cơ quan có thẩm quyền quyết định: UBND tỉnh.</w:t>
      </w:r>
    </w:p>
    <w:p w:rsidR="00CD5EFC" w:rsidRPr="00941727" w:rsidRDefault="00CD5EFC" w:rsidP="00941727">
      <w:pPr>
        <w:widowControl w:val="0"/>
        <w:spacing w:after="0" w:line="264" w:lineRule="auto"/>
        <w:ind w:firstLine="720"/>
        <w:jc w:val="both"/>
        <w:rPr>
          <w:lang w:val="es-ES"/>
        </w:rPr>
      </w:pPr>
      <w:r w:rsidRPr="00941727">
        <w:rPr>
          <w:b/>
        </w:rPr>
        <w:t xml:space="preserve">* Kết quả thực hiện thủ tục hành chính: </w:t>
      </w:r>
      <w:r w:rsidRPr="00941727">
        <w:rPr>
          <w:iCs/>
          <w:lang w:val="es-ES"/>
        </w:rPr>
        <w:t>Quyết định phê duyệt điều chỉnh báo cáo nghiên cứu khả thi; Báo cáo kinh tế kỹ thuật.</w:t>
      </w:r>
    </w:p>
    <w:p w:rsidR="00CD5EFC" w:rsidRPr="00941727" w:rsidRDefault="00CD5EFC" w:rsidP="00941727">
      <w:pPr>
        <w:widowControl w:val="0"/>
        <w:spacing w:after="0" w:line="264" w:lineRule="auto"/>
        <w:ind w:firstLine="720"/>
        <w:jc w:val="both"/>
      </w:pPr>
      <w:r w:rsidRPr="00941727">
        <w:rPr>
          <w:lang w:val="es-ES"/>
        </w:rPr>
        <w:t xml:space="preserve"> </w:t>
      </w:r>
      <w:r w:rsidRPr="00941727">
        <w:rPr>
          <w:b/>
        </w:rPr>
        <w:t>* Phí, lệ phí (nếu có):</w:t>
      </w:r>
      <w:r w:rsidRPr="00941727">
        <w:t xml:space="preserve"> Không có</w:t>
      </w:r>
    </w:p>
    <w:p w:rsidR="00CD5EFC" w:rsidRPr="00941727" w:rsidRDefault="00CD5EFC" w:rsidP="00941727">
      <w:pPr>
        <w:widowControl w:val="0"/>
        <w:spacing w:after="0" w:line="264" w:lineRule="auto"/>
        <w:ind w:firstLine="720"/>
        <w:jc w:val="both"/>
        <w:rPr>
          <w:spacing w:val="-6"/>
        </w:rPr>
      </w:pPr>
      <w:r w:rsidRPr="00941727">
        <w:rPr>
          <w:b/>
          <w:spacing w:val="-6"/>
        </w:rPr>
        <w:t>* Tên mẫu đơn, mẫu t</w:t>
      </w:r>
      <w:r w:rsidRPr="00941727">
        <w:rPr>
          <w:b/>
          <w:spacing w:val="-6"/>
          <w:lang w:val="vi-VN"/>
        </w:rPr>
        <w:t>ờ</w:t>
      </w:r>
      <w:r w:rsidRPr="00941727">
        <w:rPr>
          <w:b/>
          <w:spacing w:val="-6"/>
        </w:rPr>
        <w:t xml:space="preserve"> khai</w:t>
      </w:r>
      <w:r w:rsidRPr="00941727">
        <w:rPr>
          <w:spacing w:val="-6"/>
        </w:rPr>
        <w:t xml:space="preserve"> (nếu có và đề nghị đính kèm ngay sau thủ tục): Không có</w:t>
      </w:r>
    </w:p>
    <w:p w:rsidR="00CD5EFC" w:rsidRPr="00941727" w:rsidRDefault="00CD5EFC" w:rsidP="00941727">
      <w:pPr>
        <w:widowControl w:val="0"/>
        <w:spacing w:after="0" w:line="264" w:lineRule="auto"/>
        <w:ind w:firstLine="720"/>
        <w:jc w:val="both"/>
      </w:pPr>
      <w:r w:rsidRPr="00941727">
        <w:rPr>
          <w:b/>
        </w:rPr>
        <w:t xml:space="preserve">* Yêu cầu, điều kiện thực hiện thủ tục hành chính </w:t>
      </w:r>
      <w:r w:rsidRPr="00941727">
        <w:t>(nếu có): Không có</w:t>
      </w:r>
    </w:p>
    <w:p w:rsidR="00CD5EFC" w:rsidRPr="00941727" w:rsidRDefault="00CD5EFC" w:rsidP="00941727">
      <w:pPr>
        <w:widowControl w:val="0"/>
        <w:spacing w:after="0" w:line="264" w:lineRule="auto"/>
        <w:ind w:firstLine="720"/>
        <w:jc w:val="both"/>
        <w:rPr>
          <w:b/>
        </w:rPr>
      </w:pPr>
      <w:r w:rsidRPr="00941727">
        <w:rPr>
          <w:b/>
        </w:rPr>
        <w:t>* Căn cứ pháp lý của thủ tục hành chính:</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xml:space="preserve"> - Luật Đầu tư công ngày 13 tháng 6 năm 2019;</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Luật Xây dựng ngày 18 tháng 6 năm 2014 và Luật sửa đổi, bổ sung một số điều của Luật Xây dựng ngày 17 tháng 6 năm 2020;</w:t>
      </w:r>
    </w:p>
    <w:p w:rsidR="00CD5EFC" w:rsidRPr="00941727" w:rsidRDefault="00CD5EFC" w:rsidP="00941727">
      <w:pPr>
        <w:pStyle w:val="Default"/>
        <w:widowControl w:val="0"/>
        <w:spacing w:line="264" w:lineRule="auto"/>
        <w:ind w:firstLine="720"/>
        <w:jc w:val="both"/>
        <w:rPr>
          <w:b/>
          <w:bCs/>
          <w:color w:val="auto"/>
          <w:sz w:val="28"/>
          <w:szCs w:val="28"/>
        </w:rPr>
      </w:pPr>
      <w:r w:rsidRPr="00941727">
        <w:rPr>
          <w:rStyle w:val="fontstyle01"/>
          <w:i w:val="0"/>
          <w:color w:val="auto"/>
        </w:rPr>
        <w:t>- Quyết định số 54/2021/QĐ-UBND ngày 16 tháng 9 năm 2021 của UBND tỉnh Thừa Thiên Huế.</w:t>
      </w:r>
    </w:p>
    <w:p w:rsidR="00CD5EFC" w:rsidRPr="00941727" w:rsidRDefault="00CD5EFC" w:rsidP="00941727">
      <w:pPr>
        <w:widowControl w:val="0"/>
        <w:spacing w:after="0" w:line="264" w:lineRule="auto"/>
        <w:ind w:firstLine="720"/>
        <w:jc w:val="both"/>
        <w:rPr>
          <w:b/>
          <w:spacing w:val="-8"/>
          <w:lang w:val="de-DE"/>
        </w:rPr>
      </w:pPr>
      <w:r w:rsidRPr="00941727">
        <w:rPr>
          <w:b/>
        </w:rPr>
        <w:t>4. Thủ tục:</w:t>
      </w:r>
      <w:r w:rsidRPr="00941727">
        <w:rPr>
          <w:spacing w:val="-8"/>
          <w:lang w:val="de-DE"/>
        </w:rPr>
        <w:t xml:space="preserve"> </w:t>
      </w:r>
      <w:r w:rsidRPr="00941727">
        <w:rPr>
          <w:b/>
          <w:spacing w:val="-8"/>
          <w:lang w:val="de-DE"/>
        </w:rPr>
        <w:t>Thẩm định, phê duyệt (điều chỉnh) kế hoạch lựa chọn nhà thầu xây dựng công trình</w:t>
      </w:r>
      <w:r w:rsidRPr="00941727">
        <w:rPr>
          <w:b/>
          <w:spacing w:val="-18"/>
          <w:lang w:val="de-DE"/>
        </w:rPr>
        <w:t xml:space="preserve">   </w:t>
      </w:r>
    </w:p>
    <w:p w:rsidR="00CD5EFC" w:rsidRPr="00941727" w:rsidRDefault="00CD5EFC" w:rsidP="00941727">
      <w:pPr>
        <w:widowControl w:val="0"/>
        <w:spacing w:after="0" w:line="264" w:lineRule="auto"/>
        <w:ind w:firstLine="720"/>
        <w:jc w:val="both"/>
      </w:pPr>
      <w:r w:rsidRPr="00941727">
        <w:rPr>
          <w:b/>
        </w:rPr>
        <w:t>* Trình tự thực hiện:</w:t>
      </w:r>
      <w:r w:rsidRPr="00941727">
        <w:t xml:space="preserve"> (bao gồm cả thời gian, địa điểm thực hiện TTHC)</w:t>
      </w:r>
    </w:p>
    <w:p w:rsidR="00CD5EFC" w:rsidRPr="00941727" w:rsidRDefault="00CD5EFC" w:rsidP="00941727">
      <w:pPr>
        <w:widowControl w:val="0"/>
        <w:spacing w:after="0" w:line="264" w:lineRule="auto"/>
        <w:ind w:firstLine="720"/>
        <w:jc w:val="both"/>
        <w:rPr>
          <w:b/>
          <w:lang w:val="de-DE"/>
        </w:rPr>
      </w:pPr>
      <w:r w:rsidRPr="00941727">
        <w:rPr>
          <w:b/>
        </w:rPr>
        <w:lastRenderedPageBreak/>
        <w:t xml:space="preserve">4.1. Trình tự thẩm định, phê duyệt </w:t>
      </w:r>
      <w:r w:rsidRPr="00941727">
        <w:rPr>
          <w:b/>
          <w:lang w:val="de-DE"/>
        </w:rPr>
        <w:t xml:space="preserve">(điều chỉnh) kế hoạch lựa chọn nhà thầu xây dựng công trình: </w:t>
      </w:r>
      <w:r w:rsidRPr="00941727">
        <w:rPr>
          <w:lang w:val="de-DE"/>
        </w:rPr>
        <w:t>Thực hiện theo Điều 37 Luật Đấu thầu</w:t>
      </w:r>
      <w:r w:rsidRPr="00941727">
        <w:t xml:space="preserve"> </w:t>
      </w:r>
    </w:p>
    <w:p w:rsidR="00CD5EFC" w:rsidRPr="00941727" w:rsidRDefault="00CD5EFC" w:rsidP="00941727">
      <w:pPr>
        <w:widowControl w:val="0"/>
        <w:spacing w:after="0" w:line="264" w:lineRule="auto"/>
        <w:ind w:firstLine="720"/>
        <w:jc w:val="both"/>
        <w:rPr>
          <w:lang w:val="de-DE"/>
        </w:rPr>
      </w:pPr>
      <w:r w:rsidRPr="00941727">
        <w:rPr>
          <w:b/>
          <w:lang w:val="de-DE"/>
        </w:rPr>
        <w:t>4.2. Thẩm quyền</w:t>
      </w:r>
      <w:r w:rsidRPr="00941727">
        <w:rPr>
          <w:b/>
        </w:rPr>
        <w:t xml:space="preserve"> thẩm định </w:t>
      </w:r>
      <w:r w:rsidRPr="00941727">
        <w:rPr>
          <w:b/>
          <w:lang w:val="de-DE"/>
        </w:rPr>
        <w:t xml:space="preserve">kế hoạch lựa chọn nhà thầu xây dựng công trình: </w:t>
      </w:r>
      <w:r w:rsidRPr="00941727">
        <w:rPr>
          <w:lang w:val="de-DE"/>
        </w:rPr>
        <w:t>thực hiện theo Khoản 4 và 5 Điều 17 Quyết định số 54/2021/QĐ-UBND ngày 16/9/2021 của UBND tỉnh và các quy định pháp luật khác có liên quan.</w:t>
      </w:r>
    </w:p>
    <w:p w:rsidR="00CD5EFC" w:rsidRPr="00941727" w:rsidRDefault="00CD5EFC" w:rsidP="00941727">
      <w:pPr>
        <w:widowControl w:val="0"/>
        <w:spacing w:after="0" w:line="264" w:lineRule="auto"/>
        <w:ind w:firstLine="720"/>
        <w:jc w:val="both"/>
        <w:rPr>
          <w:b/>
        </w:rPr>
      </w:pPr>
      <w:r w:rsidRPr="00941727">
        <w:rPr>
          <w:b/>
          <w:lang w:val="de-DE"/>
        </w:rPr>
        <w:t xml:space="preserve">4.3. Thẩm quyền phê duyệt kế hoạch lựa chọn nhà thầu xây dựng công trình: </w:t>
      </w:r>
      <w:r w:rsidRPr="00941727">
        <w:rPr>
          <w:lang w:val="de-DE"/>
        </w:rPr>
        <w:t>Thực hiện theo Khoản 2 Điều 37 Luật Đấu thầu</w:t>
      </w:r>
    </w:p>
    <w:p w:rsidR="00CD5EFC" w:rsidRPr="00941727" w:rsidRDefault="00CD5EFC" w:rsidP="00941727">
      <w:pPr>
        <w:widowControl w:val="0"/>
        <w:spacing w:after="0" w:line="264" w:lineRule="auto"/>
        <w:ind w:firstLine="720"/>
        <w:jc w:val="both"/>
        <w:rPr>
          <w:b/>
        </w:rPr>
      </w:pPr>
      <w:r w:rsidRPr="00941727">
        <w:rPr>
          <w:b/>
        </w:rPr>
        <w:t>* Cách thức thực hiện:</w:t>
      </w:r>
    </w:p>
    <w:p w:rsidR="00CD5EFC" w:rsidRPr="00941727" w:rsidRDefault="00CD5EFC" w:rsidP="00941727">
      <w:pPr>
        <w:widowControl w:val="0"/>
        <w:spacing w:after="0" w:line="264" w:lineRule="auto"/>
        <w:ind w:firstLine="720"/>
        <w:jc w:val="both"/>
        <w:rPr>
          <w:iCs/>
          <w:lang w:val="es-ES"/>
        </w:rPr>
      </w:pPr>
      <w:r w:rsidRPr="00941727">
        <w:rPr>
          <w:iCs/>
          <w:lang w:val="es-ES"/>
        </w:rPr>
        <w:t>Nộp trực tiếp hoặc nộp qua dịch vụ bưu chính hoặc trực tuyến (nếu có) tại Sở Kế hoạch và Đầu tư tỉnh Thừa Thiên Huế.</w:t>
      </w:r>
    </w:p>
    <w:p w:rsidR="00CD5EFC" w:rsidRPr="00941727" w:rsidRDefault="00CD5EFC" w:rsidP="00941727">
      <w:pPr>
        <w:widowControl w:val="0"/>
        <w:spacing w:after="0" w:line="264" w:lineRule="auto"/>
        <w:ind w:firstLine="720"/>
        <w:jc w:val="both"/>
        <w:rPr>
          <w:iCs/>
          <w:lang w:val="es-ES"/>
        </w:rPr>
      </w:pPr>
      <w:r w:rsidRPr="00941727">
        <w:rPr>
          <w:iCs/>
          <w:lang w:val="es-ES"/>
        </w:rPr>
        <w:t>Địa chỉ: Số 7 Tôn Đức Thắng, phường Phú Hội, thành phố Huế.</w:t>
      </w:r>
    </w:p>
    <w:p w:rsidR="00CD5EFC" w:rsidRPr="00941727" w:rsidRDefault="00CD5EFC" w:rsidP="00941727">
      <w:pPr>
        <w:widowControl w:val="0"/>
        <w:spacing w:after="0" w:line="264" w:lineRule="auto"/>
        <w:ind w:firstLine="720"/>
        <w:jc w:val="both"/>
        <w:rPr>
          <w:b/>
        </w:rPr>
      </w:pPr>
      <w:r w:rsidRPr="00941727">
        <w:rPr>
          <w:b/>
        </w:rPr>
        <w:t>* Thành phần hồ sơ:</w:t>
      </w:r>
    </w:p>
    <w:p w:rsidR="00CD5EFC" w:rsidRPr="00941727" w:rsidRDefault="00CD5EFC" w:rsidP="00941727">
      <w:pPr>
        <w:widowControl w:val="0"/>
        <w:tabs>
          <w:tab w:val="left" w:pos="851"/>
        </w:tabs>
        <w:snapToGrid w:val="0"/>
        <w:spacing w:after="0" w:line="264" w:lineRule="auto"/>
        <w:ind w:firstLine="720"/>
        <w:jc w:val="both"/>
        <w:rPr>
          <w:lang w:val="es-ES"/>
        </w:rPr>
      </w:pPr>
      <w:r w:rsidRPr="00941727">
        <w:rPr>
          <w:lang w:val="es-ES"/>
        </w:rPr>
        <w:t>1. Thẩm định</w:t>
      </w:r>
    </w:p>
    <w:p w:rsidR="00CD5EFC" w:rsidRPr="00941727" w:rsidRDefault="00CD5EFC" w:rsidP="00941727">
      <w:pPr>
        <w:widowControl w:val="0"/>
        <w:tabs>
          <w:tab w:val="left" w:pos="851"/>
        </w:tabs>
        <w:snapToGrid w:val="0"/>
        <w:spacing w:after="0" w:line="264" w:lineRule="auto"/>
        <w:ind w:firstLine="720"/>
        <w:jc w:val="both"/>
        <w:rPr>
          <w:lang w:val="es-ES"/>
        </w:rPr>
      </w:pPr>
      <w:r w:rsidRPr="00941727">
        <w:rPr>
          <w:lang w:val="es-ES"/>
        </w:rPr>
        <w:t xml:space="preserve">- Tờ trình phê duyệt </w:t>
      </w:r>
      <w:r w:rsidRPr="00941727">
        <w:rPr>
          <w:bCs/>
          <w:lang w:val="es-ES"/>
        </w:rPr>
        <w:t>kế hoạch lựa chọn nhà thầu (bản chính)</w:t>
      </w:r>
      <w:r w:rsidRPr="00941727">
        <w:rPr>
          <w:lang w:val="vi-VN"/>
        </w:rPr>
        <w:t>;</w:t>
      </w:r>
    </w:p>
    <w:p w:rsidR="00CD5EFC" w:rsidRPr="00941727" w:rsidRDefault="00CD5EFC" w:rsidP="00941727">
      <w:pPr>
        <w:pStyle w:val="ListParagraph"/>
        <w:widowControl w:val="0"/>
        <w:tabs>
          <w:tab w:val="left" w:pos="851"/>
        </w:tabs>
        <w:spacing w:line="264" w:lineRule="auto"/>
        <w:ind w:left="0" w:firstLine="720"/>
        <w:contextualSpacing w:val="0"/>
        <w:jc w:val="both"/>
        <w:rPr>
          <w:lang w:val="es-ES"/>
        </w:rPr>
      </w:pPr>
      <w:r w:rsidRPr="00941727">
        <w:rPr>
          <w:lang w:val="es-ES"/>
        </w:rPr>
        <w:t xml:space="preserve">- Bản chụp các hồ sơ, tài liệu: </w:t>
      </w:r>
    </w:p>
    <w:p w:rsidR="00CD5EFC" w:rsidRPr="00941727" w:rsidRDefault="00CD5EFC" w:rsidP="00941727">
      <w:pPr>
        <w:pStyle w:val="ListParagraph"/>
        <w:widowControl w:val="0"/>
        <w:tabs>
          <w:tab w:val="left" w:pos="851"/>
        </w:tabs>
        <w:spacing w:line="264" w:lineRule="auto"/>
        <w:ind w:left="0" w:firstLine="720"/>
        <w:contextualSpacing w:val="0"/>
        <w:jc w:val="both"/>
        <w:rPr>
          <w:spacing w:val="-2"/>
          <w:lang w:val="es-ES"/>
        </w:rPr>
      </w:pPr>
      <w:r w:rsidRPr="00941727">
        <w:rPr>
          <w:lang w:val="es-ES"/>
        </w:rPr>
        <w:t xml:space="preserve">+ </w:t>
      </w:r>
      <w:r w:rsidRPr="00941727">
        <w:t xml:space="preserve">Quyết định phê duyệt dự án và các tài liệu có </w:t>
      </w:r>
      <w:r w:rsidRPr="00941727">
        <w:rPr>
          <w:spacing w:val="-2"/>
        </w:rPr>
        <w:t>liên quan</w:t>
      </w:r>
      <w:r w:rsidRPr="00941727">
        <w:rPr>
          <w:spacing w:val="-2"/>
          <w:lang w:val="es-ES"/>
        </w:rPr>
        <w:t xml:space="preserve">; </w:t>
      </w:r>
    </w:p>
    <w:p w:rsidR="00CD5EFC" w:rsidRPr="00941727" w:rsidRDefault="00CD5EFC" w:rsidP="00941727">
      <w:pPr>
        <w:pStyle w:val="ListParagraph"/>
        <w:widowControl w:val="0"/>
        <w:tabs>
          <w:tab w:val="left" w:pos="851"/>
        </w:tabs>
        <w:spacing w:line="264" w:lineRule="auto"/>
        <w:ind w:left="0" w:firstLine="720"/>
        <w:contextualSpacing w:val="0"/>
        <w:jc w:val="both"/>
        <w:rPr>
          <w:lang w:val="es-ES"/>
        </w:rPr>
      </w:pPr>
      <w:r w:rsidRPr="00941727">
        <w:rPr>
          <w:spacing w:val="-2"/>
          <w:lang w:val="es-ES"/>
        </w:rPr>
        <w:t>+ Quyết định phê duyệt thiết kế, dự toán (nếu có);</w:t>
      </w:r>
      <w:r w:rsidRPr="00941727">
        <w:rPr>
          <w:lang w:val="es-ES"/>
        </w:rPr>
        <w:t xml:space="preserve"> </w:t>
      </w:r>
    </w:p>
    <w:p w:rsidR="00CD5EFC" w:rsidRPr="00941727" w:rsidRDefault="00CD5EFC" w:rsidP="00941727">
      <w:pPr>
        <w:pStyle w:val="ListParagraph"/>
        <w:widowControl w:val="0"/>
        <w:tabs>
          <w:tab w:val="left" w:pos="851"/>
        </w:tabs>
        <w:spacing w:line="264" w:lineRule="auto"/>
        <w:ind w:left="0" w:firstLine="720"/>
        <w:contextualSpacing w:val="0"/>
        <w:jc w:val="both"/>
      </w:pPr>
      <w:r w:rsidRPr="00941727">
        <w:rPr>
          <w:lang w:val="es-ES"/>
        </w:rPr>
        <w:t>+ Thông báo phân bổ vốn, giao vốn cho dự án;</w:t>
      </w:r>
      <w:r w:rsidRPr="00941727">
        <w:t xml:space="preserve"> </w:t>
      </w:r>
    </w:p>
    <w:p w:rsidR="00CD5EFC" w:rsidRPr="00941727" w:rsidRDefault="00CD5EFC" w:rsidP="00941727">
      <w:pPr>
        <w:pStyle w:val="ListParagraph"/>
        <w:widowControl w:val="0"/>
        <w:tabs>
          <w:tab w:val="left" w:pos="851"/>
        </w:tabs>
        <w:spacing w:line="264" w:lineRule="auto"/>
        <w:ind w:left="0" w:firstLine="720"/>
        <w:contextualSpacing w:val="0"/>
        <w:jc w:val="both"/>
        <w:rPr>
          <w:lang w:val="es-ES"/>
        </w:rPr>
      </w:pPr>
      <w:r w:rsidRPr="00941727">
        <w:t xml:space="preserve">+ Điều ước quốc tế, thỏa thuận quốc tế đối với các dự án sử dụng vốn </w:t>
      </w:r>
      <w:r w:rsidRPr="00941727">
        <w:rPr>
          <w:lang w:val="es-ES"/>
        </w:rPr>
        <w:t>ODA</w:t>
      </w:r>
      <w:r w:rsidRPr="00941727">
        <w:t>, vốn vay ưu đãi (văn bản thông qua kế hoạch lựa chọn nhà thầu của nhà tài trợ)</w:t>
      </w:r>
      <w:r w:rsidRPr="00941727">
        <w:rPr>
          <w:lang w:val="es-ES"/>
        </w:rPr>
        <w:t xml:space="preserve"> và c</w:t>
      </w:r>
      <w:r w:rsidRPr="00941727">
        <w:t>ác văn bản pháp lý liên quan</w:t>
      </w:r>
      <w:r w:rsidRPr="00941727">
        <w:rPr>
          <w:lang w:val="es-ES"/>
        </w:rPr>
        <w:t>.</w:t>
      </w:r>
    </w:p>
    <w:p w:rsidR="00CD5EFC" w:rsidRPr="00941727" w:rsidRDefault="00CD5EFC" w:rsidP="00941727">
      <w:pPr>
        <w:widowControl w:val="0"/>
        <w:spacing w:after="0" w:line="264" w:lineRule="auto"/>
        <w:ind w:firstLine="720"/>
        <w:jc w:val="both"/>
        <w:rPr>
          <w:lang w:val="es-ES"/>
        </w:rPr>
      </w:pPr>
      <w:r w:rsidRPr="00941727">
        <w:rPr>
          <w:lang w:val="es-ES"/>
        </w:rPr>
        <w:t>2. Phê duyệt</w:t>
      </w:r>
    </w:p>
    <w:p w:rsidR="00CD5EFC" w:rsidRPr="00941727" w:rsidRDefault="00CD5EFC" w:rsidP="00941727">
      <w:pPr>
        <w:widowControl w:val="0"/>
        <w:spacing w:after="0" w:line="264" w:lineRule="auto"/>
        <w:ind w:firstLine="720"/>
        <w:jc w:val="both"/>
        <w:rPr>
          <w:lang w:val="es-ES"/>
        </w:rPr>
      </w:pPr>
      <w:r w:rsidRPr="00941727">
        <w:rPr>
          <w:lang w:val="es-ES"/>
        </w:rPr>
        <w:t>- Các tài liệu nêu tại Mục 1</w:t>
      </w:r>
    </w:p>
    <w:p w:rsidR="00CD5EFC" w:rsidRPr="00941727" w:rsidRDefault="00CD5EFC" w:rsidP="00941727">
      <w:pPr>
        <w:widowControl w:val="0"/>
        <w:spacing w:after="0" w:line="264" w:lineRule="auto"/>
        <w:ind w:firstLine="720"/>
        <w:jc w:val="both"/>
        <w:rPr>
          <w:lang w:val="es-ES"/>
        </w:rPr>
      </w:pPr>
      <w:r w:rsidRPr="00941727">
        <w:rPr>
          <w:lang w:val="es-ES"/>
        </w:rPr>
        <w:t>- Báo cáo thẩm định của đơn vị thẩm định;</w:t>
      </w:r>
    </w:p>
    <w:p w:rsidR="00CD5EFC" w:rsidRPr="00941727" w:rsidRDefault="00CD5EFC" w:rsidP="00941727">
      <w:pPr>
        <w:widowControl w:val="0"/>
        <w:spacing w:after="0" w:line="264" w:lineRule="auto"/>
        <w:ind w:firstLine="720"/>
        <w:jc w:val="both"/>
        <w:rPr>
          <w:iCs/>
          <w:lang w:val="es-ES"/>
        </w:rPr>
      </w:pPr>
      <w:r w:rsidRPr="00941727">
        <w:rPr>
          <w:lang w:val="es-ES"/>
        </w:rPr>
        <w:t xml:space="preserve">- Dự thảo Quyết định phê duyệt </w:t>
      </w:r>
      <w:r w:rsidRPr="00941727">
        <w:rPr>
          <w:bCs/>
          <w:lang w:val="es-ES"/>
        </w:rPr>
        <w:t>kế hoạch lựa chọn nhà thầu</w:t>
      </w:r>
      <w:r w:rsidRPr="00941727">
        <w:rPr>
          <w:lang w:val="es-ES"/>
        </w:rPr>
        <w:t>.</w:t>
      </w:r>
    </w:p>
    <w:p w:rsidR="00CD5EFC" w:rsidRPr="00941727" w:rsidRDefault="00CD5EFC" w:rsidP="00941727">
      <w:pPr>
        <w:widowControl w:val="0"/>
        <w:spacing w:after="0" w:line="264" w:lineRule="auto"/>
        <w:ind w:firstLine="720"/>
        <w:jc w:val="both"/>
        <w:rPr>
          <w:lang w:val="es-ES"/>
        </w:rPr>
      </w:pPr>
      <w:r w:rsidRPr="00941727">
        <w:t xml:space="preserve">* </w:t>
      </w:r>
      <w:r w:rsidRPr="00941727">
        <w:rPr>
          <w:b/>
        </w:rPr>
        <w:t>Số l</w:t>
      </w:r>
      <w:r w:rsidRPr="00941727">
        <w:rPr>
          <w:b/>
          <w:lang w:val="vi-VN"/>
        </w:rPr>
        <w:t>ượ</w:t>
      </w:r>
      <w:r w:rsidRPr="00941727">
        <w:rPr>
          <w:b/>
        </w:rPr>
        <w:t>ng hồ sơ:</w:t>
      </w:r>
      <w:r w:rsidRPr="00941727">
        <w:rPr>
          <w:lang w:val="vi-VN"/>
        </w:rPr>
        <w:t xml:space="preserve"> </w:t>
      </w:r>
      <w:r w:rsidRPr="00941727">
        <w:t>02</w:t>
      </w:r>
      <w:r w:rsidRPr="00941727">
        <w:rPr>
          <w:lang w:val="vi-VN"/>
        </w:rPr>
        <w:t xml:space="preserve"> bộ tài liệu.</w:t>
      </w:r>
      <w:r w:rsidRPr="00941727">
        <w:rPr>
          <w:lang w:val="es-ES"/>
        </w:rPr>
        <w:t xml:space="preserve"> </w:t>
      </w:r>
    </w:p>
    <w:p w:rsidR="00CD5EFC" w:rsidRPr="00941727" w:rsidRDefault="00CD5EFC" w:rsidP="00941727">
      <w:pPr>
        <w:widowControl w:val="0"/>
        <w:spacing w:after="0" w:line="264" w:lineRule="auto"/>
        <w:ind w:firstLine="720"/>
        <w:jc w:val="both"/>
        <w:rPr>
          <w:rStyle w:val="fontstyle01"/>
          <w:i w:val="0"/>
        </w:rPr>
      </w:pPr>
      <w:r w:rsidRPr="00941727">
        <w:rPr>
          <w:b/>
        </w:rPr>
        <w:t xml:space="preserve">* Thời hạn giải quyết: </w:t>
      </w:r>
      <w:r w:rsidRPr="00941727">
        <w:rPr>
          <w:rStyle w:val="fontstyle01"/>
          <w:i w:val="0"/>
        </w:rPr>
        <w:t>Thời gian thẩm định, phê duyệt tối đa 25 ngày kể từ ngày nhận được đầy đủ hồ sơ trình. Trong đó:</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 Sở KHĐT: 20 ngày (điểm h khoản 1 Điều 12 Luật Đấu thầu)</w:t>
      </w:r>
    </w:p>
    <w:p w:rsidR="00CD5EFC" w:rsidRPr="00941727" w:rsidRDefault="00CD5EFC" w:rsidP="00941727">
      <w:pPr>
        <w:widowControl w:val="0"/>
        <w:spacing w:after="0" w:line="264" w:lineRule="auto"/>
        <w:ind w:firstLine="720"/>
        <w:jc w:val="both"/>
        <w:rPr>
          <w:rStyle w:val="fontstyle01"/>
          <w:i w:val="0"/>
        </w:rPr>
      </w:pPr>
      <w:r w:rsidRPr="00941727">
        <w:rPr>
          <w:rStyle w:val="fontstyle01"/>
          <w:i w:val="0"/>
        </w:rPr>
        <w:t>- UBND tỉnh: 05 ngày (điểm a khoản 1 Điều 12 Luật Đấu thầu).</w:t>
      </w:r>
    </w:p>
    <w:p w:rsidR="00CD5EFC" w:rsidRPr="00941727" w:rsidRDefault="00CD5EFC" w:rsidP="00941727">
      <w:pPr>
        <w:widowControl w:val="0"/>
        <w:autoSpaceDE w:val="0"/>
        <w:autoSpaceDN w:val="0"/>
        <w:adjustRightInd w:val="0"/>
        <w:spacing w:after="0" w:line="264" w:lineRule="auto"/>
        <w:ind w:firstLine="720"/>
        <w:jc w:val="both"/>
        <w:rPr>
          <w:b/>
        </w:rPr>
      </w:pPr>
      <w:r w:rsidRPr="00941727">
        <w:rPr>
          <w:b/>
        </w:rPr>
        <w:t xml:space="preserve">* Đối tượng thực hiện thủ tục hành chính: </w:t>
      </w:r>
    </w:p>
    <w:p w:rsidR="00CD5EFC" w:rsidRPr="00941727" w:rsidRDefault="00CD5EFC" w:rsidP="00941727">
      <w:pPr>
        <w:widowControl w:val="0"/>
        <w:spacing w:after="0" w:line="264" w:lineRule="auto"/>
        <w:ind w:firstLine="720"/>
        <w:jc w:val="both"/>
        <w:rPr>
          <w:lang w:val="es-ES"/>
        </w:rPr>
      </w:pPr>
      <w:r w:rsidRPr="00941727">
        <w:rPr>
          <w:lang w:val="es-ES"/>
        </w:rPr>
        <w:t>- Các cơ quan chuyên môn, đơn vị sự nghiệp thuộc UBND tỉnh và các Hội, Đoàn thể trên địa bàn tỉnh Thừa Thiên Huế.</w:t>
      </w:r>
    </w:p>
    <w:p w:rsidR="00CD5EFC" w:rsidRPr="00941727" w:rsidRDefault="00CD5EFC" w:rsidP="00941727">
      <w:pPr>
        <w:widowControl w:val="0"/>
        <w:spacing w:after="0" w:line="264" w:lineRule="auto"/>
        <w:ind w:firstLine="720"/>
        <w:jc w:val="both"/>
        <w:rPr>
          <w:lang w:val="es-ES"/>
        </w:rPr>
      </w:pPr>
      <w:r w:rsidRPr="00941727">
        <w:rPr>
          <w:lang w:val="es-ES"/>
        </w:rPr>
        <w:t xml:space="preserve">- UBND các huyện, thị xã và thành phố Huế; </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dự án Đầu tư Xây dựng Khu vực các huyện, thị xã, thành phố Huế. </w:t>
      </w:r>
    </w:p>
    <w:p w:rsidR="00CD5EFC" w:rsidRPr="00941727" w:rsidRDefault="00A2270D"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và đơn vị sự nghiệp khác thuộc UBND cấp huyện, thị xã và thành phố Huế.</w:t>
      </w:r>
    </w:p>
    <w:p w:rsidR="00CD5EFC" w:rsidRPr="00941727" w:rsidRDefault="00CD5EFC" w:rsidP="00941727">
      <w:pPr>
        <w:widowControl w:val="0"/>
        <w:spacing w:after="0" w:line="264" w:lineRule="auto"/>
        <w:ind w:firstLine="720"/>
        <w:jc w:val="both"/>
        <w:rPr>
          <w:lang w:val="es-ES"/>
        </w:rPr>
      </w:pPr>
      <w:r w:rsidRPr="00941727">
        <w:rPr>
          <w:lang w:val="es-ES"/>
        </w:rPr>
        <w:t xml:space="preserve">- Bộ Chỉ huy Quân sự tỉnh. </w:t>
      </w:r>
    </w:p>
    <w:p w:rsidR="00CD5EFC" w:rsidRPr="00941727" w:rsidRDefault="00CD5EFC" w:rsidP="00941727">
      <w:pPr>
        <w:widowControl w:val="0"/>
        <w:spacing w:after="0" w:line="264" w:lineRule="auto"/>
        <w:ind w:firstLine="720"/>
        <w:jc w:val="both"/>
        <w:rPr>
          <w:lang w:val="es-ES"/>
        </w:rPr>
      </w:pPr>
      <w:r w:rsidRPr="00941727">
        <w:rPr>
          <w:lang w:val="es-ES"/>
        </w:rPr>
        <w:t>- Công an tỉnh.</w:t>
      </w:r>
    </w:p>
    <w:p w:rsidR="00CD5EFC" w:rsidRPr="00941727" w:rsidRDefault="00CD5EFC" w:rsidP="00941727">
      <w:pPr>
        <w:widowControl w:val="0"/>
        <w:spacing w:after="0" w:line="264" w:lineRule="auto"/>
        <w:ind w:firstLine="720"/>
        <w:jc w:val="both"/>
        <w:rPr>
          <w:lang w:val="es-ES"/>
        </w:rPr>
      </w:pPr>
      <w:r w:rsidRPr="00941727">
        <w:rPr>
          <w:lang w:val="es-ES"/>
        </w:rPr>
        <w:lastRenderedPageBreak/>
        <w:t xml:space="preserve">- Bộ đội Biên phòng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và Phát triển đô thị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Khu kinh tế, công nghiệp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giao thông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nông nghiệp và phát triển nông thôn tỉnh. </w:t>
      </w:r>
    </w:p>
    <w:p w:rsidR="00CD5EFC" w:rsidRPr="00941727" w:rsidRDefault="00CD5EFC" w:rsidP="00941727">
      <w:pPr>
        <w:widowControl w:val="0"/>
        <w:spacing w:after="0" w:line="264" w:lineRule="auto"/>
        <w:ind w:firstLine="720"/>
        <w:jc w:val="both"/>
        <w:rPr>
          <w:lang w:val="es-ES"/>
        </w:rPr>
      </w:pPr>
      <w:r w:rsidRPr="00941727">
        <w:rPr>
          <w:lang w:val="es-ES"/>
        </w:rPr>
        <w:t>- Trung tâm Bảo tồn Di tích Cố đô Huế</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Rừng phòng hộ Sông Hương; Sông Bồ; A Lưới; Hương Thủy… </w:t>
      </w:r>
    </w:p>
    <w:p w:rsidR="00CD5EFC" w:rsidRPr="00941727" w:rsidRDefault="00CD5EFC" w:rsidP="00941727">
      <w:pPr>
        <w:widowControl w:val="0"/>
        <w:spacing w:after="0" w:line="264" w:lineRule="auto"/>
        <w:ind w:firstLine="720"/>
        <w:jc w:val="both"/>
        <w:rPr>
          <w:lang w:val="es-ES"/>
        </w:rPr>
      </w:pPr>
      <w:r w:rsidRPr="00941727">
        <w:rPr>
          <w:lang w:val="es-ES"/>
        </w:rPr>
        <w:t>- Công ty TNHH nhà nước 1 thành viên</w:t>
      </w:r>
    </w:p>
    <w:p w:rsidR="00CD5EFC" w:rsidRPr="00941727" w:rsidRDefault="00CD5EFC" w:rsidP="00941727">
      <w:pPr>
        <w:widowControl w:val="0"/>
        <w:spacing w:after="0" w:line="264" w:lineRule="auto"/>
        <w:ind w:firstLine="720"/>
        <w:jc w:val="both"/>
        <w:rPr>
          <w:lang w:val="es-ES"/>
        </w:rPr>
      </w:pPr>
      <w:r w:rsidRPr="00941727">
        <w:rPr>
          <w:lang w:val="es-ES"/>
        </w:rPr>
        <w:t>- Ban Quản lý các dự án ODA</w:t>
      </w:r>
    </w:p>
    <w:p w:rsidR="00CD5EFC" w:rsidRPr="00941727" w:rsidRDefault="00CD5EFC" w:rsidP="00941727">
      <w:pPr>
        <w:widowControl w:val="0"/>
        <w:spacing w:after="0" w:line="264" w:lineRule="auto"/>
        <w:ind w:firstLine="720"/>
        <w:jc w:val="both"/>
        <w:rPr>
          <w:lang w:val="es-ES"/>
        </w:rPr>
      </w:pPr>
      <w:r w:rsidRPr="00941727">
        <w:rPr>
          <w:lang w:val="es-ES"/>
        </w:rPr>
        <w:t>- Các đối tượng khác theo quy định của Luật Đầu tư công và Luật Xây dựng.</w:t>
      </w:r>
    </w:p>
    <w:p w:rsidR="00CD5EFC" w:rsidRPr="00941727" w:rsidRDefault="00CD5EFC" w:rsidP="00941727">
      <w:pPr>
        <w:widowControl w:val="0"/>
        <w:spacing w:after="0" w:line="264" w:lineRule="auto"/>
        <w:ind w:firstLine="720"/>
        <w:jc w:val="both"/>
        <w:rPr>
          <w:b/>
        </w:rPr>
      </w:pPr>
      <w:r w:rsidRPr="00941727">
        <w:rPr>
          <w:b/>
        </w:rPr>
        <w:t>* Cơ quan giải quyết thủ tục hành chính:</w:t>
      </w:r>
    </w:p>
    <w:p w:rsidR="00CD5EFC" w:rsidRPr="00941727" w:rsidRDefault="00CD5EFC" w:rsidP="00941727">
      <w:pPr>
        <w:widowControl w:val="0"/>
        <w:spacing w:after="0" w:line="264" w:lineRule="auto"/>
        <w:ind w:firstLine="720"/>
        <w:jc w:val="both"/>
      </w:pPr>
      <w:r w:rsidRPr="00941727">
        <w:t>- Cơ quan trực tiếp thực hiện: Sở Kế hoạch và Đầu tư.</w:t>
      </w:r>
    </w:p>
    <w:p w:rsidR="00CD5EFC" w:rsidRPr="00941727" w:rsidRDefault="00CD5EFC" w:rsidP="00941727">
      <w:pPr>
        <w:widowControl w:val="0"/>
        <w:spacing w:after="0" w:line="264" w:lineRule="auto"/>
        <w:ind w:firstLine="720"/>
        <w:jc w:val="both"/>
      </w:pPr>
      <w:r w:rsidRPr="00941727">
        <w:t>- Cơ quan có thẩm quyền quyết định: UBND tỉnh.</w:t>
      </w:r>
    </w:p>
    <w:p w:rsidR="00CD5EFC" w:rsidRPr="00941727" w:rsidRDefault="00CD5EFC" w:rsidP="00941727">
      <w:pPr>
        <w:widowControl w:val="0"/>
        <w:spacing w:after="0" w:line="264" w:lineRule="auto"/>
        <w:ind w:firstLine="720"/>
        <w:jc w:val="both"/>
        <w:rPr>
          <w:lang w:val="es-ES"/>
        </w:rPr>
      </w:pPr>
      <w:r w:rsidRPr="00941727">
        <w:rPr>
          <w:b/>
        </w:rPr>
        <w:t xml:space="preserve">* Kết quả thực hiện thủ tục hành chính: </w:t>
      </w:r>
      <w:r w:rsidRPr="00941727">
        <w:rPr>
          <w:lang w:val="es-ES"/>
        </w:rPr>
        <w:t xml:space="preserve">Báo cáo thẩm định và Quyết định phê duyệt </w:t>
      </w:r>
      <w:r w:rsidRPr="00941727">
        <w:rPr>
          <w:bCs/>
          <w:lang w:val="es-ES"/>
        </w:rPr>
        <w:t>kế hoạch lựa chọn nhà thầu.</w:t>
      </w:r>
    </w:p>
    <w:p w:rsidR="00CD5EFC" w:rsidRPr="00941727" w:rsidRDefault="00CD5EFC" w:rsidP="00941727">
      <w:pPr>
        <w:widowControl w:val="0"/>
        <w:spacing w:after="0" w:line="264" w:lineRule="auto"/>
        <w:ind w:firstLine="720"/>
        <w:jc w:val="both"/>
      </w:pPr>
      <w:r w:rsidRPr="00941727">
        <w:rPr>
          <w:b/>
        </w:rPr>
        <w:t>* Phí, lệ phí (nếu có):</w:t>
      </w:r>
      <w:r w:rsidRPr="00941727">
        <w:t xml:space="preserve"> Không có</w:t>
      </w:r>
    </w:p>
    <w:p w:rsidR="00CD5EFC" w:rsidRPr="00941727" w:rsidRDefault="00CD5EFC" w:rsidP="00941727">
      <w:pPr>
        <w:widowControl w:val="0"/>
        <w:spacing w:after="0" w:line="264" w:lineRule="auto"/>
        <w:ind w:firstLine="720"/>
        <w:jc w:val="both"/>
        <w:rPr>
          <w:spacing w:val="-6"/>
        </w:rPr>
      </w:pPr>
      <w:r w:rsidRPr="00941727">
        <w:rPr>
          <w:b/>
          <w:spacing w:val="-6"/>
        </w:rPr>
        <w:t>* Tên mẫu đơn, mẫu t</w:t>
      </w:r>
      <w:r w:rsidRPr="00941727">
        <w:rPr>
          <w:b/>
          <w:spacing w:val="-6"/>
          <w:lang w:val="vi-VN"/>
        </w:rPr>
        <w:t>ờ</w:t>
      </w:r>
      <w:r w:rsidRPr="00941727">
        <w:rPr>
          <w:b/>
          <w:spacing w:val="-6"/>
        </w:rPr>
        <w:t xml:space="preserve"> khai</w:t>
      </w:r>
      <w:r w:rsidRPr="00941727">
        <w:rPr>
          <w:spacing w:val="-6"/>
        </w:rPr>
        <w:t xml:space="preserve"> (nếu có và đề nghị đính kèm ngay sau thủ tục): Không có</w:t>
      </w:r>
    </w:p>
    <w:p w:rsidR="00CD5EFC" w:rsidRPr="00941727" w:rsidRDefault="00CD5EFC" w:rsidP="00941727">
      <w:pPr>
        <w:widowControl w:val="0"/>
        <w:spacing w:after="0" w:line="264" w:lineRule="auto"/>
        <w:ind w:firstLine="720"/>
        <w:jc w:val="both"/>
      </w:pPr>
      <w:r w:rsidRPr="00941727">
        <w:rPr>
          <w:b/>
        </w:rPr>
        <w:t xml:space="preserve">* Yêu cầu, điều kiện thực hiện thủ tục hành chính </w:t>
      </w:r>
      <w:r w:rsidRPr="00941727">
        <w:t>(nếu có): Không có</w:t>
      </w:r>
    </w:p>
    <w:p w:rsidR="00CD5EFC" w:rsidRPr="00941727" w:rsidRDefault="00CD5EFC" w:rsidP="00941727">
      <w:pPr>
        <w:widowControl w:val="0"/>
        <w:spacing w:after="0" w:line="264" w:lineRule="auto"/>
        <w:ind w:firstLine="720"/>
        <w:jc w:val="both"/>
        <w:rPr>
          <w:b/>
        </w:rPr>
      </w:pPr>
      <w:r w:rsidRPr="00941727">
        <w:rPr>
          <w:b/>
        </w:rPr>
        <w:t>* Căn cứ pháp lý của thủ tục hành chính:</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 Luật Đấu thầu năm 2013;</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 Nghị định số 63/2014/NĐ-CP ngày 26 tháng 6 năm 2014 Chính phủ quy định chi tiết thi hành một số điều của luật đấu thầu về lựa chọn nhà thầu;</w:t>
      </w:r>
    </w:p>
    <w:p w:rsidR="00CD5EFC" w:rsidRPr="00941727" w:rsidRDefault="00CD5EFC" w:rsidP="00941727">
      <w:pPr>
        <w:widowControl w:val="0"/>
        <w:spacing w:after="0" w:line="264" w:lineRule="auto"/>
        <w:ind w:firstLine="720"/>
        <w:jc w:val="both"/>
        <w:rPr>
          <w:rStyle w:val="fontstyle01"/>
          <w:i w:val="0"/>
        </w:rPr>
      </w:pPr>
      <w:r w:rsidRPr="00941727">
        <w:rPr>
          <w:rStyle w:val="fontstyle01"/>
          <w:i w:val="0"/>
        </w:rPr>
        <w:t>- Thông tư số 10/2015/TT-BKHĐT ngày 26 tháng 10 năm 2015 của Bộ Kế hoạch và Đầu tư quy định chi tiết về kế hoạch lựa chọn nhà thầu;</w:t>
      </w:r>
    </w:p>
    <w:p w:rsidR="00CD5EFC" w:rsidRPr="00941727" w:rsidRDefault="00CD5EFC" w:rsidP="00941727">
      <w:pPr>
        <w:pStyle w:val="Default"/>
        <w:widowControl w:val="0"/>
        <w:spacing w:line="264" w:lineRule="auto"/>
        <w:ind w:firstLine="720"/>
        <w:jc w:val="both"/>
        <w:rPr>
          <w:b/>
          <w:bCs/>
          <w:color w:val="auto"/>
          <w:sz w:val="28"/>
          <w:szCs w:val="28"/>
        </w:rPr>
      </w:pPr>
      <w:r w:rsidRPr="00941727">
        <w:rPr>
          <w:rStyle w:val="fontstyle01"/>
          <w:i w:val="0"/>
          <w:color w:val="auto"/>
        </w:rPr>
        <w:t>- Quyết định số 54/2021/QĐ-UBND ngày 16 tháng 9 năm 2021 của UBND tỉnh Thừa Thiên Huế.</w:t>
      </w:r>
    </w:p>
    <w:p w:rsidR="00CD5EFC" w:rsidRPr="00941727" w:rsidRDefault="00CD5EFC" w:rsidP="00941727">
      <w:pPr>
        <w:widowControl w:val="0"/>
        <w:spacing w:after="0" w:line="264" w:lineRule="auto"/>
        <w:ind w:firstLine="720"/>
        <w:jc w:val="both"/>
        <w:rPr>
          <w:b/>
          <w:spacing w:val="-8"/>
          <w:lang w:val="de-DE"/>
        </w:rPr>
      </w:pPr>
      <w:r w:rsidRPr="00941727">
        <w:rPr>
          <w:b/>
        </w:rPr>
        <w:t>5. Thủ tục:</w:t>
      </w:r>
      <w:r w:rsidRPr="00941727">
        <w:rPr>
          <w:spacing w:val="-8"/>
          <w:lang w:val="de-DE"/>
        </w:rPr>
        <w:t xml:space="preserve"> </w:t>
      </w:r>
      <w:r w:rsidRPr="00941727">
        <w:rPr>
          <w:b/>
          <w:spacing w:val="-8"/>
          <w:lang w:val="de-DE"/>
        </w:rPr>
        <w:t xml:space="preserve">Thủ tục thẩm định, phê duyệt dự toán quy hoạch </w:t>
      </w:r>
    </w:p>
    <w:p w:rsidR="00CD5EFC" w:rsidRPr="00941727" w:rsidRDefault="00CD5EFC" w:rsidP="00941727">
      <w:pPr>
        <w:widowControl w:val="0"/>
        <w:spacing w:after="0" w:line="264" w:lineRule="auto"/>
        <w:ind w:firstLine="720"/>
        <w:jc w:val="both"/>
      </w:pPr>
      <w:r w:rsidRPr="00941727">
        <w:rPr>
          <w:b/>
        </w:rPr>
        <w:t>* Trình tự thực hiện:</w:t>
      </w:r>
      <w:r w:rsidRPr="00941727">
        <w:t xml:space="preserve"> (bao gồm cả thời gian, địa điểm thực hiện thủ tục hành chính)</w:t>
      </w:r>
    </w:p>
    <w:p w:rsidR="00CD5EFC" w:rsidRPr="00941727" w:rsidRDefault="00CD5EFC" w:rsidP="00941727">
      <w:pPr>
        <w:widowControl w:val="0"/>
        <w:spacing w:after="0" w:line="264" w:lineRule="auto"/>
        <w:ind w:firstLine="720"/>
        <w:jc w:val="both"/>
        <w:rPr>
          <w:bCs/>
        </w:rPr>
      </w:pPr>
      <w:r w:rsidRPr="00941727">
        <w:rPr>
          <w:bCs/>
        </w:rPr>
        <w:t>Thực hiện theo quy định tại Điều 4 Quy định về công tác quản lý dự án sử dụng vốn đầu tư công; vốn ngân sách nhà nước chi thường xuyên để sửa chữa, bảo trì, cải tạo, nâng cấp, mở rộng cơ sở vật chất trên địa bàn tỉnh Thừa Thiên Huế (Ban hành kèm theo Quyết định số 54/2021/QĐ-UBND ngày 16 tháng 9 năm 2021 của Ủy ban nhân dân tỉnh).</w:t>
      </w:r>
    </w:p>
    <w:p w:rsidR="00CD5EFC" w:rsidRPr="00941727" w:rsidRDefault="00CD5EFC" w:rsidP="00941727">
      <w:pPr>
        <w:widowControl w:val="0"/>
        <w:spacing w:after="0" w:line="264" w:lineRule="auto"/>
        <w:ind w:firstLine="720"/>
        <w:jc w:val="both"/>
        <w:rPr>
          <w:b/>
        </w:rPr>
      </w:pPr>
      <w:r w:rsidRPr="00941727">
        <w:rPr>
          <w:b/>
        </w:rPr>
        <w:t>* Cách thức thực hiện:</w:t>
      </w:r>
    </w:p>
    <w:p w:rsidR="00CD5EFC" w:rsidRPr="00941727" w:rsidRDefault="00CD5EFC" w:rsidP="00941727">
      <w:pPr>
        <w:widowControl w:val="0"/>
        <w:spacing w:after="0" w:line="264" w:lineRule="auto"/>
        <w:ind w:firstLine="720"/>
        <w:jc w:val="both"/>
        <w:rPr>
          <w:iCs/>
          <w:lang w:val="es-ES"/>
        </w:rPr>
      </w:pPr>
      <w:r w:rsidRPr="00941727">
        <w:rPr>
          <w:iCs/>
          <w:lang w:val="es-ES"/>
        </w:rPr>
        <w:t>Nộp trực tiếp hoặc nộp qua dịch vụ bưu chính hoặc trực tuyến (nếu có) tại Sở Kế hoạch và Đầu tư tỉnh Thừa Thiên Huế.</w:t>
      </w:r>
    </w:p>
    <w:p w:rsidR="00CD5EFC" w:rsidRPr="00941727" w:rsidRDefault="00CD5EFC" w:rsidP="00941727">
      <w:pPr>
        <w:widowControl w:val="0"/>
        <w:spacing w:after="0" w:line="264" w:lineRule="auto"/>
        <w:ind w:firstLine="720"/>
        <w:jc w:val="both"/>
        <w:rPr>
          <w:iCs/>
          <w:lang w:val="es-ES"/>
        </w:rPr>
      </w:pPr>
      <w:r w:rsidRPr="00941727">
        <w:rPr>
          <w:iCs/>
          <w:lang w:val="es-ES"/>
        </w:rPr>
        <w:lastRenderedPageBreak/>
        <w:t>Địa chỉ: Số 7 Tôn Đức Thắng, phường Phú Hội, thành phố Huế.</w:t>
      </w:r>
    </w:p>
    <w:p w:rsidR="00CD5EFC" w:rsidRPr="00941727" w:rsidRDefault="00CD5EFC" w:rsidP="00941727">
      <w:pPr>
        <w:widowControl w:val="0"/>
        <w:spacing w:after="0" w:line="264" w:lineRule="auto"/>
        <w:ind w:firstLine="720"/>
        <w:jc w:val="both"/>
        <w:rPr>
          <w:b/>
        </w:rPr>
      </w:pPr>
      <w:r w:rsidRPr="00941727">
        <w:rPr>
          <w:b/>
        </w:rPr>
        <w:t>* Thành phần hồ sơ:</w:t>
      </w:r>
    </w:p>
    <w:p w:rsidR="00CD5EFC" w:rsidRPr="00941727" w:rsidRDefault="00CD5EFC" w:rsidP="00941727">
      <w:pPr>
        <w:widowControl w:val="0"/>
        <w:spacing w:after="0" w:line="264" w:lineRule="auto"/>
        <w:ind w:firstLine="720"/>
        <w:jc w:val="both"/>
        <w:rPr>
          <w:iCs/>
          <w:lang w:val="es-ES"/>
        </w:rPr>
      </w:pPr>
      <w:r w:rsidRPr="00941727">
        <w:rPr>
          <w:iCs/>
          <w:lang w:val="es-ES"/>
        </w:rPr>
        <w:t>- Tờ trình cơ quan chủ quản của chủ đầu tư (Bản chính)</w:t>
      </w:r>
    </w:p>
    <w:p w:rsidR="00CD5EFC" w:rsidRPr="00941727" w:rsidRDefault="00CD5EFC" w:rsidP="00941727">
      <w:pPr>
        <w:widowControl w:val="0"/>
        <w:spacing w:after="0" w:line="264" w:lineRule="auto"/>
        <w:ind w:firstLine="720"/>
        <w:jc w:val="both"/>
        <w:rPr>
          <w:iCs/>
          <w:lang w:val="es-ES"/>
        </w:rPr>
      </w:pPr>
      <w:r w:rsidRPr="00941727">
        <w:rPr>
          <w:iCs/>
          <w:lang w:val="es-ES"/>
        </w:rPr>
        <w:t xml:space="preserve">- Các tài liệu liên quan khác theo yêu cầu của cấp có thẩm quyền quyết định </w:t>
      </w:r>
      <w:r w:rsidRPr="00941727">
        <w:rPr>
          <w:lang w:val="es-ES"/>
        </w:rPr>
        <w:t>phê duyệt dự toán quy hoạch</w:t>
      </w:r>
      <w:r w:rsidRPr="00941727">
        <w:rPr>
          <w:iCs/>
          <w:lang w:val="es-ES"/>
        </w:rPr>
        <w:t>.</w:t>
      </w:r>
    </w:p>
    <w:p w:rsidR="00CD5EFC" w:rsidRPr="00941727" w:rsidRDefault="00CD5EFC" w:rsidP="00941727">
      <w:pPr>
        <w:widowControl w:val="0"/>
        <w:spacing w:after="0" w:line="264" w:lineRule="auto"/>
        <w:ind w:firstLine="720"/>
        <w:jc w:val="both"/>
        <w:rPr>
          <w:lang w:val="es-ES"/>
        </w:rPr>
      </w:pPr>
      <w:r w:rsidRPr="00941727">
        <w:t xml:space="preserve">* </w:t>
      </w:r>
      <w:r w:rsidRPr="00941727">
        <w:rPr>
          <w:b/>
        </w:rPr>
        <w:t>Số l</w:t>
      </w:r>
      <w:r w:rsidRPr="00941727">
        <w:rPr>
          <w:b/>
          <w:lang w:val="vi-VN"/>
        </w:rPr>
        <w:t>ượ</w:t>
      </w:r>
      <w:r w:rsidRPr="00941727">
        <w:rPr>
          <w:b/>
        </w:rPr>
        <w:t>ng hồ sơ:</w:t>
      </w:r>
      <w:r w:rsidRPr="00941727">
        <w:rPr>
          <w:lang w:val="vi-VN"/>
        </w:rPr>
        <w:t xml:space="preserve"> </w:t>
      </w:r>
      <w:r w:rsidRPr="00941727">
        <w:t>02</w:t>
      </w:r>
      <w:r w:rsidRPr="00941727">
        <w:rPr>
          <w:lang w:val="vi-VN"/>
        </w:rPr>
        <w:t xml:space="preserve"> bộ tài liệu.</w:t>
      </w:r>
      <w:r w:rsidRPr="00941727">
        <w:rPr>
          <w:lang w:val="es-ES"/>
        </w:rPr>
        <w:t xml:space="preserve"> </w:t>
      </w:r>
    </w:p>
    <w:p w:rsidR="00CD5EFC" w:rsidRPr="00941727" w:rsidRDefault="00CD5EFC" w:rsidP="00941727">
      <w:pPr>
        <w:widowControl w:val="0"/>
        <w:spacing w:after="0" w:line="264" w:lineRule="auto"/>
        <w:ind w:firstLine="720"/>
        <w:jc w:val="both"/>
        <w:rPr>
          <w:rStyle w:val="fontstyle01"/>
          <w:i w:val="0"/>
        </w:rPr>
      </w:pPr>
      <w:r w:rsidRPr="00941727">
        <w:rPr>
          <w:b/>
        </w:rPr>
        <w:t xml:space="preserve">* Thời hạn giải quyết: </w:t>
      </w:r>
      <w:r w:rsidRPr="00941727">
        <w:rPr>
          <w:rStyle w:val="fontstyle01"/>
          <w:i w:val="0"/>
        </w:rPr>
        <w:t xml:space="preserve"> </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Thời gian thẩm định, phê duyệt tối đa 25 ngày kể từ ngày nhận được đầy đủ hồ sơ trình. Trong đó:</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 xml:space="preserve">- Sở KHĐT: 20 ngày. </w:t>
      </w:r>
    </w:p>
    <w:p w:rsidR="00CD5EFC" w:rsidRPr="00941727" w:rsidRDefault="00CD5EFC" w:rsidP="00941727">
      <w:pPr>
        <w:widowControl w:val="0"/>
        <w:spacing w:after="0" w:line="264" w:lineRule="auto"/>
        <w:ind w:firstLine="720"/>
        <w:jc w:val="both"/>
        <w:rPr>
          <w:rStyle w:val="fontstyle01"/>
          <w:i w:val="0"/>
        </w:rPr>
      </w:pPr>
      <w:r w:rsidRPr="00941727">
        <w:rPr>
          <w:rStyle w:val="fontstyle01"/>
          <w:i w:val="0"/>
        </w:rPr>
        <w:t>- UBND tỉnh: 05 ngày.</w:t>
      </w:r>
    </w:p>
    <w:p w:rsidR="00CD5EFC" w:rsidRPr="00941727" w:rsidRDefault="00CD5EFC" w:rsidP="00941727">
      <w:pPr>
        <w:widowControl w:val="0"/>
        <w:autoSpaceDE w:val="0"/>
        <w:autoSpaceDN w:val="0"/>
        <w:adjustRightInd w:val="0"/>
        <w:spacing w:after="0" w:line="264" w:lineRule="auto"/>
        <w:ind w:firstLine="720"/>
        <w:jc w:val="both"/>
        <w:rPr>
          <w:b/>
        </w:rPr>
      </w:pPr>
      <w:r w:rsidRPr="00941727">
        <w:rPr>
          <w:rStyle w:val="fontstyle01"/>
          <w:i w:val="0"/>
        </w:rPr>
        <w:t xml:space="preserve"> </w:t>
      </w:r>
      <w:r w:rsidRPr="00941727">
        <w:rPr>
          <w:b/>
        </w:rPr>
        <w:t xml:space="preserve">* Đối tượng thực hiện thủ tục hành chính: </w:t>
      </w:r>
    </w:p>
    <w:p w:rsidR="00CD5EFC" w:rsidRPr="00941727" w:rsidRDefault="00CD5EFC" w:rsidP="00941727">
      <w:pPr>
        <w:widowControl w:val="0"/>
        <w:spacing w:after="0" w:line="264" w:lineRule="auto"/>
        <w:ind w:firstLine="720"/>
        <w:jc w:val="both"/>
        <w:rPr>
          <w:lang w:val="es-ES"/>
        </w:rPr>
      </w:pPr>
      <w:r w:rsidRPr="00941727">
        <w:rPr>
          <w:lang w:val="es-ES"/>
        </w:rPr>
        <w:t>- Các cơ quan chuyên môn, đơn vị sự nghiệp thuộc UBND tỉnh và các Hội, Đoàn thể trên địa bàn tỉnh Thừa Thiên Huế.</w:t>
      </w:r>
    </w:p>
    <w:p w:rsidR="00CD5EFC" w:rsidRPr="00941727" w:rsidRDefault="00CD5EFC" w:rsidP="00941727">
      <w:pPr>
        <w:widowControl w:val="0"/>
        <w:spacing w:after="0" w:line="264" w:lineRule="auto"/>
        <w:ind w:firstLine="720"/>
        <w:jc w:val="both"/>
        <w:rPr>
          <w:lang w:val="es-ES"/>
        </w:rPr>
      </w:pPr>
      <w:r w:rsidRPr="00941727">
        <w:rPr>
          <w:lang w:val="es-ES"/>
        </w:rPr>
        <w:t xml:space="preserve">- UBND các huyện, thị xã và thành phố Huế; </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dự án Đầu tư Xây dựng Khu vực các huyện, thị xã, thành phố Huế. </w:t>
      </w:r>
    </w:p>
    <w:p w:rsidR="00CD5EFC" w:rsidRPr="00941727" w:rsidRDefault="00CD5EFC" w:rsidP="00941727">
      <w:pPr>
        <w:widowControl w:val="0"/>
        <w:spacing w:after="0" w:line="264" w:lineRule="auto"/>
        <w:ind w:firstLine="720"/>
        <w:jc w:val="both"/>
        <w:rPr>
          <w:lang w:val="es-ES"/>
        </w:rPr>
      </w:pPr>
      <w:r w:rsidRPr="00941727">
        <w:rPr>
          <w:lang w:val="es-ES"/>
        </w:rPr>
        <w:t>- Các cơ quan chuyên môn và đơn vị sự nghiệp khác thuộc UBND cấp huyện, thị xã và thành phố Huế.</w:t>
      </w:r>
    </w:p>
    <w:p w:rsidR="00CD5EFC" w:rsidRPr="00941727" w:rsidRDefault="00CD5EFC" w:rsidP="00941727">
      <w:pPr>
        <w:widowControl w:val="0"/>
        <w:spacing w:after="0" w:line="264" w:lineRule="auto"/>
        <w:ind w:firstLine="720"/>
        <w:jc w:val="both"/>
        <w:rPr>
          <w:lang w:val="es-ES"/>
        </w:rPr>
      </w:pPr>
      <w:r w:rsidRPr="00941727">
        <w:rPr>
          <w:lang w:val="es-ES"/>
        </w:rPr>
        <w:t xml:space="preserve">- Bộ Chỉ huy Quân sự tỉnh. </w:t>
      </w:r>
    </w:p>
    <w:p w:rsidR="00CD5EFC" w:rsidRPr="00941727" w:rsidRDefault="00CD5EFC" w:rsidP="00941727">
      <w:pPr>
        <w:widowControl w:val="0"/>
        <w:spacing w:after="0" w:line="264" w:lineRule="auto"/>
        <w:ind w:firstLine="720"/>
        <w:jc w:val="both"/>
        <w:rPr>
          <w:lang w:val="es-ES"/>
        </w:rPr>
      </w:pPr>
      <w:r w:rsidRPr="00941727">
        <w:rPr>
          <w:lang w:val="es-ES"/>
        </w:rPr>
        <w:t>- Công an tỉnh.</w:t>
      </w:r>
    </w:p>
    <w:p w:rsidR="00CD5EFC" w:rsidRPr="00941727" w:rsidRDefault="00CD5EFC" w:rsidP="00941727">
      <w:pPr>
        <w:widowControl w:val="0"/>
        <w:spacing w:after="0" w:line="264" w:lineRule="auto"/>
        <w:ind w:firstLine="720"/>
        <w:jc w:val="both"/>
        <w:rPr>
          <w:lang w:val="es-ES"/>
        </w:rPr>
      </w:pPr>
      <w:r w:rsidRPr="00941727">
        <w:rPr>
          <w:lang w:val="es-ES"/>
        </w:rPr>
        <w:t xml:space="preserve"> - Bộ đội Biên phòng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và Phát triển đô thị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Khu kinh tế, công nghiệp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giao thông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nông nghiệp và phát triển nông thôn tỉnh. </w:t>
      </w:r>
    </w:p>
    <w:p w:rsidR="00CD5EFC" w:rsidRPr="00941727" w:rsidRDefault="00CD5EFC" w:rsidP="00941727">
      <w:pPr>
        <w:widowControl w:val="0"/>
        <w:spacing w:after="0" w:line="264" w:lineRule="auto"/>
        <w:ind w:firstLine="720"/>
        <w:jc w:val="both"/>
        <w:rPr>
          <w:lang w:val="es-ES"/>
        </w:rPr>
      </w:pPr>
      <w:r w:rsidRPr="00941727">
        <w:rPr>
          <w:lang w:val="es-ES"/>
        </w:rPr>
        <w:t>- Trung tâm Bảo tồn Di tích Cố đô Huế</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Rừng phòng hộ Sông Hương; Sông Bồ; A Lưới; Hương Thủy… </w:t>
      </w:r>
    </w:p>
    <w:p w:rsidR="00CD5EFC" w:rsidRPr="00941727" w:rsidRDefault="00CD5EFC" w:rsidP="00941727">
      <w:pPr>
        <w:widowControl w:val="0"/>
        <w:spacing w:after="0" w:line="264" w:lineRule="auto"/>
        <w:ind w:firstLine="720"/>
        <w:jc w:val="both"/>
        <w:rPr>
          <w:lang w:val="es-ES"/>
        </w:rPr>
      </w:pPr>
      <w:r w:rsidRPr="00941727">
        <w:rPr>
          <w:lang w:val="es-ES"/>
        </w:rPr>
        <w:t>- Công ty TNHH nhà nước 1 thành viên</w:t>
      </w:r>
    </w:p>
    <w:p w:rsidR="00CD5EFC" w:rsidRPr="00941727" w:rsidRDefault="00CD5EFC" w:rsidP="00941727">
      <w:pPr>
        <w:widowControl w:val="0"/>
        <w:spacing w:after="0" w:line="264" w:lineRule="auto"/>
        <w:ind w:firstLine="720"/>
        <w:jc w:val="both"/>
        <w:rPr>
          <w:lang w:val="es-ES"/>
        </w:rPr>
      </w:pPr>
      <w:r w:rsidRPr="00941727">
        <w:rPr>
          <w:lang w:val="es-ES"/>
        </w:rPr>
        <w:t>- Ban Quản lý các dự án ODA</w:t>
      </w:r>
    </w:p>
    <w:p w:rsidR="00CD5EFC" w:rsidRPr="00941727" w:rsidRDefault="00CD5EFC" w:rsidP="00941727">
      <w:pPr>
        <w:widowControl w:val="0"/>
        <w:spacing w:after="0" w:line="264" w:lineRule="auto"/>
        <w:ind w:firstLine="720"/>
        <w:jc w:val="both"/>
        <w:rPr>
          <w:lang w:val="es-ES"/>
        </w:rPr>
      </w:pPr>
      <w:r w:rsidRPr="00941727">
        <w:rPr>
          <w:lang w:val="es-ES"/>
        </w:rPr>
        <w:t xml:space="preserve">- Các đối tượng khác theo quy định của Luật Đầu tư công và Luật Xây dựng. </w:t>
      </w:r>
    </w:p>
    <w:p w:rsidR="00CD5EFC" w:rsidRPr="00941727" w:rsidRDefault="00CD5EFC" w:rsidP="00941727">
      <w:pPr>
        <w:widowControl w:val="0"/>
        <w:spacing w:after="0" w:line="264" w:lineRule="auto"/>
        <w:ind w:firstLine="720"/>
        <w:jc w:val="both"/>
        <w:rPr>
          <w:b/>
        </w:rPr>
      </w:pPr>
      <w:r w:rsidRPr="00941727">
        <w:rPr>
          <w:b/>
        </w:rPr>
        <w:t>* Cơ quan giải quyết thủ tục hành chính:</w:t>
      </w:r>
    </w:p>
    <w:p w:rsidR="00CD5EFC" w:rsidRPr="00941727" w:rsidRDefault="00CD5EFC" w:rsidP="00941727">
      <w:pPr>
        <w:widowControl w:val="0"/>
        <w:spacing w:after="0" w:line="264" w:lineRule="auto"/>
        <w:ind w:firstLine="720"/>
        <w:jc w:val="both"/>
      </w:pPr>
      <w:r w:rsidRPr="00941727">
        <w:t>- Cơ quan trực tiếp thực hiện: Sở Kế hoạch và Đầu tư.</w:t>
      </w:r>
    </w:p>
    <w:p w:rsidR="00CD5EFC" w:rsidRPr="00941727" w:rsidRDefault="00CD5EFC" w:rsidP="00941727">
      <w:pPr>
        <w:widowControl w:val="0"/>
        <w:spacing w:after="0" w:line="264" w:lineRule="auto"/>
        <w:ind w:firstLine="720"/>
        <w:jc w:val="both"/>
      </w:pPr>
      <w:r w:rsidRPr="00941727">
        <w:t>- Cơ quan có thẩm quyền quyết định: UBND tỉnh.</w:t>
      </w:r>
    </w:p>
    <w:p w:rsidR="00CD5EFC" w:rsidRPr="00941727" w:rsidRDefault="00CD5EFC" w:rsidP="00941727">
      <w:pPr>
        <w:widowControl w:val="0"/>
        <w:spacing w:after="0" w:line="264" w:lineRule="auto"/>
        <w:ind w:firstLine="720"/>
        <w:jc w:val="both"/>
        <w:rPr>
          <w:lang w:val="es-ES"/>
        </w:rPr>
      </w:pPr>
      <w:r w:rsidRPr="00941727">
        <w:rPr>
          <w:b/>
        </w:rPr>
        <w:t xml:space="preserve">* Kết quả thực hiện thủ tục hành chính: </w:t>
      </w:r>
      <w:r w:rsidRPr="00941727">
        <w:rPr>
          <w:lang w:val="es-ES"/>
        </w:rPr>
        <w:t>Quyết định phê duyệt dự toán quy hoạch</w:t>
      </w:r>
      <w:r w:rsidRPr="00941727">
        <w:rPr>
          <w:bCs/>
          <w:lang w:val="es-ES"/>
        </w:rPr>
        <w:t xml:space="preserve"> </w:t>
      </w:r>
    </w:p>
    <w:p w:rsidR="00CD5EFC" w:rsidRPr="00941727" w:rsidRDefault="00CD5EFC" w:rsidP="00941727">
      <w:pPr>
        <w:widowControl w:val="0"/>
        <w:spacing w:after="0" w:line="264" w:lineRule="auto"/>
        <w:ind w:firstLine="720"/>
        <w:jc w:val="both"/>
      </w:pPr>
      <w:r w:rsidRPr="00941727">
        <w:rPr>
          <w:b/>
        </w:rPr>
        <w:t>* Phí, lệ phí (nếu có):</w:t>
      </w:r>
      <w:r w:rsidRPr="00941727">
        <w:t xml:space="preserve"> Không có</w:t>
      </w:r>
    </w:p>
    <w:p w:rsidR="00CD5EFC" w:rsidRPr="00941727" w:rsidRDefault="00CD5EFC" w:rsidP="00941727">
      <w:pPr>
        <w:widowControl w:val="0"/>
        <w:spacing w:after="0" w:line="264" w:lineRule="auto"/>
        <w:ind w:firstLine="720"/>
        <w:jc w:val="both"/>
        <w:rPr>
          <w:spacing w:val="-6"/>
        </w:rPr>
      </w:pPr>
      <w:r w:rsidRPr="00941727">
        <w:rPr>
          <w:b/>
          <w:spacing w:val="-6"/>
        </w:rPr>
        <w:t>* Tên mẫu đơn, mẫu t</w:t>
      </w:r>
      <w:r w:rsidRPr="00941727">
        <w:rPr>
          <w:b/>
          <w:spacing w:val="-6"/>
          <w:lang w:val="vi-VN"/>
        </w:rPr>
        <w:t>ờ</w:t>
      </w:r>
      <w:r w:rsidRPr="00941727">
        <w:rPr>
          <w:b/>
          <w:spacing w:val="-6"/>
        </w:rPr>
        <w:t xml:space="preserve"> khai</w:t>
      </w:r>
      <w:r w:rsidRPr="00941727">
        <w:rPr>
          <w:spacing w:val="-6"/>
        </w:rPr>
        <w:t xml:space="preserve"> (nếu có và đề nghị đính kèm ngay sau thủ tục): </w:t>
      </w:r>
      <w:r w:rsidRPr="00941727">
        <w:rPr>
          <w:spacing w:val="-6"/>
        </w:rPr>
        <w:lastRenderedPageBreak/>
        <w:t>Không có</w:t>
      </w:r>
    </w:p>
    <w:p w:rsidR="00CD5EFC" w:rsidRPr="00941727" w:rsidRDefault="00CD5EFC" w:rsidP="00941727">
      <w:pPr>
        <w:widowControl w:val="0"/>
        <w:spacing w:after="0" w:line="264" w:lineRule="auto"/>
        <w:ind w:firstLine="720"/>
        <w:jc w:val="both"/>
      </w:pPr>
      <w:r w:rsidRPr="00941727">
        <w:rPr>
          <w:b/>
        </w:rPr>
        <w:t xml:space="preserve">* Yêu cầu, điều kiện thực hiện thủ tục hành chính </w:t>
      </w:r>
      <w:r w:rsidRPr="00941727">
        <w:t>(nếu có): Không có</w:t>
      </w:r>
    </w:p>
    <w:p w:rsidR="00CD5EFC" w:rsidRPr="00941727" w:rsidRDefault="00CD5EFC" w:rsidP="00941727">
      <w:pPr>
        <w:widowControl w:val="0"/>
        <w:spacing w:after="0" w:line="264" w:lineRule="auto"/>
        <w:ind w:firstLine="720"/>
        <w:jc w:val="both"/>
        <w:rPr>
          <w:b/>
        </w:rPr>
      </w:pPr>
      <w:r w:rsidRPr="00941727">
        <w:rPr>
          <w:b/>
        </w:rPr>
        <w:t>* Căn cứ pháp lý của thủ tục hành chính:</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Luật Đầu tư công ngày 13 tháng 6 năm 2019;</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Luật Xây dựng ngày 18 tháng 6 năm 2014 và Luật sửa đổi, bổ sung một số điều của Luật Xây dựng ngày 17 tháng 6 năm 2020;</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Nghị định số 40/2020/NĐ-CP ngày 06 tháng 4 năm 2020 của Chính phủ quy định chi tiết thi hành một số điều của luật Đầu tư công;</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Quyết định số 54/2021/QĐ-UBND ngày 16 tháng 9 năm 2021 của UBND tỉnh Thừa Thiên Huế.</w:t>
      </w:r>
    </w:p>
    <w:p w:rsidR="00CD5EFC" w:rsidRPr="00941727" w:rsidRDefault="00CD5EFC" w:rsidP="00941727">
      <w:pPr>
        <w:widowControl w:val="0"/>
        <w:spacing w:after="0" w:line="264" w:lineRule="auto"/>
        <w:ind w:firstLine="720"/>
        <w:jc w:val="both"/>
        <w:rPr>
          <w:b/>
        </w:rPr>
      </w:pPr>
      <w:r w:rsidRPr="00941727">
        <w:rPr>
          <w:b/>
        </w:rPr>
        <w:t>II. LĨNH VỰC ĐẦU TƯ KHÔNG XÂY DỰNG</w:t>
      </w:r>
    </w:p>
    <w:p w:rsidR="00CD5EFC" w:rsidRPr="00941727" w:rsidRDefault="00CD5EFC" w:rsidP="00941727">
      <w:pPr>
        <w:widowControl w:val="0"/>
        <w:spacing w:after="0" w:line="264" w:lineRule="auto"/>
        <w:ind w:firstLine="720"/>
        <w:jc w:val="both"/>
        <w:rPr>
          <w:lang w:val="es-ES"/>
        </w:rPr>
      </w:pPr>
      <w:r w:rsidRPr="00941727">
        <w:rPr>
          <w:b/>
        </w:rPr>
        <w:t xml:space="preserve">1. Thủ tục: </w:t>
      </w:r>
      <w:r w:rsidRPr="00941727">
        <w:rPr>
          <w:b/>
          <w:lang w:val="pt-BR"/>
        </w:rPr>
        <w:t>Thẩm định chủ trương đầu tư dự án</w:t>
      </w:r>
    </w:p>
    <w:p w:rsidR="00CD5EFC" w:rsidRPr="00941727" w:rsidRDefault="00CD5EFC" w:rsidP="00941727">
      <w:pPr>
        <w:widowControl w:val="0"/>
        <w:spacing w:after="0" w:line="264" w:lineRule="auto"/>
        <w:ind w:firstLine="720"/>
        <w:jc w:val="both"/>
      </w:pPr>
      <w:r w:rsidRPr="00941727">
        <w:rPr>
          <w:b/>
        </w:rPr>
        <w:t>* Trình tự thực hiện:</w:t>
      </w:r>
      <w:r w:rsidRPr="00941727">
        <w:t xml:space="preserve"> (bao gồm cả thời gian, địa điểm thực hiện thủ tục hành chính)</w:t>
      </w:r>
    </w:p>
    <w:p w:rsidR="00CD5EFC" w:rsidRPr="00941727" w:rsidRDefault="00CD5EFC" w:rsidP="00941727">
      <w:pPr>
        <w:widowControl w:val="0"/>
        <w:spacing w:after="0" w:line="264" w:lineRule="auto"/>
        <w:ind w:firstLine="720"/>
        <w:jc w:val="both"/>
        <w:rPr>
          <w:iCs/>
          <w:lang w:val="es-ES"/>
        </w:rPr>
      </w:pPr>
      <w:r w:rsidRPr="00941727">
        <w:rPr>
          <w:iCs/>
          <w:lang w:val="es-ES"/>
        </w:rPr>
        <w:t>- Cơ quan, đơn vị được giao nhiệm vụ thẩm định dự án.</w:t>
      </w:r>
    </w:p>
    <w:p w:rsidR="00CD5EFC" w:rsidRPr="00941727" w:rsidRDefault="00CD5EFC" w:rsidP="00941727">
      <w:pPr>
        <w:widowControl w:val="0"/>
        <w:spacing w:after="0" w:line="264" w:lineRule="auto"/>
        <w:ind w:firstLine="720"/>
        <w:jc w:val="both"/>
        <w:rPr>
          <w:iCs/>
          <w:lang w:val="es-ES"/>
        </w:rPr>
      </w:pPr>
      <w:r w:rsidRPr="00941727">
        <w:rPr>
          <w:iCs/>
          <w:lang w:val="es-ES"/>
        </w:rPr>
        <w:t>- Người có thẩm quyền phê duyệt chủ trương đầu tư dự án.</w:t>
      </w:r>
    </w:p>
    <w:p w:rsidR="00CD5EFC" w:rsidRPr="00941727" w:rsidRDefault="00CD5EFC" w:rsidP="00941727">
      <w:pPr>
        <w:widowControl w:val="0"/>
        <w:spacing w:after="0" w:line="264" w:lineRule="auto"/>
        <w:ind w:firstLine="720"/>
        <w:jc w:val="both"/>
        <w:rPr>
          <w:b/>
        </w:rPr>
      </w:pPr>
      <w:r w:rsidRPr="00941727">
        <w:rPr>
          <w:b/>
        </w:rPr>
        <w:t>* Cách thức thực hiện:</w:t>
      </w:r>
    </w:p>
    <w:p w:rsidR="00CD5EFC" w:rsidRPr="00941727" w:rsidRDefault="00CD5EFC" w:rsidP="00941727">
      <w:pPr>
        <w:widowControl w:val="0"/>
        <w:spacing w:after="0" w:line="264" w:lineRule="auto"/>
        <w:ind w:firstLine="720"/>
        <w:jc w:val="both"/>
        <w:rPr>
          <w:iCs/>
          <w:lang w:val="es-ES"/>
        </w:rPr>
      </w:pPr>
      <w:r w:rsidRPr="00941727">
        <w:rPr>
          <w:iCs/>
          <w:lang w:val="es-ES"/>
        </w:rPr>
        <w:t>Nộp trực tiếp hoặc nộp qua dịch vụ bưu chính hoặc trực tuyến (nếu có) tại Sở Kế hoạch và Đầu tư tỉnh Thừa Thiên Huế.</w:t>
      </w:r>
    </w:p>
    <w:p w:rsidR="00CD5EFC" w:rsidRPr="00941727" w:rsidRDefault="00CD5EFC" w:rsidP="00941727">
      <w:pPr>
        <w:widowControl w:val="0"/>
        <w:spacing w:after="0" w:line="264" w:lineRule="auto"/>
        <w:ind w:firstLine="720"/>
        <w:jc w:val="both"/>
        <w:rPr>
          <w:iCs/>
          <w:lang w:val="es-ES"/>
        </w:rPr>
      </w:pPr>
      <w:r w:rsidRPr="00941727">
        <w:rPr>
          <w:iCs/>
          <w:lang w:val="es-ES"/>
        </w:rPr>
        <w:t>Địa chỉ: Số 7 Tôn Đức Thắng, phường Phú Hội, thành phố Huế.</w:t>
      </w:r>
    </w:p>
    <w:p w:rsidR="00CD5EFC" w:rsidRPr="00941727" w:rsidRDefault="00CD5EFC" w:rsidP="00941727">
      <w:pPr>
        <w:widowControl w:val="0"/>
        <w:spacing w:after="0" w:line="264" w:lineRule="auto"/>
        <w:ind w:firstLine="720"/>
        <w:jc w:val="both"/>
        <w:rPr>
          <w:b/>
        </w:rPr>
      </w:pPr>
      <w:r w:rsidRPr="00941727">
        <w:rPr>
          <w:b/>
        </w:rPr>
        <w:t>* Thành phần hồ sơ:</w:t>
      </w:r>
    </w:p>
    <w:p w:rsidR="00CD5EFC" w:rsidRPr="00941727" w:rsidRDefault="00CD5EFC" w:rsidP="00941727">
      <w:pPr>
        <w:widowControl w:val="0"/>
        <w:spacing w:after="0" w:line="264" w:lineRule="auto"/>
        <w:ind w:firstLine="720"/>
        <w:jc w:val="both"/>
        <w:rPr>
          <w:iCs/>
          <w:lang w:val="es-ES"/>
        </w:rPr>
      </w:pPr>
      <w:r w:rsidRPr="00941727">
        <w:rPr>
          <w:iCs/>
          <w:lang w:val="es-ES"/>
        </w:rPr>
        <w:t>- Tờ trình cơ quan chủ quản của chủ đầu tư (Bản chính).</w:t>
      </w:r>
    </w:p>
    <w:p w:rsidR="00CD5EFC" w:rsidRPr="00941727" w:rsidRDefault="00CD5EFC" w:rsidP="00941727">
      <w:pPr>
        <w:widowControl w:val="0"/>
        <w:spacing w:after="0" w:line="264" w:lineRule="auto"/>
        <w:ind w:firstLine="720"/>
        <w:jc w:val="both"/>
        <w:rPr>
          <w:iCs/>
          <w:lang w:val="es-ES"/>
        </w:rPr>
      </w:pPr>
      <w:r w:rsidRPr="00941727">
        <w:rPr>
          <w:iCs/>
          <w:lang w:val="es-ES"/>
        </w:rPr>
        <w:t>- Báo cáo đầu tư (Bản chính).</w:t>
      </w:r>
    </w:p>
    <w:p w:rsidR="00CD5EFC" w:rsidRPr="00941727" w:rsidRDefault="00CD5EFC" w:rsidP="00941727">
      <w:pPr>
        <w:widowControl w:val="0"/>
        <w:spacing w:after="0" w:line="264" w:lineRule="auto"/>
        <w:ind w:firstLine="720"/>
        <w:jc w:val="both"/>
        <w:rPr>
          <w:iCs/>
          <w:lang w:val="es-ES"/>
        </w:rPr>
      </w:pPr>
      <w:r w:rsidRPr="00941727">
        <w:rPr>
          <w:iCs/>
          <w:lang w:val="es-ES"/>
        </w:rPr>
        <w:t>- Các tài liệu liên quan khác theo yêu cầu của cấp có thẩm quyền quyết định chủ trương đầu tư.</w:t>
      </w:r>
    </w:p>
    <w:p w:rsidR="00CD5EFC" w:rsidRPr="00941727" w:rsidRDefault="00CD5EFC" w:rsidP="00941727">
      <w:pPr>
        <w:widowControl w:val="0"/>
        <w:spacing w:after="0" w:line="264" w:lineRule="auto"/>
        <w:ind w:firstLine="720"/>
        <w:jc w:val="both"/>
        <w:rPr>
          <w:lang w:val="es-ES"/>
        </w:rPr>
      </w:pPr>
      <w:r w:rsidRPr="00941727">
        <w:t xml:space="preserve">* </w:t>
      </w:r>
      <w:r w:rsidRPr="00941727">
        <w:rPr>
          <w:b/>
        </w:rPr>
        <w:t>Số l</w:t>
      </w:r>
      <w:r w:rsidRPr="00941727">
        <w:rPr>
          <w:b/>
          <w:lang w:val="vi-VN"/>
        </w:rPr>
        <w:t>ượ</w:t>
      </w:r>
      <w:r w:rsidRPr="00941727">
        <w:rPr>
          <w:b/>
        </w:rPr>
        <w:t xml:space="preserve">ng hồ sơ: </w:t>
      </w:r>
      <w:r w:rsidRPr="00941727">
        <w:rPr>
          <w:lang w:val="es-ES"/>
        </w:rPr>
        <w:t>05 bộ.</w:t>
      </w:r>
    </w:p>
    <w:p w:rsidR="00CD5EFC" w:rsidRPr="00941727" w:rsidRDefault="00CD5EFC" w:rsidP="00941727">
      <w:pPr>
        <w:widowControl w:val="0"/>
        <w:spacing w:after="0" w:line="264" w:lineRule="auto"/>
        <w:ind w:firstLine="720"/>
        <w:jc w:val="both"/>
        <w:rPr>
          <w:b/>
        </w:rPr>
      </w:pPr>
      <w:r w:rsidRPr="00941727">
        <w:rPr>
          <w:b/>
        </w:rPr>
        <w:t>* Thời hạn giải quyết:</w:t>
      </w:r>
    </w:p>
    <w:p w:rsidR="00CD5EFC" w:rsidRPr="00941727" w:rsidRDefault="00CD5EFC" w:rsidP="00941727">
      <w:pPr>
        <w:widowControl w:val="0"/>
        <w:spacing w:after="0" w:line="264" w:lineRule="auto"/>
        <w:ind w:firstLine="720"/>
        <w:jc w:val="both"/>
        <w:rPr>
          <w:iCs/>
          <w:lang w:val="es-ES"/>
        </w:rPr>
      </w:pPr>
      <w:r w:rsidRPr="00941727">
        <w:rPr>
          <w:lang w:val="es-ES"/>
        </w:rPr>
        <w:t>Không quá 20</w:t>
      </w:r>
      <w:r w:rsidRPr="00941727">
        <w:rPr>
          <w:iCs/>
          <w:lang w:val="es-ES"/>
        </w:rPr>
        <w:t xml:space="preserve"> ngày làm việc, kể từ ngày cơ quan thẩm định nhận đủ hồ sơ hợp lệ. Trong đó</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 xml:space="preserve">- Sở KHĐT: 17 ngày </w:t>
      </w:r>
    </w:p>
    <w:p w:rsidR="00CD5EFC" w:rsidRPr="00941727" w:rsidRDefault="00CD5EFC" w:rsidP="00941727">
      <w:pPr>
        <w:widowControl w:val="0"/>
        <w:spacing w:after="0" w:line="264" w:lineRule="auto"/>
        <w:ind w:firstLine="720"/>
        <w:jc w:val="both"/>
        <w:rPr>
          <w:rStyle w:val="fontstyle01"/>
          <w:i w:val="0"/>
        </w:rPr>
      </w:pPr>
      <w:r w:rsidRPr="00941727">
        <w:rPr>
          <w:rStyle w:val="fontstyle01"/>
          <w:i w:val="0"/>
        </w:rPr>
        <w:t>- UBND tỉnh: 03 ngày</w:t>
      </w:r>
    </w:p>
    <w:p w:rsidR="00CD5EFC" w:rsidRPr="00941727" w:rsidRDefault="00CD5EFC" w:rsidP="00941727">
      <w:pPr>
        <w:widowControl w:val="0"/>
        <w:spacing w:after="0" w:line="264" w:lineRule="auto"/>
        <w:ind w:firstLine="720"/>
        <w:jc w:val="both"/>
        <w:rPr>
          <w:b/>
        </w:rPr>
      </w:pPr>
      <w:r w:rsidRPr="00941727">
        <w:rPr>
          <w:b/>
        </w:rPr>
        <w:t xml:space="preserve">* Đối tượng thực hiện thủ tục hành chính: </w:t>
      </w:r>
    </w:p>
    <w:p w:rsidR="00CD5EFC" w:rsidRPr="00941727" w:rsidRDefault="00A42647"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đơn vị sự nghiệp thuộc UBND tỉnh và các Hội, Đoàn thể trên địa bàn tỉnh Thừa Thiên Huế.</w:t>
      </w:r>
    </w:p>
    <w:p w:rsidR="00CD5EFC" w:rsidRPr="00941727" w:rsidRDefault="00CD5EFC" w:rsidP="00941727">
      <w:pPr>
        <w:widowControl w:val="0"/>
        <w:spacing w:after="0" w:line="264" w:lineRule="auto"/>
        <w:ind w:firstLine="720"/>
        <w:jc w:val="both"/>
        <w:rPr>
          <w:lang w:val="es-ES"/>
        </w:rPr>
      </w:pPr>
      <w:r w:rsidRPr="00941727">
        <w:rPr>
          <w:lang w:val="es-ES"/>
        </w:rPr>
        <w:t xml:space="preserve">- UBND các huyện, thị xã và thành phố Huế; </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dự án Đầu tư Xây dựng Khu vực các huyện, thị xã, thành phố Huế. </w:t>
      </w:r>
    </w:p>
    <w:p w:rsidR="00CD5EFC" w:rsidRPr="00941727" w:rsidRDefault="00A42647"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và đơn vị sự nghiệp khác thuộc UBND cấp huyện, thị xã và thành phố Huế.</w:t>
      </w:r>
    </w:p>
    <w:p w:rsidR="00CD5EFC" w:rsidRPr="00941727" w:rsidRDefault="00CD5EFC" w:rsidP="00941727">
      <w:pPr>
        <w:widowControl w:val="0"/>
        <w:spacing w:after="0" w:line="264" w:lineRule="auto"/>
        <w:ind w:firstLine="720"/>
        <w:jc w:val="both"/>
        <w:rPr>
          <w:lang w:val="es-ES"/>
        </w:rPr>
      </w:pPr>
      <w:r w:rsidRPr="00941727">
        <w:rPr>
          <w:lang w:val="es-ES"/>
        </w:rPr>
        <w:t xml:space="preserve">- Bộ Chỉ huy Quân sự tỉnh. </w:t>
      </w:r>
    </w:p>
    <w:p w:rsidR="00CD5EFC" w:rsidRPr="00941727" w:rsidRDefault="00CD5EFC" w:rsidP="00941727">
      <w:pPr>
        <w:widowControl w:val="0"/>
        <w:spacing w:after="0" w:line="264" w:lineRule="auto"/>
        <w:ind w:firstLine="720"/>
        <w:jc w:val="both"/>
        <w:rPr>
          <w:lang w:val="es-ES"/>
        </w:rPr>
      </w:pPr>
      <w:r w:rsidRPr="00941727">
        <w:rPr>
          <w:lang w:val="es-ES"/>
        </w:rPr>
        <w:t>- Công an tỉnh.</w:t>
      </w:r>
    </w:p>
    <w:p w:rsidR="00CD5EFC" w:rsidRPr="00941727" w:rsidRDefault="00CD5EFC" w:rsidP="00941727">
      <w:pPr>
        <w:widowControl w:val="0"/>
        <w:spacing w:after="0" w:line="264" w:lineRule="auto"/>
        <w:ind w:firstLine="720"/>
        <w:jc w:val="both"/>
        <w:rPr>
          <w:lang w:val="es-ES"/>
        </w:rPr>
      </w:pPr>
      <w:r w:rsidRPr="00941727">
        <w:rPr>
          <w:lang w:val="es-ES"/>
        </w:rPr>
        <w:lastRenderedPageBreak/>
        <w:t xml:space="preserve">- Bộ đội Biên phòng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và Phát triển đô thị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Khu kinh tế, công nghiệp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giao thông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nông nghiệp và phát triển nông thôn tỉnh. </w:t>
      </w:r>
    </w:p>
    <w:p w:rsidR="00CD5EFC" w:rsidRPr="00941727" w:rsidRDefault="00CD5EFC" w:rsidP="00941727">
      <w:pPr>
        <w:widowControl w:val="0"/>
        <w:spacing w:after="0" w:line="264" w:lineRule="auto"/>
        <w:ind w:firstLine="720"/>
        <w:jc w:val="both"/>
        <w:rPr>
          <w:lang w:val="es-ES"/>
        </w:rPr>
      </w:pPr>
      <w:r w:rsidRPr="00941727">
        <w:rPr>
          <w:lang w:val="es-ES"/>
        </w:rPr>
        <w:t>- Trung tâm Bảo tồn Di tích Cố đô Huế</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Rừng phòng hộ Sông Hương; Sông Bồ; A Lưới; Hương Thủy… </w:t>
      </w:r>
    </w:p>
    <w:p w:rsidR="00CD5EFC" w:rsidRPr="00941727" w:rsidRDefault="00CD5EFC" w:rsidP="00941727">
      <w:pPr>
        <w:widowControl w:val="0"/>
        <w:spacing w:after="0" w:line="264" w:lineRule="auto"/>
        <w:ind w:firstLine="720"/>
        <w:jc w:val="both"/>
        <w:rPr>
          <w:lang w:val="es-ES"/>
        </w:rPr>
      </w:pPr>
      <w:r w:rsidRPr="00941727">
        <w:rPr>
          <w:lang w:val="es-ES"/>
        </w:rPr>
        <w:t>- Công ty TNHH nhà nước 1 thành viên</w:t>
      </w:r>
    </w:p>
    <w:p w:rsidR="00CD5EFC" w:rsidRPr="00941727" w:rsidRDefault="00CD5EFC" w:rsidP="00941727">
      <w:pPr>
        <w:widowControl w:val="0"/>
        <w:spacing w:after="0" w:line="264" w:lineRule="auto"/>
        <w:ind w:firstLine="720"/>
        <w:jc w:val="both"/>
        <w:rPr>
          <w:lang w:val="es-ES"/>
        </w:rPr>
      </w:pPr>
      <w:r w:rsidRPr="00941727">
        <w:rPr>
          <w:lang w:val="es-ES"/>
        </w:rPr>
        <w:t>- Ban Quản lý các dự án ODA</w:t>
      </w:r>
    </w:p>
    <w:p w:rsidR="00CD5EFC" w:rsidRPr="00941727" w:rsidRDefault="00CD5EFC" w:rsidP="00941727">
      <w:pPr>
        <w:widowControl w:val="0"/>
        <w:spacing w:after="0" w:line="264" w:lineRule="auto"/>
        <w:ind w:firstLine="720"/>
        <w:jc w:val="both"/>
        <w:rPr>
          <w:lang w:val="es-ES"/>
        </w:rPr>
      </w:pPr>
      <w:r w:rsidRPr="00941727">
        <w:rPr>
          <w:lang w:val="es-ES"/>
        </w:rPr>
        <w:t xml:space="preserve">- Các đối tượng khác theo quy định của Luật Đầu tư công và Luật Xây dựng </w:t>
      </w:r>
    </w:p>
    <w:p w:rsidR="00CD5EFC" w:rsidRPr="00941727" w:rsidRDefault="00CD5EFC" w:rsidP="00941727">
      <w:pPr>
        <w:widowControl w:val="0"/>
        <w:spacing w:after="0" w:line="264" w:lineRule="auto"/>
        <w:ind w:firstLine="720"/>
        <w:jc w:val="both"/>
        <w:rPr>
          <w:b/>
        </w:rPr>
      </w:pPr>
      <w:r w:rsidRPr="00941727">
        <w:rPr>
          <w:b/>
        </w:rPr>
        <w:t>* Cơ quan giải quyết thủ tục hành chính:</w:t>
      </w:r>
    </w:p>
    <w:p w:rsidR="00CD5EFC" w:rsidRPr="00941727" w:rsidRDefault="00CD5EFC" w:rsidP="00941727">
      <w:pPr>
        <w:widowControl w:val="0"/>
        <w:spacing w:after="0" w:line="264" w:lineRule="auto"/>
        <w:ind w:firstLine="720"/>
        <w:jc w:val="both"/>
      </w:pPr>
      <w:r w:rsidRPr="00941727">
        <w:t>- Cơ quan trực tiếp thực hiện: Sở Kế hoạch và Đầu tư.</w:t>
      </w:r>
    </w:p>
    <w:p w:rsidR="00CD5EFC" w:rsidRPr="00941727" w:rsidRDefault="00CD5EFC" w:rsidP="00941727">
      <w:pPr>
        <w:widowControl w:val="0"/>
        <w:spacing w:after="0" w:line="264" w:lineRule="auto"/>
        <w:ind w:firstLine="720"/>
        <w:jc w:val="both"/>
      </w:pPr>
      <w:r w:rsidRPr="00941727">
        <w:t>- Cơ quan có thẩm quyền quyết định: UBND tỉnh.</w:t>
      </w:r>
    </w:p>
    <w:p w:rsidR="00CD5EFC" w:rsidRPr="00941727" w:rsidRDefault="00CD5EFC" w:rsidP="00941727">
      <w:pPr>
        <w:widowControl w:val="0"/>
        <w:spacing w:after="0" w:line="264" w:lineRule="auto"/>
        <w:ind w:firstLine="720"/>
        <w:jc w:val="both"/>
        <w:rPr>
          <w:b/>
        </w:rPr>
      </w:pPr>
      <w:r w:rsidRPr="00941727">
        <w:rPr>
          <w:b/>
        </w:rPr>
        <w:t>* Kết quả thực hiện thủ tục hành chính:</w:t>
      </w:r>
    </w:p>
    <w:p w:rsidR="00CD5EFC" w:rsidRPr="00941727" w:rsidRDefault="00CD5EFC" w:rsidP="00941727">
      <w:pPr>
        <w:widowControl w:val="0"/>
        <w:spacing w:after="0" w:line="264" w:lineRule="auto"/>
        <w:ind w:firstLine="720"/>
        <w:jc w:val="both"/>
      </w:pPr>
      <w:r w:rsidRPr="00941727">
        <w:rPr>
          <w:lang w:val="es-ES"/>
        </w:rPr>
        <w:t xml:space="preserve">Quyết định </w:t>
      </w:r>
      <w:r w:rsidRPr="00941727">
        <w:rPr>
          <w:iCs/>
          <w:lang w:val="es-ES"/>
        </w:rPr>
        <w:t>phê duyệt chủ trương sử dụng vốn đầu tư của Nhà nước tham gia thực hiện dự án</w:t>
      </w:r>
      <w:r w:rsidRPr="00941727">
        <w:rPr>
          <w:lang w:val="es-ES"/>
        </w:rPr>
        <w:t xml:space="preserve">  </w:t>
      </w:r>
    </w:p>
    <w:p w:rsidR="00CD5EFC" w:rsidRPr="00941727" w:rsidRDefault="00CD5EFC" w:rsidP="00941727">
      <w:pPr>
        <w:widowControl w:val="0"/>
        <w:spacing w:after="0" w:line="264" w:lineRule="auto"/>
        <w:ind w:firstLine="720"/>
        <w:jc w:val="both"/>
      </w:pPr>
      <w:r w:rsidRPr="00941727">
        <w:rPr>
          <w:b/>
        </w:rPr>
        <w:t>* Phí, lệ phí (nếu có):</w:t>
      </w:r>
      <w:r w:rsidRPr="00941727">
        <w:t xml:space="preserve"> Không có</w:t>
      </w:r>
    </w:p>
    <w:p w:rsidR="00CD5EFC" w:rsidRPr="00941727" w:rsidRDefault="00CD5EFC" w:rsidP="00941727">
      <w:pPr>
        <w:widowControl w:val="0"/>
        <w:spacing w:after="0" w:line="264" w:lineRule="auto"/>
        <w:ind w:firstLine="720"/>
        <w:jc w:val="both"/>
        <w:rPr>
          <w:spacing w:val="-6"/>
        </w:rPr>
      </w:pPr>
      <w:r w:rsidRPr="00941727">
        <w:rPr>
          <w:b/>
          <w:spacing w:val="-6"/>
        </w:rPr>
        <w:t>* Tên mẫu đơn, mẫu t</w:t>
      </w:r>
      <w:r w:rsidRPr="00941727">
        <w:rPr>
          <w:b/>
          <w:spacing w:val="-6"/>
          <w:lang w:val="vi-VN"/>
        </w:rPr>
        <w:t>ờ</w:t>
      </w:r>
      <w:r w:rsidRPr="00941727">
        <w:rPr>
          <w:b/>
          <w:spacing w:val="-6"/>
        </w:rPr>
        <w:t xml:space="preserve"> khai</w:t>
      </w:r>
      <w:r w:rsidRPr="00941727">
        <w:rPr>
          <w:spacing w:val="-6"/>
        </w:rPr>
        <w:t xml:space="preserve"> (nếu có và đề nghị đính kèm ngay sau thủ tục): Không có</w:t>
      </w:r>
    </w:p>
    <w:p w:rsidR="00CD5EFC" w:rsidRPr="00941727" w:rsidRDefault="00CD5EFC" w:rsidP="00941727">
      <w:pPr>
        <w:widowControl w:val="0"/>
        <w:spacing w:after="0" w:line="264" w:lineRule="auto"/>
        <w:ind w:firstLine="720"/>
        <w:jc w:val="both"/>
      </w:pPr>
      <w:r w:rsidRPr="00941727">
        <w:rPr>
          <w:b/>
        </w:rPr>
        <w:t xml:space="preserve">* Yêu cầu, điều kiện thực hiện thủ tục hành chính </w:t>
      </w:r>
      <w:r w:rsidRPr="00941727">
        <w:t>(nếu có): Không có</w:t>
      </w:r>
    </w:p>
    <w:p w:rsidR="00CD5EFC" w:rsidRPr="00941727" w:rsidRDefault="00CD5EFC" w:rsidP="00941727">
      <w:pPr>
        <w:widowControl w:val="0"/>
        <w:spacing w:after="0" w:line="264" w:lineRule="auto"/>
        <w:ind w:firstLine="720"/>
        <w:jc w:val="both"/>
        <w:rPr>
          <w:b/>
        </w:rPr>
      </w:pPr>
      <w:r w:rsidRPr="00941727">
        <w:rPr>
          <w:b/>
        </w:rPr>
        <w:t>* Căn cứ pháp lý của thủ tục hành chính:</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Luật Đầu tư công ngày 13 tháng 6 năm 2019;</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Nghị định số 15/2021/NĐ-CP ngày 03 tháng 3 năm 2021 của Chính phủ quy định chi tiết một số nội dung về quản lý dự án đầu tư xây dựng;</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Nghị quyết số 13/2020/NQ-HĐND ngày 13 tháng 11 năm 2020 của Hội đồng nhân dân tỉnh về phân cấp Ủy ban nhân dân tỉnh quyết định chủ trương đầu tư dự án sử dụng ngân sách cấp tỉnh quản lý;</w:t>
      </w:r>
    </w:p>
    <w:p w:rsidR="00CD5EFC" w:rsidRPr="00941727" w:rsidRDefault="00CD5EFC" w:rsidP="00941727">
      <w:pPr>
        <w:widowControl w:val="0"/>
        <w:spacing w:after="0" w:line="264" w:lineRule="auto"/>
        <w:ind w:firstLine="720"/>
        <w:jc w:val="both"/>
        <w:rPr>
          <w:rStyle w:val="fontstyle01"/>
          <w:i w:val="0"/>
        </w:rPr>
      </w:pPr>
      <w:r w:rsidRPr="00941727">
        <w:rPr>
          <w:rStyle w:val="fontstyle01"/>
          <w:i w:val="0"/>
        </w:rPr>
        <w:t>- Quyết định số 54/2021/QĐ-UBND ngày 16 tháng 9 năm 2021 của UBND tỉnh Thừa Thiên Huế.</w:t>
      </w:r>
    </w:p>
    <w:p w:rsidR="00CD5EFC" w:rsidRPr="00941727" w:rsidRDefault="00CD5EFC" w:rsidP="00941727">
      <w:pPr>
        <w:widowControl w:val="0"/>
        <w:spacing w:after="0" w:line="264" w:lineRule="auto"/>
        <w:ind w:firstLine="720"/>
        <w:jc w:val="both"/>
        <w:rPr>
          <w:b/>
          <w:lang w:val="pt-BR"/>
        </w:rPr>
      </w:pPr>
      <w:r w:rsidRPr="00941727">
        <w:rPr>
          <w:b/>
        </w:rPr>
        <w:t xml:space="preserve">2. Thủ tục: </w:t>
      </w:r>
      <w:r w:rsidRPr="00941727">
        <w:rPr>
          <w:b/>
          <w:lang w:val="pt-BR"/>
        </w:rPr>
        <w:t>Thẩm định thiết kế thi công và dự toán</w:t>
      </w:r>
    </w:p>
    <w:p w:rsidR="00CD5EFC" w:rsidRPr="00941727" w:rsidRDefault="00CD5EFC" w:rsidP="00941727">
      <w:pPr>
        <w:widowControl w:val="0"/>
        <w:spacing w:after="0" w:line="264" w:lineRule="auto"/>
        <w:ind w:firstLine="720"/>
        <w:jc w:val="both"/>
      </w:pPr>
      <w:r w:rsidRPr="00941727">
        <w:rPr>
          <w:b/>
        </w:rPr>
        <w:t>* Trình tự thực hiện:</w:t>
      </w:r>
      <w:r w:rsidRPr="00941727">
        <w:t xml:space="preserve"> (bao gồm cả thời gian, địa điểm thực hiện thủ tục hành chính)</w:t>
      </w:r>
    </w:p>
    <w:p w:rsidR="00CD5EFC" w:rsidRPr="00941727" w:rsidRDefault="00CD5EFC" w:rsidP="00941727">
      <w:pPr>
        <w:widowControl w:val="0"/>
        <w:spacing w:after="0" w:line="264" w:lineRule="auto"/>
        <w:ind w:firstLine="720"/>
        <w:jc w:val="both"/>
        <w:rPr>
          <w:iCs/>
          <w:lang w:val="es-ES"/>
        </w:rPr>
      </w:pPr>
      <w:r w:rsidRPr="00941727">
        <w:rPr>
          <w:iCs/>
          <w:lang w:val="es-ES"/>
        </w:rPr>
        <w:t>- Cơ quan, đơn vị được giao nhiệm vụ thẩm định thiết kế thi công và dự toán.</w:t>
      </w:r>
    </w:p>
    <w:p w:rsidR="00CD5EFC" w:rsidRPr="00941727" w:rsidRDefault="00CD5EFC" w:rsidP="00941727">
      <w:pPr>
        <w:widowControl w:val="0"/>
        <w:spacing w:after="0" w:line="264" w:lineRule="auto"/>
        <w:ind w:firstLine="720"/>
        <w:jc w:val="both"/>
        <w:rPr>
          <w:iCs/>
          <w:lang w:val="es-ES"/>
        </w:rPr>
      </w:pPr>
      <w:r w:rsidRPr="00941727">
        <w:rPr>
          <w:iCs/>
          <w:lang w:val="es-ES"/>
        </w:rPr>
        <w:t>- Người có thẩm quyền phê duyệt thiết kế thi công và dự toán.</w:t>
      </w:r>
    </w:p>
    <w:p w:rsidR="00CD5EFC" w:rsidRPr="00941727" w:rsidRDefault="00CD5EFC" w:rsidP="00941727">
      <w:pPr>
        <w:widowControl w:val="0"/>
        <w:spacing w:after="0" w:line="264" w:lineRule="auto"/>
        <w:ind w:firstLine="720"/>
        <w:jc w:val="both"/>
        <w:rPr>
          <w:b/>
        </w:rPr>
      </w:pPr>
      <w:r w:rsidRPr="00941727">
        <w:rPr>
          <w:b/>
        </w:rPr>
        <w:t>* Cách thức thực hiện:</w:t>
      </w:r>
    </w:p>
    <w:p w:rsidR="00CD5EFC" w:rsidRPr="00941727" w:rsidRDefault="00CD5EFC" w:rsidP="00941727">
      <w:pPr>
        <w:widowControl w:val="0"/>
        <w:spacing w:after="0" w:line="264" w:lineRule="auto"/>
        <w:ind w:firstLine="720"/>
        <w:jc w:val="both"/>
        <w:rPr>
          <w:iCs/>
          <w:lang w:val="es-ES"/>
        </w:rPr>
      </w:pPr>
      <w:r w:rsidRPr="00941727">
        <w:rPr>
          <w:iCs/>
          <w:lang w:val="es-ES"/>
        </w:rPr>
        <w:t>Nộp trực tiếp hoặc nộp qua dịch vụ bưu chính hoặc trực tuyến (nếu có) tại Sở Kế hoạch và Đầu tư tỉnh Thừa Thiên Huế.</w:t>
      </w:r>
    </w:p>
    <w:p w:rsidR="00CD5EFC" w:rsidRPr="00941727" w:rsidRDefault="00CD5EFC" w:rsidP="00941727">
      <w:pPr>
        <w:widowControl w:val="0"/>
        <w:spacing w:after="0" w:line="264" w:lineRule="auto"/>
        <w:ind w:firstLine="720"/>
        <w:jc w:val="both"/>
        <w:rPr>
          <w:iCs/>
          <w:lang w:val="es-ES"/>
        </w:rPr>
      </w:pPr>
      <w:r w:rsidRPr="00941727">
        <w:rPr>
          <w:iCs/>
          <w:lang w:val="es-ES"/>
        </w:rPr>
        <w:lastRenderedPageBreak/>
        <w:t>Địa chỉ: Số 7 Tôn Đức Thắng, phường Phú Hội, thành phố Huế.</w:t>
      </w:r>
    </w:p>
    <w:p w:rsidR="00CD5EFC" w:rsidRPr="00941727" w:rsidRDefault="00CD5EFC" w:rsidP="00941727">
      <w:pPr>
        <w:widowControl w:val="0"/>
        <w:spacing w:after="0" w:line="264" w:lineRule="auto"/>
        <w:ind w:firstLine="720"/>
        <w:jc w:val="both"/>
        <w:rPr>
          <w:b/>
        </w:rPr>
      </w:pPr>
      <w:r w:rsidRPr="00941727">
        <w:rPr>
          <w:b/>
        </w:rPr>
        <w:t>* Thành phần hồ sơ:</w:t>
      </w:r>
    </w:p>
    <w:p w:rsidR="00CD5EFC" w:rsidRPr="00941727" w:rsidRDefault="00CD5EFC" w:rsidP="00941727">
      <w:pPr>
        <w:widowControl w:val="0"/>
        <w:spacing w:after="0" w:line="264" w:lineRule="auto"/>
        <w:ind w:firstLine="720"/>
        <w:jc w:val="both"/>
        <w:rPr>
          <w:iCs/>
          <w:lang w:val="es-ES"/>
        </w:rPr>
      </w:pPr>
      <w:r w:rsidRPr="00941727">
        <w:rPr>
          <w:iCs/>
          <w:lang w:val="es-ES"/>
        </w:rPr>
        <w:t>- Tờ trình đề nghị thẩm định Thiết kế thi công - Tổng dự toán (Bản chính);</w:t>
      </w:r>
    </w:p>
    <w:p w:rsidR="00CD5EFC" w:rsidRPr="00941727" w:rsidRDefault="00CD5EFC" w:rsidP="00941727">
      <w:pPr>
        <w:widowControl w:val="0"/>
        <w:spacing w:after="0" w:line="264" w:lineRule="auto"/>
        <w:ind w:firstLine="720"/>
        <w:jc w:val="both"/>
        <w:rPr>
          <w:iCs/>
          <w:lang w:val="es-ES"/>
        </w:rPr>
      </w:pPr>
      <w:r w:rsidRPr="00941727">
        <w:rPr>
          <w:iCs/>
          <w:lang w:val="es-ES"/>
        </w:rPr>
        <w:t>- Bản sao quyết định của cấp có thẩm quyền phê duyệt dự án đầu tư (hoặc bản sao Quyết định điều chỉnh dự án nếu có);</w:t>
      </w:r>
    </w:p>
    <w:p w:rsidR="00CD5EFC" w:rsidRPr="00941727" w:rsidRDefault="00CD5EFC" w:rsidP="00941727">
      <w:pPr>
        <w:widowControl w:val="0"/>
        <w:spacing w:after="0" w:line="264" w:lineRule="auto"/>
        <w:ind w:firstLine="720"/>
        <w:jc w:val="both"/>
        <w:rPr>
          <w:iCs/>
          <w:lang w:val="es-ES"/>
        </w:rPr>
      </w:pPr>
      <w:r w:rsidRPr="00941727">
        <w:rPr>
          <w:iCs/>
          <w:lang w:val="es-ES"/>
        </w:rPr>
        <w:t>- Báo cáo đầu tư; Báo cáo nghiên cứu khả thi hoặc Đề cương và dự toán chi tiết được cấp có thẩm quyền phê duyệt (Bản chính).</w:t>
      </w:r>
    </w:p>
    <w:p w:rsidR="00CD5EFC" w:rsidRPr="00941727" w:rsidRDefault="00CD5EFC" w:rsidP="00941727">
      <w:pPr>
        <w:widowControl w:val="0"/>
        <w:spacing w:after="0" w:line="264" w:lineRule="auto"/>
        <w:ind w:firstLine="720"/>
        <w:jc w:val="both"/>
        <w:rPr>
          <w:iCs/>
          <w:lang w:val="es-ES"/>
        </w:rPr>
      </w:pPr>
      <w:r w:rsidRPr="00941727">
        <w:rPr>
          <w:iCs/>
          <w:lang w:val="es-ES"/>
        </w:rPr>
        <w:t>- Thiết kế thi công và tổng dự toán (hoặc dự toán); (Bản chính)</w:t>
      </w:r>
    </w:p>
    <w:p w:rsidR="00CD5EFC" w:rsidRPr="00941727" w:rsidRDefault="00CD5EFC" w:rsidP="00941727">
      <w:pPr>
        <w:widowControl w:val="0"/>
        <w:spacing w:after="0" w:line="264" w:lineRule="auto"/>
        <w:ind w:firstLine="720"/>
        <w:jc w:val="both"/>
        <w:rPr>
          <w:iCs/>
          <w:lang w:val="es-ES"/>
        </w:rPr>
      </w:pPr>
      <w:r w:rsidRPr="00941727">
        <w:rPr>
          <w:iCs/>
          <w:lang w:val="es-ES"/>
        </w:rPr>
        <w:t>- Báo cáo kết quả khảo sát dự án và biên bản nghiệm thu kết quả khảo sát dự án (Bản sao hợp lệ);</w:t>
      </w:r>
    </w:p>
    <w:p w:rsidR="00CD5EFC" w:rsidRPr="00941727" w:rsidRDefault="00CD5EFC" w:rsidP="00941727">
      <w:pPr>
        <w:widowControl w:val="0"/>
        <w:spacing w:after="0" w:line="264" w:lineRule="auto"/>
        <w:ind w:firstLine="720"/>
        <w:jc w:val="both"/>
        <w:rPr>
          <w:iCs/>
          <w:lang w:val="es-ES"/>
        </w:rPr>
      </w:pPr>
      <w:r w:rsidRPr="00941727">
        <w:rPr>
          <w:iCs/>
          <w:lang w:val="es-ES"/>
        </w:rPr>
        <w:t>- Tài liệu khảo sát, xác định yêu cầu người sử dụng, yêu cầu về lắp đặt, cài đặt thiết bị và các văn bản có liên quan;</w:t>
      </w:r>
    </w:p>
    <w:p w:rsidR="00CD5EFC" w:rsidRPr="00941727" w:rsidRDefault="00CD5EFC" w:rsidP="00941727">
      <w:pPr>
        <w:widowControl w:val="0"/>
        <w:spacing w:after="0" w:line="264" w:lineRule="auto"/>
        <w:ind w:firstLine="720"/>
        <w:jc w:val="both"/>
        <w:rPr>
          <w:iCs/>
          <w:lang w:val="es-ES"/>
        </w:rPr>
      </w:pPr>
      <w:r w:rsidRPr="00941727">
        <w:rPr>
          <w:iCs/>
          <w:lang w:val="es-ES"/>
        </w:rPr>
        <w:t>- Hồ sơ năng lực của tổ chức tư vấn khảo sát, lập TKTC-TDT đối với hồ sơ được lập nhà tư vấn lần đầu, hồ sơ năng lực (Bản sao hợp lệ);</w:t>
      </w:r>
    </w:p>
    <w:p w:rsidR="00CD5EFC" w:rsidRPr="00941727" w:rsidRDefault="00CD5EFC" w:rsidP="00941727">
      <w:pPr>
        <w:widowControl w:val="0"/>
        <w:spacing w:after="0" w:line="264" w:lineRule="auto"/>
        <w:ind w:firstLine="720"/>
        <w:jc w:val="both"/>
        <w:rPr>
          <w:iCs/>
          <w:lang w:val="es-ES"/>
        </w:rPr>
      </w:pPr>
      <w:r w:rsidRPr="00941727">
        <w:rPr>
          <w:iCs/>
          <w:lang w:val="es-ES"/>
        </w:rPr>
        <w:t>- Trường hợp TKTC-TDT điều chỉnh, đơn vị cần bổ sung các tài liệu, văn bản: Quyết định phê duyệt dự án điều chỉnh, Báo cáo đầu tư hoặc báo cáo nghiên cứu khả thi điều chỉnh được cấp có thẩm quyền phê duyệt, TKTC-TDT điều chỉnh, Báo cáo kết quả khảo sát bổ sung (nếu cần).</w:t>
      </w:r>
    </w:p>
    <w:p w:rsidR="00CD5EFC" w:rsidRPr="00941727" w:rsidRDefault="00CD5EFC" w:rsidP="00941727">
      <w:pPr>
        <w:widowControl w:val="0"/>
        <w:spacing w:after="0" w:line="264" w:lineRule="auto"/>
        <w:ind w:firstLine="720"/>
        <w:jc w:val="both"/>
        <w:rPr>
          <w:lang w:val="es-ES"/>
        </w:rPr>
      </w:pPr>
      <w:r w:rsidRPr="00941727">
        <w:t xml:space="preserve">* </w:t>
      </w:r>
      <w:r w:rsidRPr="00941727">
        <w:rPr>
          <w:b/>
        </w:rPr>
        <w:t>Số l</w:t>
      </w:r>
      <w:r w:rsidRPr="00941727">
        <w:rPr>
          <w:b/>
          <w:lang w:val="vi-VN"/>
        </w:rPr>
        <w:t>ượ</w:t>
      </w:r>
      <w:r w:rsidRPr="00941727">
        <w:rPr>
          <w:b/>
        </w:rPr>
        <w:t xml:space="preserve">ng hồ sơ: </w:t>
      </w:r>
      <w:r w:rsidRPr="00941727">
        <w:rPr>
          <w:lang w:val="es-ES"/>
        </w:rPr>
        <w:t>02 bộ.</w:t>
      </w:r>
    </w:p>
    <w:p w:rsidR="00CD5EFC" w:rsidRPr="00941727" w:rsidRDefault="00CD5EFC" w:rsidP="00941727">
      <w:pPr>
        <w:widowControl w:val="0"/>
        <w:spacing w:after="0" w:line="264" w:lineRule="auto"/>
        <w:ind w:firstLine="720"/>
        <w:jc w:val="both"/>
      </w:pPr>
      <w:r w:rsidRPr="00941727">
        <w:rPr>
          <w:b/>
        </w:rPr>
        <w:t xml:space="preserve">* Thời hạn giải quyết: </w:t>
      </w:r>
      <w:r w:rsidRPr="00941727">
        <w:t>20 ngày làm việc, trong đó:</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 xml:space="preserve">- Sở KHĐT: 17 ngày </w:t>
      </w:r>
    </w:p>
    <w:p w:rsidR="00CD5EFC" w:rsidRPr="00941727" w:rsidRDefault="00CD5EFC" w:rsidP="00941727">
      <w:pPr>
        <w:widowControl w:val="0"/>
        <w:spacing w:after="0" w:line="264" w:lineRule="auto"/>
        <w:ind w:firstLine="720"/>
        <w:jc w:val="both"/>
        <w:rPr>
          <w:rStyle w:val="fontstyle01"/>
          <w:i w:val="0"/>
        </w:rPr>
      </w:pPr>
      <w:r w:rsidRPr="00941727">
        <w:rPr>
          <w:rStyle w:val="fontstyle01"/>
          <w:i w:val="0"/>
        </w:rPr>
        <w:t>- UBND tỉnh: 03 ngày</w:t>
      </w:r>
    </w:p>
    <w:p w:rsidR="00CD5EFC" w:rsidRPr="00941727" w:rsidRDefault="00CD5EFC" w:rsidP="00941727">
      <w:pPr>
        <w:widowControl w:val="0"/>
        <w:spacing w:after="0" w:line="264" w:lineRule="auto"/>
        <w:ind w:firstLine="720"/>
        <w:jc w:val="both"/>
        <w:rPr>
          <w:b/>
        </w:rPr>
      </w:pPr>
      <w:r w:rsidRPr="00941727">
        <w:rPr>
          <w:b/>
        </w:rPr>
        <w:t xml:space="preserve">* Đối tượng thực hiện thủ tục hành chính: </w:t>
      </w:r>
    </w:p>
    <w:p w:rsidR="00CD5EFC" w:rsidRPr="00941727" w:rsidRDefault="001B3135"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đơn vị sự nghiệp thuộc UBND tỉnh và các Hội, Đoàn thể trên địa bàn tỉnh Thừa Thiên Huế.</w:t>
      </w:r>
    </w:p>
    <w:p w:rsidR="00CD5EFC" w:rsidRPr="00941727" w:rsidRDefault="00CD5EFC" w:rsidP="00941727">
      <w:pPr>
        <w:widowControl w:val="0"/>
        <w:spacing w:after="0" w:line="264" w:lineRule="auto"/>
        <w:ind w:firstLine="720"/>
        <w:jc w:val="both"/>
        <w:rPr>
          <w:lang w:val="es-ES"/>
        </w:rPr>
      </w:pPr>
      <w:r w:rsidRPr="00941727">
        <w:rPr>
          <w:lang w:val="es-ES"/>
        </w:rPr>
        <w:t xml:space="preserve">- UBND các huyện, thị xã và thành phố Huế; </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dự án Đầu tư Xây dựng Khu vực các huyện, thị xã, thành phố Huế. </w:t>
      </w:r>
    </w:p>
    <w:p w:rsidR="00CD5EFC" w:rsidRPr="00941727" w:rsidRDefault="001B3135"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và đơn vị sự nghiệp khác thuộc UBND cấp huyện, thị xã và thành phố Huế.</w:t>
      </w:r>
    </w:p>
    <w:p w:rsidR="00CD5EFC" w:rsidRPr="00941727" w:rsidRDefault="00CD5EFC" w:rsidP="00941727">
      <w:pPr>
        <w:widowControl w:val="0"/>
        <w:spacing w:after="0" w:line="264" w:lineRule="auto"/>
        <w:ind w:firstLine="720"/>
        <w:jc w:val="both"/>
        <w:rPr>
          <w:lang w:val="es-ES"/>
        </w:rPr>
      </w:pPr>
      <w:r w:rsidRPr="00941727">
        <w:rPr>
          <w:lang w:val="es-ES"/>
        </w:rPr>
        <w:t xml:space="preserve">- Bộ Chỉ huy Quân sự tỉnh. </w:t>
      </w:r>
    </w:p>
    <w:p w:rsidR="00CD5EFC" w:rsidRPr="00941727" w:rsidRDefault="00CD5EFC" w:rsidP="00941727">
      <w:pPr>
        <w:widowControl w:val="0"/>
        <w:spacing w:after="0" w:line="264" w:lineRule="auto"/>
        <w:ind w:firstLine="720"/>
        <w:jc w:val="both"/>
        <w:rPr>
          <w:lang w:val="es-ES"/>
        </w:rPr>
      </w:pPr>
      <w:r w:rsidRPr="00941727">
        <w:rPr>
          <w:lang w:val="es-ES"/>
        </w:rPr>
        <w:t>- Công an tỉnh.</w:t>
      </w:r>
    </w:p>
    <w:p w:rsidR="00CD5EFC" w:rsidRPr="00941727" w:rsidRDefault="00CD5EFC" w:rsidP="00941727">
      <w:pPr>
        <w:widowControl w:val="0"/>
        <w:spacing w:after="0" w:line="264" w:lineRule="auto"/>
        <w:ind w:firstLine="720"/>
        <w:jc w:val="both"/>
        <w:rPr>
          <w:lang w:val="es-ES"/>
        </w:rPr>
      </w:pPr>
      <w:r w:rsidRPr="00941727">
        <w:rPr>
          <w:lang w:val="es-ES"/>
        </w:rPr>
        <w:t xml:space="preserve"> - Bộ đội Biên phòng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và Phát triển đô thị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Khu kinh tế, công nghiệp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giao thông tỉnh. </w:t>
      </w:r>
    </w:p>
    <w:p w:rsidR="00CD5EFC" w:rsidRPr="00941727" w:rsidRDefault="001B3135" w:rsidP="00941727">
      <w:pPr>
        <w:widowControl w:val="0"/>
        <w:spacing w:after="0" w:line="264" w:lineRule="auto"/>
        <w:ind w:firstLine="720"/>
        <w:jc w:val="both"/>
        <w:rPr>
          <w:lang w:val="es-ES"/>
        </w:rPr>
      </w:pPr>
      <w:r w:rsidRPr="00941727">
        <w:rPr>
          <w:lang w:val="es-ES"/>
        </w:rPr>
        <w:t>-</w:t>
      </w:r>
      <w:r w:rsidR="00CD5EFC" w:rsidRPr="00941727">
        <w:rPr>
          <w:lang w:val="es-ES"/>
        </w:rPr>
        <w:t xml:space="preserve"> Ban Quản lý dự án đầu tư xây dựng công trình nông nghiệp và phát triển nông thôn tỉnh. </w:t>
      </w:r>
    </w:p>
    <w:p w:rsidR="00CD5EFC" w:rsidRPr="00941727" w:rsidRDefault="00CD5EFC" w:rsidP="00941727">
      <w:pPr>
        <w:widowControl w:val="0"/>
        <w:spacing w:after="0" w:line="264" w:lineRule="auto"/>
        <w:ind w:firstLine="720"/>
        <w:jc w:val="both"/>
        <w:rPr>
          <w:lang w:val="es-ES"/>
        </w:rPr>
      </w:pPr>
      <w:r w:rsidRPr="00941727">
        <w:rPr>
          <w:lang w:val="es-ES"/>
        </w:rPr>
        <w:t>- Trung tâm Bảo tồn Di tích Cố đô Huế</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Rừng phòng hộ Sông Hương; Sông Bồ; A Lưới; </w:t>
      </w:r>
      <w:r w:rsidRPr="00941727">
        <w:rPr>
          <w:lang w:val="es-ES"/>
        </w:rPr>
        <w:lastRenderedPageBreak/>
        <w:t xml:space="preserve">Hương Thủy… </w:t>
      </w:r>
    </w:p>
    <w:p w:rsidR="00CD5EFC" w:rsidRPr="00941727" w:rsidRDefault="00CD5EFC" w:rsidP="00941727">
      <w:pPr>
        <w:widowControl w:val="0"/>
        <w:spacing w:after="0" w:line="264" w:lineRule="auto"/>
        <w:ind w:firstLine="720"/>
        <w:jc w:val="both"/>
        <w:rPr>
          <w:lang w:val="es-ES"/>
        </w:rPr>
      </w:pPr>
      <w:r w:rsidRPr="00941727">
        <w:rPr>
          <w:lang w:val="es-ES"/>
        </w:rPr>
        <w:t>- Công ty TNHH nhà nước 1 thành viên</w:t>
      </w:r>
    </w:p>
    <w:p w:rsidR="00CD5EFC" w:rsidRPr="00941727" w:rsidRDefault="00CD5EFC" w:rsidP="00941727">
      <w:pPr>
        <w:widowControl w:val="0"/>
        <w:spacing w:after="0" w:line="264" w:lineRule="auto"/>
        <w:ind w:firstLine="720"/>
        <w:jc w:val="both"/>
        <w:rPr>
          <w:lang w:val="es-ES"/>
        </w:rPr>
      </w:pPr>
      <w:r w:rsidRPr="00941727">
        <w:rPr>
          <w:lang w:val="es-ES"/>
        </w:rPr>
        <w:t>- Ban Quản lý các dự án ODA</w:t>
      </w:r>
    </w:p>
    <w:p w:rsidR="00CD5EFC" w:rsidRPr="00941727" w:rsidRDefault="00CD5EFC" w:rsidP="00941727">
      <w:pPr>
        <w:widowControl w:val="0"/>
        <w:spacing w:after="0" w:line="264" w:lineRule="auto"/>
        <w:ind w:firstLine="720"/>
        <w:jc w:val="both"/>
        <w:rPr>
          <w:lang w:val="es-ES"/>
        </w:rPr>
      </w:pPr>
      <w:r w:rsidRPr="00941727">
        <w:rPr>
          <w:lang w:val="es-ES"/>
        </w:rPr>
        <w:t xml:space="preserve">- Các đối tượng khác theo quy định của Luật Đầu tư công và Luật Xây dựng </w:t>
      </w:r>
    </w:p>
    <w:p w:rsidR="00CD5EFC" w:rsidRPr="00941727" w:rsidRDefault="00CD5EFC" w:rsidP="00941727">
      <w:pPr>
        <w:widowControl w:val="0"/>
        <w:spacing w:after="0" w:line="264" w:lineRule="auto"/>
        <w:ind w:firstLine="720"/>
        <w:jc w:val="both"/>
        <w:rPr>
          <w:b/>
        </w:rPr>
      </w:pPr>
      <w:r w:rsidRPr="00941727">
        <w:rPr>
          <w:rStyle w:val="fontstyle01"/>
          <w:i w:val="0"/>
        </w:rPr>
        <w:t xml:space="preserve"> </w:t>
      </w:r>
      <w:r w:rsidRPr="00941727">
        <w:rPr>
          <w:b/>
        </w:rPr>
        <w:t>* Cơ quan giải quyết thủ tục hành chính:</w:t>
      </w:r>
    </w:p>
    <w:p w:rsidR="00CD5EFC" w:rsidRPr="00941727" w:rsidRDefault="00CD5EFC" w:rsidP="00941727">
      <w:pPr>
        <w:widowControl w:val="0"/>
        <w:spacing w:after="0" w:line="264" w:lineRule="auto"/>
        <w:ind w:firstLine="720"/>
        <w:jc w:val="both"/>
      </w:pPr>
      <w:r w:rsidRPr="00941727">
        <w:t>- Cơ quan trực tiếp thực hiện: Sở Kế hoạch và Đầu tư.</w:t>
      </w:r>
    </w:p>
    <w:p w:rsidR="00CD5EFC" w:rsidRPr="00941727" w:rsidRDefault="00CD5EFC" w:rsidP="00941727">
      <w:pPr>
        <w:widowControl w:val="0"/>
        <w:spacing w:after="0" w:line="264" w:lineRule="auto"/>
        <w:ind w:firstLine="720"/>
        <w:jc w:val="both"/>
      </w:pPr>
      <w:r w:rsidRPr="00941727">
        <w:t>- Cơ quan có thẩm quyền quyết định: UBND tỉnh.</w:t>
      </w:r>
    </w:p>
    <w:p w:rsidR="00CD5EFC" w:rsidRPr="00941727" w:rsidRDefault="00CD5EFC" w:rsidP="00941727">
      <w:pPr>
        <w:widowControl w:val="0"/>
        <w:spacing w:after="0" w:line="264" w:lineRule="auto"/>
        <w:ind w:firstLine="720"/>
        <w:jc w:val="both"/>
        <w:rPr>
          <w:b/>
        </w:rPr>
      </w:pPr>
      <w:r w:rsidRPr="00941727">
        <w:rPr>
          <w:b/>
        </w:rPr>
        <w:t>* Kết quả thực hiện thủ tục hành chính:</w:t>
      </w:r>
      <w:r w:rsidRPr="00941727">
        <w:rPr>
          <w:lang w:val="es-ES"/>
        </w:rPr>
        <w:t xml:space="preserve"> Quyết định </w:t>
      </w:r>
      <w:r w:rsidRPr="00941727">
        <w:rPr>
          <w:iCs/>
          <w:lang w:val="es-ES"/>
        </w:rPr>
        <w:t>phê duyệt thiết kế thi công và dự toán.</w:t>
      </w:r>
    </w:p>
    <w:p w:rsidR="00CD5EFC" w:rsidRPr="00941727" w:rsidRDefault="00CD5EFC" w:rsidP="00941727">
      <w:pPr>
        <w:widowControl w:val="0"/>
        <w:spacing w:after="0" w:line="264" w:lineRule="auto"/>
        <w:ind w:firstLine="720"/>
        <w:jc w:val="both"/>
      </w:pPr>
      <w:r w:rsidRPr="00941727">
        <w:rPr>
          <w:lang w:val="es-ES"/>
        </w:rPr>
        <w:t xml:space="preserve"> </w:t>
      </w:r>
      <w:r w:rsidRPr="00941727">
        <w:rPr>
          <w:b/>
        </w:rPr>
        <w:t>* Phí, lệ phí (nếu có):</w:t>
      </w:r>
      <w:r w:rsidRPr="00941727">
        <w:t xml:space="preserve"> Không có</w:t>
      </w:r>
    </w:p>
    <w:p w:rsidR="00CD5EFC" w:rsidRPr="00941727" w:rsidRDefault="00CD5EFC" w:rsidP="00941727">
      <w:pPr>
        <w:widowControl w:val="0"/>
        <w:spacing w:after="0" w:line="264" w:lineRule="auto"/>
        <w:ind w:firstLine="720"/>
        <w:jc w:val="both"/>
        <w:rPr>
          <w:spacing w:val="-6"/>
        </w:rPr>
      </w:pPr>
      <w:r w:rsidRPr="00941727">
        <w:rPr>
          <w:b/>
          <w:spacing w:val="-6"/>
        </w:rPr>
        <w:t>* Tên mẫu đơn, mẫu t</w:t>
      </w:r>
      <w:r w:rsidRPr="00941727">
        <w:rPr>
          <w:b/>
          <w:spacing w:val="-6"/>
          <w:lang w:val="vi-VN"/>
        </w:rPr>
        <w:t>ờ</w:t>
      </w:r>
      <w:r w:rsidRPr="00941727">
        <w:rPr>
          <w:b/>
          <w:spacing w:val="-6"/>
        </w:rPr>
        <w:t xml:space="preserve"> khai</w:t>
      </w:r>
      <w:r w:rsidRPr="00941727">
        <w:rPr>
          <w:spacing w:val="-6"/>
        </w:rPr>
        <w:t xml:space="preserve"> (nếu có và đề nghị đính kèm ngay sau thủ tục): Không có</w:t>
      </w:r>
    </w:p>
    <w:p w:rsidR="00CD5EFC" w:rsidRPr="00941727" w:rsidRDefault="00CD5EFC" w:rsidP="00941727">
      <w:pPr>
        <w:widowControl w:val="0"/>
        <w:spacing w:after="0" w:line="264" w:lineRule="auto"/>
        <w:ind w:firstLine="720"/>
        <w:jc w:val="both"/>
      </w:pPr>
      <w:r w:rsidRPr="00941727">
        <w:rPr>
          <w:b/>
        </w:rPr>
        <w:t xml:space="preserve">* Yêu cầu, điều kiện thực hiện thủ tục hành chính </w:t>
      </w:r>
      <w:r w:rsidRPr="00941727">
        <w:t>(nếu có): Không có</w:t>
      </w:r>
    </w:p>
    <w:p w:rsidR="00CD5EFC" w:rsidRPr="00941727" w:rsidRDefault="00CD5EFC" w:rsidP="00941727">
      <w:pPr>
        <w:widowControl w:val="0"/>
        <w:spacing w:after="0" w:line="264" w:lineRule="auto"/>
        <w:ind w:firstLine="720"/>
        <w:jc w:val="both"/>
        <w:rPr>
          <w:b/>
        </w:rPr>
      </w:pPr>
      <w:r w:rsidRPr="00941727">
        <w:rPr>
          <w:b/>
        </w:rPr>
        <w:t>* Căn cứ pháp lý của thủ tục hành chính:</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Luật Đầu tư công ngày 13 tháng 6 năm 2019;</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Nghị định số 15/2021/NĐ-CP ngày 03 tháng 3 năm 2021 của Chính phủ quy định chi tiết một số nội dung về quản lý dự án đầu tư xây dựng;</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Nghị quyết số 13/2020/NQ-HĐND ngày 13 tháng 11 năm 2020 của Hội đồng nhân dân tỉnh về phân cấp Ủy ban nhân dân tỉnh quyết định chủ trương đầu tư dự án sử dụng ngân sách cấp tỉnh quản lý;</w:t>
      </w:r>
    </w:p>
    <w:p w:rsidR="00CD5EFC" w:rsidRPr="00941727" w:rsidRDefault="00CD5EFC" w:rsidP="00941727">
      <w:pPr>
        <w:widowControl w:val="0"/>
        <w:spacing w:after="0" w:line="264" w:lineRule="auto"/>
        <w:ind w:firstLine="720"/>
        <w:jc w:val="both"/>
        <w:rPr>
          <w:rStyle w:val="fontstyle01"/>
          <w:i w:val="0"/>
        </w:rPr>
      </w:pPr>
      <w:r w:rsidRPr="00941727">
        <w:rPr>
          <w:rStyle w:val="fontstyle01"/>
          <w:i w:val="0"/>
        </w:rPr>
        <w:t>- Quyết định số 54/2021/QĐ-UBND ngày 16 tháng 9 năm 2021 của UBND tỉnh Thừa Thiên Huế.</w:t>
      </w:r>
    </w:p>
    <w:p w:rsidR="00CD5EFC" w:rsidRPr="00941727" w:rsidRDefault="00CD5EFC" w:rsidP="00941727">
      <w:pPr>
        <w:widowControl w:val="0"/>
        <w:spacing w:after="0" w:line="264" w:lineRule="auto"/>
        <w:ind w:firstLine="720"/>
        <w:jc w:val="both"/>
        <w:rPr>
          <w:b/>
          <w:lang w:val="pt-BR"/>
        </w:rPr>
      </w:pPr>
      <w:r w:rsidRPr="00941727">
        <w:rPr>
          <w:b/>
        </w:rPr>
        <w:t>3. Thủ tục:</w:t>
      </w:r>
      <w:r w:rsidRPr="00941727">
        <w:rPr>
          <w:b/>
          <w:lang w:val="pt-BR"/>
        </w:rPr>
        <w:t xml:space="preserve"> Trình phê duyệt dự án</w:t>
      </w:r>
    </w:p>
    <w:p w:rsidR="00CD5EFC" w:rsidRPr="00941727" w:rsidRDefault="00CD5EFC" w:rsidP="00941727">
      <w:pPr>
        <w:widowControl w:val="0"/>
        <w:spacing w:after="0" w:line="264" w:lineRule="auto"/>
        <w:ind w:firstLine="720"/>
        <w:jc w:val="both"/>
      </w:pPr>
      <w:r w:rsidRPr="00941727">
        <w:rPr>
          <w:b/>
        </w:rPr>
        <w:t>* Trình tự thực hiện:</w:t>
      </w:r>
      <w:r w:rsidRPr="00941727">
        <w:t xml:space="preserve"> (bao gồm cả thời gian, địa điểm thực hiện thủ tục hành chính)</w:t>
      </w:r>
    </w:p>
    <w:p w:rsidR="00CD5EFC" w:rsidRPr="00941727" w:rsidRDefault="00CD5EFC" w:rsidP="00941727">
      <w:pPr>
        <w:widowControl w:val="0"/>
        <w:spacing w:after="0" w:line="264" w:lineRule="auto"/>
        <w:ind w:firstLine="720"/>
        <w:jc w:val="both"/>
        <w:rPr>
          <w:iCs/>
          <w:lang w:val="es-ES"/>
        </w:rPr>
      </w:pPr>
      <w:r w:rsidRPr="00941727">
        <w:rPr>
          <w:iCs/>
          <w:lang w:val="es-ES"/>
        </w:rPr>
        <w:t>- Cơ quan, đơn vị được giao nhiệm vụ thẩm định dự án.</w:t>
      </w:r>
    </w:p>
    <w:p w:rsidR="00CD5EFC" w:rsidRPr="00941727" w:rsidRDefault="00CD5EFC" w:rsidP="00941727">
      <w:pPr>
        <w:widowControl w:val="0"/>
        <w:spacing w:after="0" w:line="264" w:lineRule="auto"/>
        <w:ind w:firstLine="720"/>
        <w:jc w:val="both"/>
        <w:rPr>
          <w:iCs/>
          <w:lang w:val="es-ES"/>
        </w:rPr>
      </w:pPr>
      <w:r w:rsidRPr="00941727">
        <w:rPr>
          <w:iCs/>
          <w:lang w:val="es-ES"/>
        </w:rPr>
        <w:t>- Người có thẩm quyền phê duyệt báo cáo điều chỉnh dự án.</w:t>
      </w:r>
    </w:p>
    <w:p w:rsidR="00CD5EFC" w:rsidRPr="00941727" w:rsidRDefault="00CD5EFC" w:rsidP="00941727">
      <w:pPr>
        <w:widowControl w:val="0"/>
        <w:spacing w:after="0" w:line="264" w:lineRule="auto"/>
        <w:ind w:firstLine="720"/>
        <w:jc w:val="both"/>
        <w:rPr>
          <w:b/>
        </w:rPr>
      </w:pPr>
      <w:r w:rsidRPr="00941727">
        <w:rPr>
          <w:iCs/>
          <w:lang w:val="es-ES"/>
        </w:rPr>
        <w:t xml:space="preserve">  </w:t>
      </w:r>
      <w:r w:rsidRPr="00941727">
        <w:rPr>
          <w:b/>
        </w:rPr>
        <w:t>* Cách thức thực hiện:</w:t>
      </w:r>
    </w:p>
    <w:p w:rsidR="00CD5EFC" w:rsidRPr="00941727" w:rsidRDefault="00CD5EFC" w:rsidP="00941727">
      <w:pPr>
        <w:widowControl w:val="0"/>
        <w:spacing w:after="0" w:line="264" w:lineRule="auto"/>
        <w:ind w:firstLine="720"/>
        <w:jc w:val="both"/>
        <w:rPr>
          <w:iCs/>
          <w:lang w:val="es-ES"/>
        </w:rPr>
      </w:pPr>
      <w:r w:rsidRPr="00941727">
        <w:rPr>
          <w:iCs/>
          <w:lang w:val="es-ES"/>
        </w:rPr>
        <w:t>Nộp trực tiếp hoặc nộp qua dịch vụ bưu chính hoặc trực tuyến (nếu có) tại Sở Kế hoạch và Đầu tư tỉnh Thừa Thiên Huế.</w:t>
      </w:r>
    </w:p>
    <w:p w:rsidR="00CD5EFC" w:rsidRPr="00941727" w:rsidRDefault="00CD5EFC" w:rsidP="00941727">
      <w:pPr>
        <w:widowControl w:val="0"/>
        <w:spacing w:after="0" w:line="264" w:lineRule="auto"/>
        <w:ind w:firstLine="720"/>
        <w:jc w:val="both"/>
        <w:rPr>
          <w:iCs/>
          <w:lang w:val="es-ES"/>
        </w:rPr>
      </w:pPr>
      <w:r w:rsidRPr="00941727">
        <w:rPr>
          <w:iCs/>
          <w:lang w:val="es-ES"/>
        </w:rPr>
        <w:t>Địa chỉ: Số 7 Tôn Đức Thắng, phường Phú Hội, thành phố Huế.</w:t>
      </w:r>
    </w:p>
    <w:p w:rsidR="00CD5EFC" w:rsidRPr="00941727" w:rsidRDefault="00CD5EFC" w:rsidP="00941727">
      <w:pPr>
        <w:widowControl w:val="0"/>
        <w:spacing w:after="0" w:line="264" w:lineRule="auto"/>
        <w:ind w:firstLine="720"/>
        <w:jc w:val="both"/>
        <w:rPr>
          <w:b/>
        </w:rPr>
      </w:pPr>
      <w:r w:rsidRPr="00941727">
        <w:rPr>
          <w:b/>
        </w:rPr>
        <w:t>* Thành phần hồ sơ:</w:t>
      </w:r>
    </w:p>
    <w:p w:rsidR="00CD5EFC" w:rsidRPr="00941727" w:rsidRDefault="00CD5EFC" w:rsidP="00941727">
      <w:pPr>
        <w:widowControl w:val="0"/>
        <w:spacing w:after="0" w:line="264" w:lineRule="auto"/>
        <w:ind w:firstLine="720"/>
        <w:jc w:val="both"/>
        <w:rPr>
          <w:iCs/>
          <w:lang w:val="es-ES"/>
        </w:rPr>
      </w:pPr>
      <w:r w:rsidRPr="00941727">
        <w:rPr>
          <w:iCs/>
          <w:lang w:val="es-ES"/>
        </w:rPr>
        <w:t>- Tờ trình của chủ đầu tư (Bản chính)</w:t>
      </w:r>
    </w:p>
    <w:p w:rsidR="00CD5EFC" w:rsidRPr="00941727" w:rsidRDefault="00CD5EFC" w:rsidP="00941727">
      <w:pPr>
        <w:widowControl w:val="0"/>
        <w:spacing w:after="0" w:line="264" w:lineRule="auto"/>
        <w:ind w:firstLine="720"/>
        <w:jc w:val="both"/>
        <w:rPr>
          <w:iCs/>
          <w:lang w:val="es-ES"/>
        </w:rPr>
      </w:pPr>
      <w:r w:rsidRPr="00941727">
        <w:rPr>
          <w:iCs/>
          <w:lang w:val="es-ES"/>
        </w:rPr>
        <w:t>- Hồ sơ dự án đầu tư (Bản chính).</w:t>
      </w:r>
    </w:p>
    <w:p w:rsidR="00CD5EFC" w:rsidRPr="00941727" w:rsidRDefault="00CD5EFC" w:rsidP="00941727">
      <w:pPr>
        <w:widowControl w:val="0"/>
        <w:spacing w:after="0" w:line="264" w:lineRule="auto"/>
        <w:ind w:firstLine="720"/>
        <w:jc w:val="both"/>
        <w:rPr>
          <w:iCs/>
          <w:lang w:val="es-ES"/>
        </w:rPr>
      </w:pPr>
      <w:r w:rsidRPr="00941727">
        <w:rPr>
          <w:iCs/>
          <w:lang w:val="es-ES"/>
        </w:rPr>
        <w:t>- Quyết định phê duyệt chủ trương đầu tư (Bản sao hợp lệ).</w:t>
      </w:r>
    </w:p>
    <w:p w:rsidR="00CD5EFC" w:rsidRPr="00941727" w:rsidRDefault="00CD5EFC" w:rsidP="00941727">
      <w:pPr>
        <w:widowControl w:val="0"/>
        <w:spacing w:after="0" w:line="264" w:lineRule="auto"/>
        <w:ind w:firstLine="720"/>
        <w:jc w:val="both"/>
        <w:rPr>
          <w:iCs/>
          <w:lang w:val="es-ES"/>
        </w:rPr>
      </w:pPr>
      <w:r w:rsidRPr="00941727">
        <w:rPr>
          <w:iCs/>
          <w:lang w:val="es-ES"/>
        </w:rPr>
        <w:t>- Thông báo vốn (Bản sao hợp lệ).</w:t>
      </w:r>
    </w:p>
    <w:p w:rsidR="00CD5EFC" w:rsidRPr="00941727" w:rsidRDefault="00CD5EFC" w:rsidP="00941727">
      <w:pPr>
        <w:widowControl w:val="0"/>
        <w:spacing w:after="0" w:line="264" w:lineRule="auto"/>
        <w:ind w:firstLine="720"/>
        <w:jc w:val="both"/>
        <w:rPr>
          <w:lang w:val="es-ES"/>
        </w:rPr>
      </w:pPr>
      <w:r w:rsidRPr="00941727">
        <w:rPr>
          <w:iCs/>
          <w:lang w:val="es-ES"/>
        </w:rPr>
        <w:t>- Các tài liệu văn bản pháp lý có liên quan.</w:t>
      </w:r>
    </w:p>
    <w:p w:rsidR="00CD5EFC" w:rsidRPr="00941727" w:rsidRDefault="00CD5EFC" w:rsidP="00941727">
      <w:pPr>
        <w:widowControl w:val="0"/>
        <w:spacing w:after="0" w:line="264" w:lineRule="auto"/>
        <w:ind w:firstLine="720"/>
        <w:jc w:val="both"/>
        <w:rPr>
          <w:lang w:val="es-ES"/>
        </w:rPr>
      </w:pPr>
      <w:r w:rsidRPr="00941727">
        <w:t xml:space="preserve">* </w:t>
      </w:r>
      <w:r w:rsidRPr="00941727">
        <w:rPr>
          <w:b/>
        </w:rPr>
        <w:t>Số l</w:t>
      </w:r>
      <w:r w:rsidRPr="00941727">
        <w:rPr>
          <w:b/>
          <w:lang w:val="vi-VN"/>
        </w:rPr>
        <w:t>ượ</w:t>
      </w:r>
      <w:r w:rsidRPr="00941727">
        <w:rPr>
          <w:b/>
        </w:rPr>
        <w:t xml:space="preserve">ng hồ sơ: </w:t>
      </w:r>
      <w:r w:rsidRPr="00941727">
        <w:t>05</w:t>
      </w:r>
      <w:r w:rsidRPr="00941727">
        <w:rPr>
          <w:lang w:val="es-ES"/>
        </w:rPr>
        <w:t xml:space="preserve"> bộ.</w:t>
      </w:r>
    </w:p>
    <w:p w:rsidR="00CD5EFC" w:rsidRPr="00941727" w:rsidRDefault="00CD5EFC" w:rsidP="00941727">
      <w:pPr>
        <w:widowControl w:val="0"/>
        <w:spacing w:after="0" w:line="264" w:lineRule="auto"/>
        <w:ind w:firstLine="720"/>
        <w:jc w:val="both"/>
      </w:pPr>
      <w:r w:rsidRPr="00941727">
        <w:rPr>
          <w:b/>
        </w:rPr>
        <w:t xml:space="preserve">* Thời hạn giải quyết: </w:t>
      </w:r>
      <w:r w:rsidRPr="00941727">
        <w:t>20 ngày làm việc, trong đó:</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 xml:space="preserve">- Sở KHĐT: 17 ngày </w:t>
      </w:r>
    </w:p>
    <w:p w:rsidR="00CD5EFC" w:rsidRPr="00941727" w:rsidRDefault="00CD5EFC" w:rsidP="00941727">
      <w:pPr>
        <w:widowControl w:val="0"/>
        <w:spacing w:after="0" w:line="264" w:lineRule="auto"/>
        <w:ind w:firstLine="720"/>
        <w:jc w:val="both"/>
        <w:rPr>
          <w:rStyle w:val="fontstyle01"/>
          <w:i w:val="0"/>
        </w:rPr>
      </w:pPr>
      <w:r w:rsidRPr="00941727">
        <w:rPr>
          <w:rStyle w:val="fontstyle01"/>
          <w:i w:val="0"/>
        </w:rPr>
        <w:lastRenderedPageBreak/>
        <w:t>- UBND tỉnh: 03 ngày</w:t>
      </w:r>
    </w:p>
    <w:p w:rsidR="00CD5EFC" w:rsidRPr="00941727" w:rsidRDefault="00CD5EFC" w:rsidP="00941727">
      <w:pPr>
        <w:widowControl w:val="0"/>
        <w:spacing w:after="0" w:line="264" w:lineRule="auto"/>
        <w:ind w:firstLine="720"/>
        <w:jc w:val="both"/>
        <w:rPr>
          <w:b/>
        </w:rPr>
      </w:pPr>
      <w:r w:rsidRPr="00941727">
        <w:rPr>
          <w:b/>
        </w:rPr>
        <w:t xml:space="preserve">* Đối tượng thực hiện thủ tục hành chính: </w:t>
      </w:r>
    </w:p>
    <w:p w:rsidR="00CD5EFC" w:rsidRPr="00941727" w:rsidRDefault="00922340"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đơn vị sự nghiệp thuộc UBND tỉnh và các Hội, Đoàn thể trên địa bàn tỉnh Thừa Thiên Huế.</w:t>
      </w:r>
    </w:p>
    <w:p w:rsidR="00CD5EFC" w:rsidRPr="00941727" w:rsidRDefault="00CD5EFC" w:rsidP="00941727">
      <w:pPr>
        <w:widowControl w:val="0"/>
        <w:spacing w:after="0" w:line="264" w:lineRule="auto"/>
        <w:ind w:firstLine="720"/>
        <w:jc w:val="both"/>
        <w:rPr>
          <w:lang w:val="es-ES"/>
        </w:rPr>
      </w:pPr>
      <w:r w:rsidRPr="00941727">
        <w:rPr>
          <w:lang w:val="es-ES"/>
        </w:rPr>
        <w:t xml:space="preserve">- UBND các huyện, thị xã và thành phố Huế; </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dự án Đầu tư Xây dựng Khu vực các huyện, thị xã, thành phố Huế. </w:t>
      </w:r>
    </w:p>
    <w:p w:rsidR="00CD5EFC" w:rsidRPr="00941727" w:rsidRDefault="00922340"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và đơn vị sự nghiệp khác thuộc UBND cấp huyện, thị xã và thành phố Huế.</w:t>
      </w:r>
    </w:p>
    <w:p w:rsidR="00CD5EFC" w:rsidRPr="00941727" w:rsidRDefault="00CD5EFC" w:rsidP="00941727">
      <w:pPr>
        <w:widowControl w:val="0"/>
        <w:spacing w:after="0" w:line="264" w:lineRule="auto"/>
        <w:ind w:firstLine="720"/>
        <w:jc w:val="both"/>
        <w:rPr>
          <w:lang w:val="es-ES"/>
        </w:rPr>
      </w:pPr>
      <w:r w:rsidRPr="00941727">
        <w:rPr>
          <w:lang w:val="es-ES"/>
        </w:rPr>
        <w:t xml:space="preserve">- Bộ Chỉ huy Quân sự tỉnh. </w:t>
      </w:r>
    </w:p>
    <w:p w:rsidR="00CD5EFC" w:rsidRPr="00941727" w:rsidRDefault="00CD5EFC" w:rsidP="00941727">
      <w:pPr>
        <w:widowControl w:val="0"/>
        <w:spacing w:after="0" w:line="264" w:lineRule="auto"/>
        <w:ind w:firstLine="720"/>
        <w:jc w:val="both"/>
        <w:rPr>
          <w:lang w:val="es-ES"/>
        </w:rPr>
      </w:pPr>
      <w:r w:rsidRPr="00941727">
        <w:rPr>
          <w:lang w:val="es-ES"/>
        </w:rPr>
        <w:t>- Công an tỉnh.</w:t>
      </w:r>
    </w:p>
    <w:p w:rsidR="00CD5EFC" w:rsidRPr="00941727" w:rsidRDefault="00CD5EFC" w:rsidP="00941727">
      <w:pPr>
        <w:widowControl w:val="0"/>
        <w:spacing w:after="0" w:line="264" w:lineRule="auto"/>
        <w:ind w:firstLine="720"/>
        <w:jc w:val="both"/>
        <w:rPr>
          <w:lang w:val="es-ES"/>
        </w:rPr>
      </w:pPr>
      <w:r w:rsidRPr="00941727">
        <w:rPr>
          <w:lang w:val="es-ES"/>
        </w:rPr>
        <w:t xml:space="preserve">- Bộ đội Biên phòng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và Phát triển đô thị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Khu kinh tế, công nghiệp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giao thông tỉnh. </w:t>
      </w:r>
    </w:p>
    <w:p w:rsidR="00CD5EFC" w:rsidRPr="00941727" w:rsidRDefault="00922340" w:rsidP="00941727">
      <w:pPr>
        <w:widowControl w:val="0"/>
        <w:spacing w:after="0" w:line="264" w:lineRule="auto"/>
        <w:ind w:firstLine="720"/>
        <w:jc w:val="both"/>
        <w:rPr>
          <w:lang w:val="es-ES"/>
        </w:rPr>
      </w:pPr>
      <w:r w:rsidRPr="00941727">
        <w:rPr>
          <w:lang w:val="es-ES"/>
        </w:rPr>
        <w:t>-</w:t>
      </w:r>
      <w:r w:rsidR="00CD5EFC" w:rsidRPr="00941727">
        <w:rPr>
          <w:lang w:val="es-ES"/>
        </w:rPr>
        <w:t xml:space="preserve"> Ban Quản lý dự án đầu tư xây dựng công trình nông nghiệp và phát triển nông thôn tỉnh. </w:t>
      </w:r>
    </w:p>
    <w:p w:rsidR="00CD5EFC" w:rsidRPr="00941727" w:rsidRDefault="00CD5EFC" w:rsidP="00941727">
      <w:pPr>
        <w:widowControl w:val="0"/>
        <w:spacing w:after="0" w:line="264" w:lineRule="auto"/>
        <w:ind w:firstLine="720"/>
        <w:jc w:val="both"/>
        <w:rPr>
          <w:lang w:val="es-ES"/>
        </w:rPr>
      </w:pPr>
      <w:r w:rsidRPr="00941727">
        <w:rPr>
          <w:lang w:val="es-ES"/>
        </w:rPr>
        <w:t>- Trung tâm Bảo tồn Di tích Cố đô Huế</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Rừng phòng hộ Sông Hương; Sông Bồ; A Lưới; Hương Thủy… </w:t>
      </w:r>
    </w:p>
    <w:p w:rsidR="00CD5EFC" w:rsidRPr="00941727" w:rsidRDefault="00CD5EFC" w:rsidP="00941727">
      <w:pPr>
        <w:widowControl w:val="0"/>
        <w:spacing w:after="0" w:line="264" w:lineRule="auto"/>
        <w:ind w:firstLine="720"/>
        <w:jc w:val="both"/>
        <w:rPr>
          <w:lang w:val="es-ES"/>
        </w:rPr>
      </w:pPr>
      <w:r w:rsidRPr="00941727">
        <w:rPr>
          <w:lang w:val="es-ES"/>
        </w:rPr>
        <w:t>- Công ty TNHH nhà nước 1 thành viên</w:t>
      </w:r>
    </w:p>
    <w:p w:rsidR="00CD5EFC" w:rsidRPr="00941727" w:rsidRDefault="00CD5EFC" w:rsidP="00941727">
      <w:pPr>
        <w:widowControl w:val="0"/>
        <w:spacing w:after="0" w:line="264" w:lineRule="auto"/>
        <w:ind w:firstLine="720"/>
        <w:jc w:val="both"/>
        <w:rPr>
          <w:lang w:val="es-ES"/>
        </w:rPr>
      </w:pPr>
      <w:r w:rsidRPr="00941727">
        <w:rPr>
          <w:lang w:val="es-ES"/>
        </w:rPr>
        <w:t>- Ban Quản lý các dự án ODA</w:t>
      </w:r>
    </w:p>
    <w:p w:rsidR="00CD5EFC" w:rsidRPr="00941727" w:rsidRDefault="00CD5EFC" w:rsidP="00941727">
      <w:pPr>
        <w:widowControl w:val="0"/>
        <w:spacing w:after="0" w:line="264" w:lineRule="auto"/>
        <w:ind w:firstLine="720"/>
        <w:jc w:val="both"/>
      </w:pPr>
      <w:r w:rsidRPr="00941727">
        <w:rPr>
          <w:lang w:val="es-ES"/>
        </w:rPr>
        <w:t>- Các đối tượng khác theo quy định của Luật Đầu tư công và Luật Xây dựng</w:t>
      </w:r>
      <w:r w:rsidRPr="00941727">
        <w:rPr>
          <w:b/>
        </w:rPr>
        <w:t>.</w:t>
      </w:r>
    </w:p>
    <w:p w:rsidR="00CD5EFC" w:rsidRPr="00941727" w:rsidRDefault="00CD5EFC" w:rsidP="00941727">
      <w:pPr>
        <w:widowControl w:val="0"/>
        <w:spacing w:after="0" w:line="264" w:lineRule="auto"/>
        <w:ind w:firstLine="720"/>
        <w:jc w:val="both"/>
        <w:rPr>
          <w:b/>
        </w:rPr>
      </w:pPr>
      <w:r w:rsidRPr="00941727">
        <w:rPr>
          <w:b/>
        </w:rPr>
        <w:t>* Cơ quan giải quyết thủ tục hành chính:</w:t>
      </w:r>
    </w:p>
    <w:p w:rsidR="00CD5EFC" w:rsidRPr="00941727" w:rsidRDefault="00CD5EFC" w:rsidP="00941727">
      <w:pPr>
        <w:widowControl w:val="0"/>
        <w:spacing w:after="0" w:line="264" w:lineRule="auto"/>
        <w:ind w:firstLine="720"/>
        <w:jc w:val="both"/>
      </w:pPr>
      <w:r w:rsidRPr="00941727">
        <w:t>- Cơ quan trực tiếp thực hiện: Sở Kế hoạch và Đầu tư.</w:t>
      </w:r>
    </w:p>
    <w:p w:rsidR="00CD5EFC" w:rsidRPr="00941727" w:rsidRDefault="00CD5EFC" w:rsidP="00941727">
      <w:pPr>
        <w:widowControl w:val="0"/>
        <w:spacing w:after="0" w:line="264" w:lineRule="auto"/>
        <w:ind w:firstLine="720"/>
        <w:jc w:val="both"/>
      </w:pPr>
      <w:r w:rsidRPr="00941727">
        <w:t>- Cơ quan có thẩm quyền quyết định: UBND tỉnh.</w:t>
      </w:r>
    </w:p>
    <w:p w:rsidR="00CD5EFC" w:rsidRPr="00941727" w:rsidRDefault="00CD5EFC" w:rsidP="00941727">
      <w:pPr>
        <w:widowControl w:val="0"/>
        <w:spacing w:after="0" w:line="264" w:lineRule="auto"/>
        <w:ind w:firstLine="720"/>
        <w:jc w:val="both"/>
        <w:rPr>
          <w:b/>
        </w:rPr>
      </w:pPr>
      <w:r w:rsidRPr="00941727">
        <w:rPr>
          <w:b/>
        </w:rPr>
        <w:t>* Kết quả thực hiện thủ tục hành chính:</w:t>
      </w:r>
      <w:r w:rsidRPr="00941727">
        <w:rPr>
          <w:lang w:val="es-ES"/>
        </w:rPr>
        <w:t xml:space="preserve"> Quyết định </w:t>
      </w:r>
      <w:r w:rsidRPr="00941727">
        <w:rPr>
          <w:iCs/>
          <w:lang w:val="es-ES"/>
        </w:rPr>
        <w:t>phê duyệt dự án</w:t>
      </w:r>
    </w:p>
    <w:p w:rsidR="00CD5EFC" w:rsidRPr="00941727" w:rsidRDefault="00CD5EFC" w:rsidP="00941727">
      <w:pPr>
        <w:widowControl w:val="0"/>
        <w:spacing w:after="0" w:line="264" w:lineRule="auto"/>
        <w:ind w:firstLine="720"/>
        <w:jc w:val="both"/>
      </w:pPr>
      <w:r w:rsidRPr="00941727">
        <w:rPr>
          <w:lang w:val="es-ES"/>
        </w:rPr>
        <w:t xml:space="preserve"> </w:t>
      </w:r>
      <w:r w:rsidRPr="00941727">
        <w:rPr>
          <w:b/>
        </w:rPr>
        <w:t>* Phí, lệ phí (nếu có):</w:t>
      </w:r>
      <w:r w:rsidRPr="00941727">
        <w:t xml:space="preserve"> Không có</w:t>
      </w:r>
    </w:p>
    <w:p w:rsidR="00CD5EFC" w:rsidRPr="00941727" w:rsidRDefault="00CD5EFC" w:rsidP="00941727">
      <w:pPr>
        <w:widowControl w:val="0"/>
        <w:spacing w:after="0" w:line="264" w:lineRule="auto"/>
        <w:ind w:firstLine="720"/>
        <w:jc w:val="both"/>
        <w:rPr>
          <w:spacing w:val="-6"/>
        </w:rPr>
      </w:pPr>
      <w:r w:rsidRPr="00941727">
        <w:rPr>
          <w:b/>
          <w:spacing w:val="-6"/>
        </w:rPr>
        <w:t>* Tên mẫu đơn, mẫu t</w:t>
      </w:r>
      <w:r w:rsidRPr="00941727">
        <w:rPr>
          <w:b/>
          <w:spacing w:val="-6"/>
          <w:lang w:val="vi-VN"/>
        </w:rPr>
        <w:t>ờ</w:t>
      </w:r>
      <w:r w:rsidRPr="00941727">
        <w:rPr>
          <w:b/>
          <w:spacing w:val="-6"/>
        </w:rPr>
        <w:t xml:space="preserve"> khai</w:t>
      </w:r>
      <w:r w:rsidRPr="00941727">
        <w:rPr>
          <w:spacing w:val="-6"/>
        </w:rPr>
        <w:t xml:space="preserve"> (nếu có và đề nghị đính kèm ngay sau thủ tục): Không có</w:t>
      </w:r>
    </w:p>
    <w:p w:rsidR="00CD5EFC" w:rsidRPr="00941727" w:rsidRDefault="00CD5EFC" w:rsidP="00941727">
      <w:pPr>
        <w:widowControl w:val="0"/>
        <w:spacing w:after="0" w:line="264" w:lineRule="auto"/>
        <w:ind w:firstLine="720"/>
        <w:jc w:val="both"/>
      </w:pPr>
      <w:r w:rsidRPr="00941727">
        <w:rPr>
          <w:b/>
        </w:rPr>
        <w:t xml:space="preserve">* Yêu cầu, điều kiện thực hiện thủ tục hành chính </w:t>
      </w:r>
      <w:r w:rsidRPr="00941727">
        <w:t>(nếu có): Không có</w:t>
      </w:r>
    </w:p>
    <w:p w:rsidR="00CD5EFC" w:rsidRPr="00941727" w:rsidRDefault="00CD5EFC" w:rsidP="00941727">
      <w:pPr>
        <w:widowControl w:val="0"/>
        <w:spacing w:after="0" w:line="264" w:lineRule="auto"/>
        <w:ind w:firstLine="720"/>
        <w:jc w:val="both"/>
        <w:rPr>
          <w:b/>
        </w:rPr>
      </w:pPr>
      <w:r w:rsidRPr="00941727">
        <w:rPr>
          <w:b/>
        </w:rPr>
        <w:t>* Căn cứ pháp lý của thủ tục hành chính:</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xml:space="preserve"> - Luật Đầu tư công ngày 13 tháng 6 năm 2019;</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Nghị định số 15/2021/NĐ-CP ngày 03 tháng 3 năm 2021 của Chính phủ quy định chi tiết một số nội dung về quản lý dự án đầu tư xây dựng;</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Nghị quyết số 13/2020/NQ-HĐND ngày 13 tháng 11 năm 2020 của Hội đồng nhân dân tỉnh về phân cấp Ủy ban nhân dân tỉnh quyết định chủ trương đầu tư dự án sử dụng ngân sách cấp tỉnh quản lý;</w:t>
      </w:r>
    </w:p>
    <w:p w:rsidR="00CD5EFC" w:rsidRPr="00941727" w:rsidRDefault="00CD5EFC" w:rsidP="00941727">
      <w:pPr>
        <w:widowControl w:val="0"/>
        <w:spacing w:after="0" w:line="264" w:lineRule="auto"/>
        <w:ind w:firstLine="720"/>
        <w:jc w:val="both"/>
        <w:rPr>
          <w:rStyle w:val="fontstyle01"/>
          <w:i w:val="0"/>
        </w:rPr>
      </w:pPr>
      <w:r w:rsidRPr="00941727">
        <w:rPr>
          <w:rStyle w:val="fontstyle01"/>
          <w:i w:val="0"/>
        </w:rPr>
        <w:t>- Quyết định số 54/2021/QĐ-UBND ngày 16 tháng 9 năm 2021 của UBND tỉnh Thừa Thiên Huế.</w:t>
      </w:r>
    </w:p>
    <w:p w:rsidR="00CD5EFC" w:rsidRPr="00941727" w:rsidRDefault="00CD5EFC" w:rsidP="00941727">
      <w:pPr>
        <w:widowControl w:val="0"/>
        <w:spacing w:after="0" w:line="264" w:lineRule="auto"/>
        <w:ind w:firstLine="720"/>
        <w:jc w:val="both"/>
        <w:rPr>
          <w:b/>
        </w:rPr>
      </w:pPr>
    </w:p>
    <w:p w:rsidR="00CD5EFC" w:rsidRPr="00941727" w:rsidRDefault="00CD5EFC" w:rsidP="00941727">
      <w:pPr>
        <w:widowControl w:val="0"/>
        <w:spacing w:after="0" w:line="264" w:lineRule="auto"/>
        <w:ind w:firstLine="720"/>
        <w:jc w:val="both"/>
        <w:rPr>
          <w:b/>
          <w:lang w:val="pt-BR"/>
        </w:rPr>
      </w:pPr>
      <w:r w:rsidRPr="00941727">
        <w:rPr>
          <w:b/>
        </w:rPr>
        <w:t>4. Thủ tục:</w:t>
      </w:r>
      <w:r w:rsidRPr="00941727">
        <w:rPr>
          <w:b/>
          <w:lang w:val="pt-BR"/>
        </w:rPr>
        <w:t xml:space="preserve"> Trình phê duyệt điều chỉnh dự án, thiết kế thi công và dự toán</w:t>
      </w:r>
    </w:p>
    <w:p w:rsidR="00CD5EFC" w:rsidRPr="00941727" w:rsidRDefault="00CD5EFC" w:rsidP="00941727">
      <w:pPr>
        <w:widowControl w:val="0"/>
        <w:spacing w:after="0" w:line="264" w:lineRule="auto"/>
        <w:ind w:firstLine="720"/>
        <w:jc w:val="both"/>
      </w:pPr>
      <w:r w:rsidRPr="00941727">
        <w:rPr>
          <w:b/>
        </w:rPr>
        <w:t>* Trình tự thực hiện:</w:t>
      </w:r>
      <w:r w:rsidRPr="00941727">
        <w:t xml:space="preserve"> (bao gồm cả thời gian, địa điểm thực hiện thủ tục hành chính)</w:t>
      </w:r>
    </w:p>
    <w:p w:rsidR="00CD5EFC" w:rsidRPr="00941727" w:rsidRDefault="00CD5EFC" w:rsidP="00941727">
      <w:pPr>
        <w:widowControl w:val="0"/>
        <w:spacing w:after="0" w:line="264" w:lineRule="auto"/>
        <w:ind w:firstLine="720"/>
        <w:jc w:val="both"/>
        <w:rPr>
          <w:iCs/>
          <w:lang w:val="es-ES"/>
        </w:rPr>
      </w:pPr>
      <w:r w:rsidRPr="00941727">
        <w:rPr>
          <w:iCs/>
          <w:lang w:val="es-ES"/>
        </w:rPr>
        <w:t>- Cơ quan, đơn vị được giao nhiệm vụ thẩm định điều chỉnh dự án, thiết kế thi công và dự toán.</w:t>
      </w:r>
    </w:p>
    <w:p w:rsidR="00CD5EFC" w:rsidRPr="00941727" w:rsidRDefault="00CD5EFC" w:rsidP="00941727">
      <w:pPr>
        <w:widowControl w:val="0"/>
        <w:spacing w:after="0" w:line="264" w:lineRule="auto"/>
        <w:ind w:firstLine="720"/>
        <w:jc w:val="both"/>
        <w:rPr>
          <w:iCs/>
          <w:lang w:val="es-ES"/>
        </w:rPr>
      </w:pPr>
      <w:r w:rsidRPr="00941727">
        <w:rPr>
          <w:iCs/>
          <w:lang w:val="es-ES"/>
        </w:rPr>
        <w:t>- Người có thẩm quyền phê duyệt báo cáo điều chỉnh dự án.</w:t>
      </w:r>
    </w:p>
    <w:p w:rsidR="00CD5EFC" w:rsidRPr="00941727" w:rsidRDefault="00CD5EFC" w:rsidP="00941727">
      <w:pPr>
        <w:widowControl w:val="0"/>
        <w:spacing w:after="0" w:line="264" w:lineRule="auto"/>
        <w:ind w:firstLine="720"/>
        <w:jc w:val="both"/>
        <w:rPr>
          <w:b/>
        </w:rPr>
      </w:pPr>
      <w:r w:rsidRPr="00941727">
        <w:rPr>
          <w:b/>
        </w:rPr>
        <w:t>* Cách thức thực hiện:</w:t>
      </w:r>
    </w:p>
    <w:p w:rsidR="00CD5EFC" w:rsidRPr="00941727" w:rsidRDefault="00CD5EFC" w:rsidP="00941727">
      <w:pPr>
        <w:widowControl w:val="0"/>
        <w:spacing w:after="0" w:line="264" w:lineRule="auto"/>
        <w:ind w:firstLine="720"/>
        <w:jc w:val="both"/>
        <w:rPr>
          <w:iCs/>
          <w:lang w:val="es-ES"/>
        </w:rPr>
      </w:pPr>
      <w:r w:rsidRPr="00941727">
        <w:rPr>
          <w:iCs/>
          <w:lang w:val="es-ES"/>
        </w:rPr>
        <w:t>Nộp trực tiếp hoặc nộp qua dịch vụ bưu chính hoặc trực tuyến (nếu có) tại Sở Kế hoạch và Đầu tư tỉnh Thừa Thiên Huế.</w:t>
      </w:r>
    </w:p>
    <w:p w:rsidR="00CD5EFC" w:rsidRPr="00941727" w:rsidRDefault="00CD5EFC" w:rsidP="00941727">
      <w:pPr>
        <w:widowControl w:val="0"/>
        <w:spacing w:after="0" w:line="264" w:lineRule="auto"/>
        <w:ind w:firstLine="720"/>
        <w:jc w:val="both"/>
        <w:rPr>
          <w:iCs/>
          <w:lang w:val="es-ES"/>
        </w:rPr>
      </w:pPr>
      <w:r w:rsidRPr="00941727">
        <w:rPr>
          <w:iCs/>
          <w:lang w:val="es-ES"/>
        </w:rPr>
        <w:t>Địa chỉ: Số 7 Tôn Đức Thắng, phường Phú Hội, thành phố Huế.</w:t>
      </w:r>
    </w:p>
    <w:p w:rsidR="00CD5EFC" w:rsidRPr="00941727" w:rsidRDefault="00CD5EFC" w:rsidP="00941727">
      <w:pPr>
        <w:widowControl w:val="0"/>
        <w:spacing w:after="0" w:line="264" w:lineRule="auto"/>
        <w:ind w:firstLine="720"/>
        <w:jc w:val="both"/>
        <w:rPr>
          <w:b/>
        </w:rPr>
      </w:pPr>
      <w:r w:rsidRPr="00941727">
        <w:rPr>
          <w:b/>
        </w:rPr>
        <w:t>* Thành phần hồ sơ:</w:t>
      </w:r>
    </w:p>
    <w:p w:rsidR="00CD5EFC" w:rsidRPr="00941727" w:rsidRDefault="00CD5EFC" w:rsidP="00941727">
      <w:pPr>
        <w:widowControl w:val="0"/>
        <w:spacing w:after="0" w:line="264" w:lineRule="auto"/>
        <w:ind w:firstLine="720"/>
        <w:jc w:val="both"/>
        <w:rPr>
          <w:iCs/>
          <w:lang w:val="es-ES"/>
        </w:rPr>
      </w:pPr>
      <w:r w:rsidRPr="00941727">
        <w:rPr>
          <w:iCs/>
          <w:lang w:val="es-ES"/>
        </w:rPr>
        <w:t>- Tờ trình đề nghị điều chỉnh dự án của chủ đầu tư (Bản chính);</w:t>
      </w:r>
    </w:p>
    <w:p w:rsidR="00CD5EFC" w:rsidRPr="00941727" w:rsidRDefault="00CD5EFC" w:rsidP="00941727">
      <w:pPr>
        <w:widowControl w:val="0"/>
        <w:spacing w:after="0" w:line="264" w:lineRule="auto"/>
        <w:ind w:firstLine="720"/>
        <w:jc w:val="both"/>
        <w:rPr>
          <w:iCs/>
          <w:lang w:val="es-ES"/>
        </w:rPr>
      </w:pPr>
      <w:r w:rsidRPr="00941727">
        <w:rPr>
          <w:iCs/>
          <w:lang w:val="es-ES"/>
        </w:rPr>
        <w:t>- Chủ trương cho phép điều chỉnh dự án của cấp có thẩm quyền (Bản sao hợp lệ);</w:t>
      </w:r>
    </w:p>
    <w:p w:rsidR="00CD5EFC" w:rsidRPr="00941727" w:rsidRDefault="00CD5EFC" w:rsidP="00941727">
      <w:pPr>
        <w:widowControl w:val="0"/>
        <w:spacing w:after="0" w:line="264" w:lineRule="auto"/>
        <w:ind w:firstLine="720"/>
        <w:jc w:val="both"/>
        <w:rPr>
          <w:iCs/>
          <w:lang w:val="es-ES"/>
        </w:rPr>
      </w:pPr>
      <w:r w:rsidRPr="00941727">
        <w:rPr>
          <w:iCs/>
          <w:lang w:val="es-ES"/>
        </w:rPr>
        <w:t>- Quyết định phê duyệt dự án cũ. (Bản sao hợp lệ);</w:t>
      </w:r>
    </w:p>
    <w:p w:rsidR="00CD5EFC" w:rsidRPr="00941727" w:rsidRDefault="00CD5EFC" w:rsidP="00941727">
      <w:pPr>
        <w:widowControl w:val="0"/>
        <w:spacing w:after="0" w:line="264" w:lineRule="auto"/>
        <w:ind w:firstLine="720"/>
        <w:jc w:val="both"/>
        <w:rPr>
          <w:iCs/>
          <w:lang w:val="es-ES"/>
        </w:rPr>
      </w:pPr>
      <w:r w:rsidRPr="00941727">
        <w:rPr>
          <w:iCs/>
          <w:lang w:val="es-ES"/>
        </w:rPr>
        <w:t>- Các tài liệu văn bản pháp lý có liên quan.</w:t>
      </w:r>
    </w:p>
    <w:p w:rsidR="00CD5EFC" w:rsidRPr="00941727" w:rsidRDefault="00CD5EFC" w:rsidP="00941727">
      <w:pPr>
        <w:widowControl w:val="0"/>
        <w:spacing w:after="0" w:line="264" w:lineRule="auto"/>
        <w:ind w:firstLine="720"/>
        <w:jc w:val="both"/>
        <w:rPr>
          <w:lang w:val="es-ES"/>
        </w:rPr>
      </w:pPr>
      <w:r w:rsidRPr="00941727">
        <w:t xml:space="preserve">* </w:t>
      </w:r>
      <w:r w:rsidRPr="00941727">
        <w:rPr>
          <w:b/>
        </w:rPr>
        <w:t>Số l</w:t>
      </w:r>
      <w:r w:rsidRPr="00941727">
        <w:rPr>
          <w:b/>
          <w:lang w:val="vi-VN"/>
        </w:rPr>
        <w:t>ượ</w:t>
      </w:r>
      <w:r w:rsidRPr="00941727">
        <w:rPr>
          <w:b/>
        </w:rPr>
        <w:t xml:space="preserve">ng hồ sơ: </w:t>
      </w:r>
      <w:r w:rsidRPr="00941727">
        <w:t>05</w:t>
      </w:r>
      <w:r w:rsidRPr="00941727">
        <w:rPr>
          <w:lang w:val="es-ES"/>
        </w:rPr>
        <w:t xml:space="preserve"> bộ.</w:t>
      </w:r>
    </w:p>
    <w:p w:rsidR="00CD5EFC" w:rsidRPr="00941727" w:rsidRDefault="00CD5EFC" w:rsidP="00941727">
      <w:pPr>
        <w:widowControl w:val="0"/>
        <w:spacing w:after="0" w:line="264" w:lineRule="auto"/>
        <w:ind w:firstLine="720"/>
        <w:jc w:val="both"/>
      </w:pPr>
      <w:r w:rsidRPr="00941727">
        <w:rPr>
          <w:b/>
        </w:rPr>
        <w:t xml:space="preserve">* Thời hạn giải quyết: </w:t>
      </w:r>
      <w:r w:rsidRPr="00941727">
        <w:t>20 ngày làm việc, trong đó:</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 xml:space="preserve">- Sở KHĐT: 17 ngày </w:t>
      </w:r>
    </w:p>
    <w:p w:rsidR="00CD5EFC" w:rsidRPr="00941727" w:rsidRDefault="00CD5EFC" w:rsidP="00941727">
      <w:pPr>
        <w:widowControl w:val="0"/>
        <w:spacing w:after="0" w:line="264" w:lineRule="auto"/>
        <w:ind w:firstLine="720"/>
        <w:jc w:val="both"/>
        <w:rPr>
          <w:rStyle w:val="fontstyle01"/>
          <w:i w:val="0"/>
        </w:rPr>
      </w:pPr>
      <w:r w:rsidRPr="00941727">
        <w:rPr>
          <w:rStyle w:val="fontstyle01"/>
          <w:i w:val="0"/>
        </w:rPr>
        <w:t>- UBND tỉnh: 03 ngày</w:t>
      </w:r>
    </w:p>
    <w:p w:rsidR="00CD5EFC" w:rsidRPr="00941727" w:rsidRDefault="00CD5EFC" w:rsidP="00941727">
      <w:pPr>
        <w:widowControl w:val="0"/>
        <w:spacing w:after="0" w:line="264" w:lineRule="auto"/>
        <w:ind w:firstLine="720"/>
        <w:jc w:val="both"/>
        <w:rPr>
          <w:b/>
        </w:rPr>
      </w:pPr>
      <w:r w:rsidRPr="00941727">
        <w:rPr>
          <w:b/>
        </w:rPr>
        <w:t xml:space="preserve">* Đối tượng thực hiện thủ tục hành chính: </w:t>
      </w:r>
    </w:p>
    <w:p w:rsidR="00CD5EFC" w:rsidRPr="00941727" w:rsidRDefault="00A7374E" w:rsidP="00941727">
      <w:pPr>
        <w:widowControl w:val="0"/>
        <w:spacing w:after="0" w:line="264" w:lineRule="auto"/>
        <w:ind w:firstLine="720"/>
        <w:jc w:val="both"/>
        <w:rPr>
          <w:lang w:val="es-ES"/>
        </w:rPr>
      </w:pPr>
      <w:r w:rsidRPr="00941727">
        <w:rPr>
          <w:lang w:val="es-ES"/>
        </w:rPr>
        <w:t>-</w:t>
      </w:r>
      <w:r w:rsidR="00CD5EFC" w:rsidRPr="00941727">
        <w:rPr>
          <w:lang w:val="es-ES"/>
        </w:rPr>
        <w:t xml:space="preserve"> Các cơ quan chuyên môn, đơn vị sự nghiệp thuộc UBND tỉnh và các Hội, Đoàn thể trên địa bàn tỉnh Thừa Thiên Huế.</w:t>
      </w:r>
    </w:p>
    <w:p w:rsidR="00CD5EFC" w:rsidRPr="00941727" w:rsidRDefault="00CD5EFC" w:rsidP="00941727">
      <w:pPr>
        <w:widowControl w:val="0"/>
        <w:spacing w:after="0" w:line="264" w:lineRule="auto"/>
        <w:ind w:firstLine="720"/>
        <w:jc w:val="both"/>
        <w:rPr>
          <w:lang w:val="es-ES"/>
        </w:rPr>
      </w:pPr>
      <w:r w:rsidRPr="00941727">
        <w:rPr>
          <w:lang w:val="es-ES"/>
        </w:rPr>
        <w:t xml:space="preserve">- UBND các huyện, thị xã và thành phố Huế; </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dự án Đầu tư Xây dựng Khu vực các huyện, thị xã, thành phố Huế. </w:t>
      </w:r>
    </w:p>
    <w:p w:rsidR="00CD5EFC" w:rsidRPr="00941727" w:rsidRDefault="00A7374E"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và đơn vị sự nghiệp khác thuộc UBND cấp huyện, thị xã và thành phố Huế.</w:t>
      </w:r>
    </w:p>
    <w:p w:rsidR="00CD5EFC" w:rsidRPr="00941727" w:rsidRDefault="00CD5EFC" w:rsidP="00941727">
      <w:pPr>
        <w:widowControl w:val="0"/>
        <w:spacing w:after="0" w:line="264" w:lineRule="auto"/>
        <w:ind w:firstLine="720"/>
        <w:jc w:val="both"/>
        <w:rPr>
          <w:lang w:val="es-ES"/>
        </w:rPr>
      </w:pPr>
      <w:r w:rsidRPr="00941727">
        <w:rPr>
          <w:lang w:val="es-ES"/>
        </w:rPr>
        <w:t xml:space="preserve">- Bộ Chỉ huy Quân sự tỉnh. </w:t>
      </w:r>
    </w:p>
    <w:p w:rsidR="00CD5EFC" w:rsidRPr="00941727" w:rsidRDefault="00CD5EFC" w:rsidP="00941727">
      <w:pPr>
        <w:widowControl w:val="0"/>
        <w:spacing w:after="0" w:line="264" w:lineRule="auto"/>
        <w:ind w:firstLine="720"/>
        <w:jc w:val="both"/>
        <w:rPr>
          <w:lang w:val="es-ES"/>
        </w:rPr>
      </w:pPr>
      <w:r w:rsidRPr="00941727">
        <w:rPr>
          <w:lang w:val="es-ES"/>
        </w:rPr>
        <w:t>- Công an tỉnh.</w:t>
      </w:r>
    </w:p>
    <w:p w:rsidR="00CD5EFC" w:rsidRPr="00941727" w:rsidRDefault="00CD5EFC" w:rsidP="00941727">
      <w:pPr>
        <w:widowControl w:val="0"/>
        <w:spacing w:after="0" w:line="264" w:lineRule="auto"/>
        <w:ind w:firstLine="720"/>
        <w:jc w:val="both"/>
        <w:rPr>
          <w:lang w:val="es-ES"/>
        </w:rPr>
      </w:pPr>
      <w:r w:rsidRPr="00941727">
        <w:rPr>
          <w:lang w:val="es-ES"/>
        </w:rPr>
        <w:t xml:space="preserve"> - Bộ đội Biên phòng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và Phát triển đô thị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Khu kinh tế, công nghiệp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giao thông tỉnh. </w:t>
      </w:r>
    </w:p>
    <w:p w:rsidR="00CD5EFC" w:rsidRPr="00941727" w:rsidRDefault="00A7374E" w:rsidP="00941727">
      <w:pPr>
        <w:widowControl w:val="0"/>
        <w:spacing w:after="0" w:line="264" w:lineRule="auto"/>
        <w:ind w:firstLine="720"/>
        <w:jc w:val="both"/>
        <w:rPr>
          <w:lang w:val="es-ES"/>
        </w:rPr>
      </w:pPr>
      <w:r w:rsidRPr="00941727">
        <w:rPr>
          <w:lang w:val="es-ES"/>
        </w:rPr>
        <w:t>-</w:t>
      </w:r>
      <w:r w:rsidR="00CD5EFC" w:rsidRPr="00941727">
        <w:rPr>
          <w:lang w:val="es-ES"/>
        </w:rPr>
        <w:t xml:space="preserve"> Ban Quản lý dự án đầu tư xây dựng công trình nông nghiệp và phát triển nông thôn tỉnh. </w:t>
      </w:r>
    </w:p>
    <w:p w:rsidR="00CD5EFC" w:rsidRPr="00941727" w:rsidRDefault="00CD5EFC" w:rsidP="00941727">
      <w:pPr>
        <w:widowControl w:val="0"/>
        <w:spacing w:after="0" w:line="264" w:lineRule="auto"/>
        <w:ind w:firstLine="720"/>
        <w:jc w:val="both"/>
        <w:rPr>
          <w:lang w:val="es-ES"/>
        </w:rPr>
      </w:pPr>
      <w:r w:rsidRPr="00941727">
        <w:rPr>
          <w:lang w:val="es-ES"/>
        </w:rPr>
        <w:t>- Trung tâm Bảo tồn Di tích Cố đô Huế</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Rừng phòng hộ Sông Hương; Sông Bồ; A Lưới; Hương Thủy… </w:t>
      </w:r>
    </w:p>
    <w:p w:rsidR="00CD5EFC" w:rsidRPr="00941727" w:rsidRDefault="00CD5EFC" w:rsidP="00941727">
      <w:pPr>
        <w:widowControl w:val="0"/>
        <w:spacing w:after="0" w:line="264" w:lineRule="auto"/>
        <w:ind w:firstLine="720"/>
        <w:jc w:val="both"/>
        <w:rPr>
          <w:lang w:val="es-ES"/>
        </w:rPr>
      </w:pPr>
      <w:r w:rsidRPr="00941727">
        <w:rPr>
          <w:lang w:val="es-ES"/>
        </w:rPr>
        <w:lastRenderedPageBreak/>
        <w:t>- Công ty TNHH nhà nước 1 thành viên</w:t>
      </w:r>
    </w:p>
    <w:p w:rsidR="00CD5EFC" w:rsidRPr="00941727" w:rsidRDefault="00CD5EFC" w:rsidP="00941727">
      <w:pPr>
        <w:widowControl w:val="0"/>
        <w:spacing w:after="0" w:line="264" w:lineRule="auto"/>
        <w:ind w:firstLine="720"/>
        <w:jc w:val="both"/>
        <w:rPr>
          <w:lang w:val="es-ES"/>
        </w:rPr>
      </w:pPr>
      <w:r w:rsidRPr="00941727">
        <w:rPr>
          <w:lang w:val="es-ES"/>
        </w:rPr>
        <w:t>- Ban Quản lý các dự án ODA</w:t>
      </w:r>
    </w:p>
    <w:p w:rsidR="00CD5EFC" w:rsidRPr="00941727" w:rsidRDefault="00CD5EFC" w:rsidP="00941727">
      <w:pPr>
        <w:widowControl w:val="0"/>
        <w:spacing w:after="0" w:line="264" w:lineRule="auto"/>
        <w:ind w:firstLine="720"/>
        <w:jc w:val="both"/>
      </w:pPr>
      <w:r w:rsidRPr="00941727">
        <w:rPr>
          <w:lang w:val="es-ES"/>
        </w:rPr>
        <w:t>- Các đối tượng khác theo quy định của Luật Đầu tư công và Luật Xây dựng</w:t>
      </w:r>
      <w:r w:rsidRPr="00941727">
        <w:rPr>
          <w:b/>
        </w:rPr>
        <w:t>.</w:t>
      </w:r>
    </w:p>
    <w:p w:rsidR="00CD5EFC" w:rsidRPr="00941727" w:rsidRDefault="00CD5EFC" w:rsidP="00941727">
      <w:pPr>
        <w:widowControl w:val="0"/>
        <w:spacing w:after="0" w:line="264" w:lineRule="auto"/>
        <w:ind w:firstLine="720"/>
        <w:jc w:val="both"/>
        <w:rPr>
          <w:b/>
        </w:rPr>
      </w:pPr>
      <w:r w:rsidRPr="00941727">
        <w:rPr>
          <w:b/>
        </w:rPr>
        <w:t>* Cơ quan giải quyết thủ tục hành chính:</w:t>
      </w:r>
    </w:p>
    <w:p w:rsidR="00CD5EFC" w:rsidRPr="00941727" w:rsidRDefault="00CD5EFC" w:rsidP="00941727">
      <w:pPr>
        <w:widowControl w:val="0"/>
        <w:spacing w:after="0" w:line="264" w:lineRule="auto"/>
        <w:ind w:firstLine="720"/>
        <w:jc w:val="both"/>
      </w:pPr>
      <w:r w:rsidRPr="00941727">
        <w:t>- Cơ quan trực tiếp thực hiện: Sở Kế hoạch và Đầu tư.</w:t>
      </w:r>
    </w:p>
    <w:p w:rsidR="00CD5EFC" w:rsidRPr="00941727" w:rsidRDefault="00CD5EFC" w:rsidP="00941727">
      <w:pPr>
        <w:widowControl w:val="0"/>
        <w:spacing w:after="0" w:line="264" w:lineRule="auto"/>
        <w:ind w:firstLine="720"/>
        <w:jc w:val="both"/>
      </w:pPr>
      <w:r w:rsidRPr="00941727">
        <w:t>- Cơ quan có thẩm quyền quyết định: UBND tỉnh.</w:t>
      </w:r>
    </w:p>
    <w:p w:rsidR="00CD5EFC" w:rsidRPr="00941727" w:rsidRDefault="00CD5EFC" w:rsidP="00941727">
      <w:pPr>
        <w:widowControl w:val="0"/>
        <w:spacing w:after="0" w:line="264" w:lineRule="auto"/>
        <w:ind w:firstLine="720"/>
        <w:jc w:val="both"/>
        <w:rPr>
          <w:b/>
        </w:rPr>
      </w:pPr>
      <w:r w:rsidRPr="00941727">
        <w:rPr>
          <w:b/>
        </w:rPr>
        <w:t>* Kết quả thực hiện thủ tục hành chính:</w:t>
      </w:r>
      <w:r w:rsidRPr="00941727">
        <w:rPr>
          <w:lang w:val="es-ES"/>
        </w:rPr>
        <w:t xml:space="preserve"> Quyết định </w:t>
      </w:r>
      <w:r w:rsidRPr="00941727">
        <w:rPr>
          <w:iCs/>
          <w:lang w:val="es-ES"/>
        </w:rPr>
        <w:t>phê duyệt điều chỉnh dự án</w:t>
      </w:r>
    </w:p>
    <w:p w:rsidR="00CD5EFC" w:rsidRPr="00941727" w:rsidRDefault="00CD5EFC" w:rsidP="00941727">
      <w:pPr>
        <w:widowControl w:val="0"/>
        <w:spacing w:after="0" w:line="264" w:lineRule="auto"/>
        <w:ind w:firstLine="720"/>
        <w:jc w:val="both"/>
      </w:pPr>
      <w:r w:rsidRPr="00941727">
        <w:rPr>
          <w:lang w:val="es-ES"/>
        </w:rPr>
        <w:t xml:space="preserve"> </w:t>
      </w:r>
      <w:r w:rsidRPr="00941727">
        <w:rPr>
          <w:b/>
        </w:rPr>
        <w:t>* Phí, lệ phí (nếu có):</w:t>
      </w:r>
      <w:r w:rsidRPr="00941727">
        <w:t xml:space="preserve"> Không có</w:t>
      </w:r>
    </w:p>
    <w:p w:rsidR="00CD5EFC" w:rsidRPr="00941727" w:rsidRDefault="00CD5EFC" w:rsidP="00941727">
      <w:pPr>
        <w:widowControl w:val="0"/>
        <w:spacing w:after="0" w:line="264" w:lineRule="auto"/>
        <w:ind w:firstLine="720"/>
        <w:jc w:val="both"/>
        <w:rPr>
          <w:spacing w:val="-6"/>
        </w:rPr>
      </w:pPr>
      <w:r w:rsidRPr="00941727">
        <w:rPr>
          <w:b/>
          <w:spacing w:val="-6"/>
        </w:rPr>
        <w:t>* Tên mẫu đơn, mẫu t</w:t>
      </w:r>
      <w:r w:rsidRPr="00941727">
        <w:rPr>
          <w:b/>
          <w:spacing w:val="-6"/>
          <w:lang w:val="vi-VN"/>
        </w:rPr>
        <w:t>ờ</w:t>
      </w:r>
      <w:r w:rsidRPr="00941727">
        <w:rPr>
          <w:b/>
          <w:spacing w:val="-6"/>
        </w:rPr>
        <w:t xml:space="preserve"> khai</w:t>
      </w:r>
      <w:r w:rsidRPr="00941727">
        <w:rPr>
          <w:spacing w:val="-6"/>
        </w:rPr>
        <w:t xml:space="preserve"> (nếu có và đề nghị đính kèm ngay sau thủ tục): Không có</w:t>
      </w:r>
    </w:p>
    <w:p w:rsidR="00CD5EFC" w:rsidRPr="00941727" w:rsidRDefault="00CD5EFC" w:rsidP="00941727">
      <w:pPr>
        <w:widowControl w:val="0"/>
        <w:spacing w:after="0" w:line="264" w:lineRule="auto"/>
        <w:ind w:firstLine="720"/>
        <w:jc w:val="both"/>
      </w:pPr>
      <w:r w:rsidRPr="00941727">
        <w:rPr>
          <w:b/>
        </w:rPr>
        <w:t xml:space="preserve">* Yêu cầu, điều kiện thực hiện thủ tục hành chính </w:t>
      </w:r>
      <w:r w:rsidRPr="00941727">
        <w:t>(nếu có): Không có</w:t>
      </w:r>
    </w:p>
    <w:p w:rsidR="00CD5EFC" w:rsidRPr="00941727" w:rsidRDefault="00CD5EFC" w:rsidP="00941727">
      <w:pPr>
        <w:widowControl w:val="0"/>
        <w:spacing w:after="0" w:line="264" w:lineRule="auto"/>
        <w:ind w:firstLine="720"/>
        <w:jc w:val="both"/>
        <w:rPr>
          <w:b/>
        </w:rPr>
      </w:pPr>
      <w:r w:rsidRPr="00941727">
        <w:rPr>
          <w:b/>
        </w:rPr>
        <w:t>* Căn cứ pháp lý của thủ tục hành chính:</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xml:space="preserve"> - Luật Đầu tư công ngày 13 tháng 6 năm 2019;</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Nghị định số 15/2021/NĐ-CP ngày 03 tháng 3 năm 2021 của Chính phủ quy định chi tiết một số nội dung về quản lý dự án đầu tư xây dựng;</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Nghị quyết số 13/2020/NQ-HĐND ngày 13 tháng 11 năm 2020 của Hội đồng nhân dân tỉnh về phân cấp Ủy ban nhân dân tỉnh quyết định chủ trương đầu tư dự án sử dụng ngân sách cấp tỉnh quản lý;</w:t>
      </w:r>
    </w:p>
    <w:p w:rsidR="00CD5EFC" w:rsidRPr="00941727" w:rsidRDefault="00CD5EFC" w:rsidP="00941727">
      <w:pPr>
        <w:widowControl w:val="0"/>
        <w:spacing w:after="0" w:line="264" w:lineRule="auto"/>
        <w:ind w:firstLine="720"/>
        <w:jc w:val="both"/>
        <w:rPr>
          <w:rStyle w:val="fontstyle01"/>
          <w:i w:val="0"/>
        </w:rPr>
      </w:pPr>
      <w:r w:rsidRPr="00941727">
        <w:rPr>
          <w:rStyle w:val="fontstyle01"/>
          <w:i w:val="0"/>
        </w:rPr>
        <w:t>- Quyết định số 54/2021/QĐ-UBND ngày 16 tháng 9 năm 2021 của UBND tỉnh Thừa Thiên Huế.</w:t>
      </w:r>
    </w:p>
    <w:p w:rsidR="00CD5EFC" w:rsidRPr="00941727" w:rsidRDefault="00CD5EFC" w:rsidP="00941727">
      <w:pPr>
        <w:widowControl w:val="0"/>
        <w:spacing w:after="0" w:line="264" w:lineRule="auto"/>
        <w:ind w:firstLine="720"/>
        <w:jc w:val="both"/>
        <w:rPr>
          <w:b/>
          <w:lang w:val="pt-BR"/>
        </w:rPr>
      </w:pPr>
      <w:r w:rsidRPr="00941727">
        <w:rPr>
          <w:b/>
        </w:rPr>
        <w:t>5. Thủ tục:</w:t>
      </w:r>
      <w:r w:rsidRPr="00941727">
        <w:rPr>
          <w:b/>
          <w:lang w:val="pt-BR"/>
        </w:rPr>
        <w:t xml:space="preserve"> Thẩm định kế hoạch lựa chọn nhà thầu</w:t>
      </w:r>
    </w:p>
    <w:p w:rsidR="00CD5EFC" w:rsidRPr="00941727" w:rsidRDefault="00CD5EFC" w:rsidP="00941727">
      <w:pPr>
        <w:widowControl w:val="0"/>
        <w:spacing w:after="0" w:line="264" w:lineRule="auto"/>
        <w:ind w:firstLine="720"/>
        <w:jc w:val="both"/>
      </w:pPr>
      <w:r w:rsidRPr="00941727">
        <w:rPr>
          <w:b/>
        </w:rPr>
        <w:t>* Trình tự thực hiện:</w:t>
      </w:r>
      <w:r w:rsidRPr="00941727">
        <w:t xml:space="preserve"> (bao gồm cả thời gian, địa điểm thực hiện thủ tục hành chính)</w:t>
      </w:r>
    </w:p>
    <w:p w:rsidR="00CD5EFC" w:rsidRPr="00941727" w:rsidRDefault="00CD5EFC" w:rsidP="00941727">
      <w:pPr>
        <w:widowControl w:val="0"/>
        <w:tabs>
          <w:tab w:val="left" w:pos="6406"/>
        </w:tabs>
        <w:spacing w:after="0" w:line="264" w:lineRule="auto"/>
        <w:ind w:firstLine="720"/>
        <w:jc w:val="both"/>
        <w:rPr>
          <w:lang w:val="es-ES"/>
        </w:rPr>
      </w:pPr>
      <w:r w:rsidRPr="00941727">
        <w:rPr>
          <w:b/>
          <w:lang w:val="es-ES"/>
        </w:rPr>
        <w:t xml:space="preserve"> Thẩm định: </w:t>
      </w:r>
      <w:r w:rsidRPr="00941727">
        <w:rPr>
          <w:lang w:val="es-ES"/>
        </w:rPr>
        <w:t xml:space="preserve">Tổ chức thẩm định </w:t>
      </w:r>
      <w:r w:rsidRPr="00941727">
        <w:rPr>
          <w:lang w:val="vi-VN"/>
        </w:rPr>
        <w:t xml:space="preserve">kiểm tra, đánh giá </w:t>
      </w:r>
      <w:r w:rsidRPr="00941727">
        <w:rPr>
          <w:lang w:val="es-ES"/>
        </w:rPr>
        <w:t xml:space="preserve">và đưa ra ý kiến nhận xét căn cứ quy định của pháp luật về đấu thầu và pháp luật có liên quan về </w:t>
      </w:r>
      <w:r w:rsidRPr="00941727">
        <w:rPr>
          <w:lang w:val="vi-VN"/>
        </w:rPr>
        <w:t>các nội dung</w:t>
      </w:r>
      <w:r w:rsidRPr="00941727">
        <w:rPr>
          <w:lang w:val="es-ES"/>
        </w:rPr>
        <w:t xml:space="preserve"> sau đây:</w:t>
      </w:r>
    </w:p>
    <w:p w:rsidR="00CD5EFC" w:rsidRPr="00941727" w:rsidRDefault="00CD5EFC" w:rsidP="00941727">
      <w:pPr>
        <w:widowControl w:val="0"/>
        <w:spacing w:after="0" w:line="264" w:lineRule="auto"/>
        <w:ind w:firstLine="720"/>
        <w:jc w:val="both"/>
        <w:rPr>
          <w:lang w:val="es-ES"/>
        </w:rPr>
      </w:pPr>
      <w:r w:rsidRPr="00941727">
        <w:rPr>
          <w:lang w:val="es-ES"/>
        </w:rPr>
        <w:t>a) Việc phân chia dự án thành các gói thầu:</w:t>
      </w:r>
    </w:p>
    <w:p w:rsidR="00CD5EFC" w:rsidRPr="00941727" w:rsidRDefault="00CD5EFC" w:rsidP="00941727">
      <w:pPr>
        <w:widowControl w:val="0"/>
        <w:spacing w:after="0" w:line="264" w:lineRule="auto"/>
        <w:ind w:firstLine="720"/>
        <w:jc w:val="both"/>
        <w:rPr>
          <w:lang w:val="es-ES"/>
        </w:rPr>
      </w:pPr>
      <w:r w:rsidRPr="00941727">
        <w:rPr>
          <w:bCs/>
          <w:lang w:val="es-ES"/>
        </w:rPr>
        <w:t>V</w:t>
      </w:r>
      <w:r w:rsidRPr="00941727">
        <w:rPr>
          <w:lang w:val="vi-VN"/>
        </w:rPr>
        <w:t>iệc phân chia dự án thành các gói thầu căn cứ theo tính chất kỹ thuật, trình tự thực hiện</w:t>
      </w:r>
      <w:r w:rsidRPr="00941727">
        <w:rPr>
          <w:lang w:val="es-ES"/>
        </w:rPr>
        <w:t xml:space="preserve">, </w:t>
      </w:r>
      <w:r w:rsidRPr="00941727">
        <w:rPr>
          <w:lang w:val="vi-VN"/>
        </w:rPr>
        <w:t xml:space="preserve">tính đồng bộ của dự án và </w:t>
      </w:r>
      <w:r w:rsidRPr="00941727">
        <w:rPr>
          <w:lang w:val="es-ES"/>
        </w:rPr>
        <w:t xml:space="preserve">sự hợp lý về </w:t>
      </w:r>
      <w:r w:rsidRPr="00941727">
        <w:rPr>
          <w:lang w:val="vi-VN"/>
        </w:rPr>
        <w:t>quy mô gói thầu.</w:t>
      </w:r>
    </w:p>
    <w:p w:rsidR="00CD5EFC" w:rsidRPr="00941727" w:rsidRDefault="00CD5EFC" w:rsidP="00941727">
      <w:pPr>
        <w:widowControl w:val="0"/>
        <w:spacing w:after="0" w:line="264" w:lineRule="auto"/>
        <w:ind w:firstLine="720"/>
        <w:jc w:val="both"/>
        <w:rPr>
          <w:lang w:val="es-ES"/>
        </w:rPr>
      </w:pPr>
      <w:r w:rsidRPr="00941727">
        <w:rPr>
          <w:lang w:val="es-ES"/>
        </w:rPr>
        <w:t>b) Căn cứ pháp lý để lập kế hoạch lựa chọn nhà thầu:</w:t>
      </w:r>
    </w:p>
    <w:p w:rsidR="00CD5EFC" w:rsidRPr="00941727" w:rsidRDefault="00CD5EFC" w:rsidP="00941727">
      <w:pPr>
        <w:widowControl w:val="0"/>
        <w:spacing w:after="0" w:line="264" w:lineRule="auto"/>
        <w:ind w:firstLine="720"/>
        <w:jc w:val="both"/>
        <w:rPr>
          <w:bCs/>
          <w:spacing w:val="-4"/>
          <w:lang w:val="es-ES"/>
        </w:rPr>
      </w:pPr>
      <w:r w:rsidRPr="00941727">
        <w:rPr>
          <w:bCs/>
          <w:spacing w:val="-4"/>
          <w:lang w:val="es-ES"/>
        </w:rPr>
        <w:t>Về cơ sở pháp lý của việc lập kế hoạch lựa chọn nhà thầu và những lưu ý cần thiết (nếu có).</w:t>
      </w:r>
    </w:p>
    <w:p w:rsidR="00CD5EFC" w:rsidRPr="00941727" w:rsidRDefault="00CD5EFC" w:rsidP="00941727">
      <w:pPr>
        <w:widowControl w:val="0"/>
        <w:spacing w:after="0" w:line="264" w:lineRule="auto"/>
        <w:ind w:firstLine="720"/>
        <w:jc w:val="both"/>
        <w:rPr>
          <w:bCs/>
          <w:lang w:val="es-ES"/>
        </w:rPr>
      </w:pPr>
      <w:r w:rsidRPr="00941727">
        <w:rPr>
          <w:bCs/>
          <w:lang w:val="es-ES"/>
        </w:rPr>
        <w:t>c) Nội dung văn bản trình duyệt kế hoạch lựa chọn nhà thầu:</w:t>
      </w:r>
    </w:p>
    <w:p w:rsidR="00CD5EFC" w:rsidRPr="00941727" w:rsidRDefault="00CD5EFC" w:rsidP="00941727">
      <w:pPr>
        <w:widowControl w:val="0"/>
        <w:spacing w:after="0" w:line="264" w:lineRule="auto"/>
        <w:ind w:firstLine="720"/>
        <w:jc w:val="both"/>
        <w:rPr>
          <w:lang w:val="es-ES"/>
        </w:rPr>
      </w:pPr>
      <w:r w:rsidRPr="00941727">
        <w:rPr>
          <w:bCs/>
          <w:lang w:val="es-ES"/>
        </w:rPr>
        <w:t xml:space="preserve">- Về các nội dung thuộc kế hoạch lựa chọn nhà thầu </w:t>
      </w:r>
      <w:r w:rsidRPr="00941727">
        <w:rPr>
          <w:lang w:val="es-ES"/>
        </w:rPr>
        <w:t>và về sự tuân thủ hoặc phù hợp với quy định của pháp Luật đấu thầu, của pháp luật khác có liên quan cũng như yêu cầu của dự án và những lưu ý cần thiết khác (nếu có) đối với phần công việc thuộc kế hoạch lựa chọn nhà thầu;</w:t>
      </w:r>
    </w:p>
    <w:p w:rsidR="00CD5EFC" w:rsidRPr="00941727" w:rsidRDefault="00CD5EFC" w:rsidP="00941727">
      <w:pPr>
        <w:widowControl w:val="0"/>
        <w:spacing w:after="0" w:line="264" w:lineRule="auto"/>
        <w:ind w:firstLine="720"/>
        <w:jc w:val="both"/>
        <w:rPr>
          <w:lang w:val="es-ES"/>
        </w:rPr>
      </w:pPr>
      <w:r w:rsidRPr="00941727">
        <w:rPr>
          <w:lang w:val="es-ES"/>
        </w:rPr>
        <w:t>- Về sự phù hợp của tổng giá trị các p</w:t>
      </w:r>
      <w:r w:rsidRPr="00941727">
        <w:rPr>
          <w:lang w:val="vi-VN"/>
        </w:rPr>
        <w:t>hần công việc đã thực hiện</w:t>
      </w:r>
      <w:r w:rsidRPr="00941727">
        <w:rPr>
          <w:lang w:val="es-ES"/>
        </w:rPr>
        <w:t>, p</w:t>
      </w:r>
      <w:r w:rsidRPr="00941727">
        <w:rPr>
          <w:lang w:val="vi-VN"/>
        </w:rPr>
        <w:t>hần công việc không áp dụng được một trong các hình thức lựa chọn nhà thầu</w:t>
      </w:r>
      <w:r w:rsidRPr="00941727">
        <w:rPr>
          <w:lang w:val="es-ES"/>
        </w:rPr>
        <w:t>, p</w:t>
      </w:r>
      <w:r w:rsidRPr="00941727">
        <w:rPr>
          <w:lang w:val="vi-VN"/>
        </w:rPr>
        <w:t xml:space="preserve">hần </w:t>
      </w:r>
      <w:r w:rsidRPr="00941727">
        <w:rPr>
          <w:lang w:val="vi-VN"/>
        </w:rPr>
        <w:lastRenderedPageBreak/>
        <w:t>công việc thuộc kế hoạch lựa chọn nhà thầu</w:t>
      </w:r>
      <w:r w:rsidRPr="00941727">
        <w:rPr>
          <w:lang w:val="es-ES"/>
        </w:rPr>
        <w:t>, p</w:t>
      </w:r>
      <w:r w:rsidRPr="00941727">
        <w:rPr>
          <w:lang w:val="vi-VN"/>
        </w:rPr>
        <w:t>hần công việc chưa đủ điều kiện lập kế hoạch lựa chọn nhà thầu (nếu có)</w:t>
      </w:r>
      <w:r w:rsidRPr="00941727">
        <w:rPr>
          <w:lang w:val="es-ES"/>
        </w:rPr>
        <w:t xml:space="preserve"> so với tổng mức đầu tư của dự án được phê duyệt.</w:t>
      </w:r>
    </w:p>
    <w:p w:rsidR="00CD5EFC" w:rsidRPr="00941727" w:rsidRDefault="00CD5EFC" w:rsidP="00941727">
      <w:pPr>
        <w:widowControl w:val="0"/>
        <w:spacing w:after="0" w:line="264" w:lineRule="auto"/>
        <w:ind w:firstLine="720"/>
        <w:jc w:val="both"/>
        <w:rPr>
          <w:lang w:val="es-ES"/>
        </w:rPr>
      </w:pPr>
      <w:r w:rsidRPr="00941727">
        <w:rPr>
          <w:lang w:val="es-ES"/>
        </w:rPr>
        <w:t>d) Giám sát, theo dõi hoạt động đấu thầu:</w:t>
      </w:r>
    </w:p>
    <w:p w:rsidR="00CD5EFC" w:rsidRPr="00941727" w:rsidRDefault="00CD5EFC" w:rsidP="00941727">
      <w:pPr>
        <w:widowControl w:val="0"/>
        <w:spacing w:after="0" w:line="264" w:lineRule="auto"/>
        <w:ind w:firstLine="720"/>
        <w:jc w:val="both"/>
        <w:rPr>
          <w:lang w:val="es-ES"/>
        </w:rPr>
      </w:pPr>
      <w:r w:rsidRPr="00941727">
        <w:rPr>
          <w:lang w:val="es-ES"/>
        </w:rPr>
        <w:t>Trường hợp cần có nội dung giám sát, theo dõi hoạt động đấu thầu thì đề xuất người có thẩm quyền cử cá nhân hoặc đơn vị để tham gia giám sát, theo dõi hoạt động đấu thầu.</w:t>
      </w:r>
    </w:p>
    <w:p w:rsidR="00CD5EFC" w:rsidRPr="00941727" w:rsidRDefault="00CD5EFC" w:rsidP="00941727">
      <w:pPr>
        <w:pStyle w:val="Sub-ClauseText"/>
        <w:widowControl w:val="0"/>
        <w:spacing w:before="0" w:after="0" w:line="264" w:lineRule="auto"/>
        <w:ind w:firstLine="720"/>
        <w:outlineLvl w:val="3"/>
        <w:rPr>
          <w:sz w:val="28"/>
          <w:szCs w:val="28"/>
          <w:lang w:val="es-ES"/>
        </w:rPr>
      </w:pPr>
      <w:r w:rsidRPr="00941727">
        <w:rPr>
          <w:sz w:val="28"/>
          <w:szCs w:val="28"/>
          <w:lang w:val="es-ES"/>
        </w:rPr>
        <w:t>- T</w:t>
      </w:r>
      <w:r w:rsidRPr="00941727">
        <w:rPr>
          <w:sz w:val="28"/>
          <w:szCs w:val="28"/>
          <w:lang w:val="vi-VN"/>
        </w:rPr>
        <w:t>ổ chức thẩm định đưa ra nhận xét chung về kế hoạch lựa chọn nhà thầu</w:t>
      </w:r>
      <w:r w:rsidRPr="00941727">
        <w:rPr>
          <w:sz w:val="28"/>
          <w:szCs w:val="28"/>
          <w:lang w:val="es-ES"/>
        </w:rPr>
        <w:t xml:space="preserve"> và </w:t>
      </w:r>
      <w:r w:rsidRPr="00941727">
        <w:rPr>
          <w:sz w:val="28"/>
          <w:szCs w:val="28"/>
          <w:lang w:val="vi-VN"/>
        </w:rPr>
        <w:t>ý kiến thống nhất hay không thống nhất với đề nghị của chủ đầu tư</w:t>
      </w:r>
      <w:r w:rsidRPr="00941727">
        <w:rPr>
          <w:sz w:val="28"/>
          <w:szCs w:val="28"/>
          <w:lang w:val="es-ES"/>
        </w:rPr>
        <w:t xml:space="preserve"> đối với </w:t>
      </w:r>
      <w:r w:rsidRPr="00941727">
        <w:rPr>
          <w:sz w:val="28"/>
          <w:szCs w:val="28"/>
          <w:lang w:val="vi-VN"/>
        </w:rPr>
        <w:t>kế hoạch lựa chọn nhà thầu.</w:t>
      </w:r>
      <w:r w:rsidRPr="00941727">
        <w:rPr>
          <w:sz w:val="28"/>
          <w:szCs w:val="28"/>
          <w:lang w:val="es-ES"/>
        </w:rPr>
        <w:t xml:space="preserve"> Trường hợp thống nhất thì đề nghị người có thẩm quyền phê duyệt kế hoạch lựa chọn nhà thầu; t</w:t>
      </w:r>
      <w:r w:rsidRPr="00941727">
        <w:rPr>
          <w:sz w:val="28"/>
          <w:szCs w:val="28"/>
          <w:lang w:val="vi-VN"/>
        </w:rPr>
        <w:t>rường hợp không thống nhất phải đưa ra lý do cụ thể</w:t>
      </w:r>
      <w:r w:rsidRPr="00941727">
        <w:rPr>
          <w:sz w:val="28"/>
          <w:szCs w:val="28"/>
          <w:lang w:val="es-ES"/>
        </w:rPr>
        <w:t xml:space="preserve"> và đề xuất biện pháp giải quyết để trình người có thẩm quyền xem xét, quyết định.</w:t>
      </w:r>
    </w:p>
    <w:p w:rsidR="00CD5EFC" w:rsidRPr="00941727" w:rsidRDefault="00CD5EFC" w:rsidP="00941727">
      <w:pPr>
        <w:pStyle w:val="Sub-ClauseText"/>
        <w:widowControl w:val="0"/>
        <w:spacing w:before="0" w:after="0" w:line="264" w:lineRule="auto"/>
        <w:ind w:firstLine="720"/>
        <w:outlineLvl w:val="3"/>
        <w:rPr>
          <w:b/>
          <w:sz w:val="28"/>
          <w:szCs w:val="28"/>
          <w:lang w:val="es-ES"/>
        </w:rPr>
      </w:pPr>
      <w:r w:rsidRPr="00941727">
        <w:rPr>
          <w:b/>
          <w:sz w:val="28"/>
          <w:szCs w:val="28"/>
          <w:lang w:val="es-ES"/>
        </w:rPr>
        <w:t>Phê duyệt</w:t>
      </w:r>
    </w:p>
    <w:p w:rsidR="00CD5EFC" w:rsidRPr="00941727" w:rsidRDefault="00CD5EFC" w:rsidP="00941727">
      <w:pPr>
        <w:widowControl w:val="0"/>
        <w:spacing w:after="0" w:line="264" w:lineRule="auto"/>
        <w:ind w:firstLine="720"/>
        <w:jc w:val="both"/>
        <w:rPr>
          <w:iCs/>
          <w:lang w:val="es-ES"/>
        </w:rPr>
      </w:pPr>
      <w:r w:rsidRPr="00941727">
        <w:rPr>
          <w:spacing w:val="2"/>
          <w:lang w:val="vi-VN"/>
        </w:rPr>
        <w:t>Căn cứ báo cáo thẩm định, người có thẩm quyền phê duyệt kế hoạch lựa chọn nhà thầu bằng văn bản</w:t>
      </w:r>
      <w:r w:rsidRPr="00941727">
        <w:rPr>
          <w:spacing w:val="2"/>
          <w:lang w:val="es-ES"/>
        </w:rPr>
        <w:t xml:space="preserve"> </w:t>
      </w:r>
      <w:r w:rsidRPr="00941727">
        <w:rPr>
          <w:spacing w:val="2"/>
          <w:lang w:val="vi-VN"/>
        </w:rPr>
        <w:t>để làm cơ sở tổ chức lựa chọn nhà thầu</w:t>
      </w:r>
      <w:r w:rsidRPr="00941727">
        <w:rPr>
          <w:spacing w:val="2"/>
          <w:lang w:val="es-ES"/>
        </w:rPr>
        <w:t>,</w:t>
      </w:r>
      <w:r w:rsidRPr="00941727">
        <w:rPr>
          <w:spacing w:val="2"/>
          <w:lang w:val="vi-VN"/>
        </w:rPr>
        <w:t xml:space="preserve"> sau khi dự án được phê duyệt hoặc đồng thời với quyết định phê duyệt dự án trong trường hợp đủ điều kiện</w:t>
      </w:r>
      <w:r w:rsidRPr="00941727">
        <w:rPr>
          <w:iCs/>
          <w:lang w:val="es-ES"/>
        </w:rPr>
        <w:t xml:space="preserve">  </w:t>
      </w:r>
    </w:p>
    <w:p w:rsidR="00CD5EFC" w:rsidRPr="00941727" w:rsidRDefault="00CD5EFC" w:rsidP="00941727">
      <w:pPr>
        <w:widowControl w:val="0"/>
        <w:spacing w:after="0" w:line="264" w:lineRule="auto"/>
        <w:ind w:firstLine="720"/>
        <w:jc w:val="both"/>
        <w:rPr>
          <w:b/>
        </w:rPr>
      </w:pPr>
      <w:r w:rsidRPr="00941727">
        <w:rPr>
          <w:b/>
        </w:rPr>
        <w:t>* Cách thức thực hiện:</w:t>
      </w:r>
    </w:p>
    <w:p w:rsidR="00CD5EFC" w:rsidRPr="00941727" w:rsidRDefault="00CD5EFC" w:rsidP="00941727">
      <w:pPr>
        <w:widowControl w:val="0"/>
        <w:spacing w:after="0" w:line="264" w:lineRule="auto"/>
        <w:ind w:firstLine="720"/>
        <w:jc w:val="both"/>
        <w:rPr>
          <w:iCs/>
          <w:lang w:val="es-ES"/>
        </w:rPr>
      </w:pPr>
      <w:r w:rsidRPr="00941727">
        <w:rPr>
          <w:iCs/>
          <w:lang w:val="es-ES"/>
        </w:rPr>
        <w:t>Nộp trực tiếp hoặc nộp qua dịch vụ bưu chính hoặc trực tuyến (nếu có) tại Sở Kế hoạch và Đầu tư tỉnh Thừa Thiên Huế.</w:t>
      </w:r>
    </w:p>
    <w:p w:rsidR="00CD5EFC" w:rsidRPr="00941727" w:rsidRDefault="00CD5EFC" w:rsidP="00941727">
      <w:pPr>
        <w:widowControl w:val="0"/>
        <w:spacing w:after="0" w:line="264" w:lineRule="auto"/>
        <w:ind w:firstLine="720"/>
        <w:jc w:val="both"/>
        <w:rPr>
          <w:iCs/>
          <w:lang w:val="es-ES"/>
        </w:rPr>
      </w:pPr>
      <w:r w:rsidRPr="00941727">
        <w:rPr>
          <w:iCs/>
          <w:lang w:val="es-ES"/>
        </w:rPr>
        <w:t>Địa chỉ: Số 7 Tôn Đức Thắng, phường Phú Hội, thành phố Huế.</w:t>
      </w:r>
    </w:p>
    <w:p w:rsidR="00CD5EFC" w:rsidRPr="00941727" w:rsidRDefault="00CD5EFC" w:rsidP="00941727">
      <w:pPr>
        <w:widowControl w:val="0"/>
        <w:spacing w:after="0" w:line="264" w:lineRule="auto"/>
        <w:ind w:firstLine="720"/>
        <w:jc w:val="both"/>
        <w:rPr>
          <w:b/>
        </w:rPr>
      </w:pPr>
      <w:r w:rsidRPr="00941727">
        <w:rPr>
          <w:b/>
        </w:rPr>
        <w:t>* Thành phần hồ sơ:</w:t>
      </w:r>
    </w:p>
    <w:p w:rsidR="00CD5EFC" w:rsidRPr="00941727" w:rsidRDefault="00CD5EFC" w:rsidP="00941727">
      <w:pPr>
        <w:widowControl w:val="0"/>
        <w:tabs>
          <w:tab w:val="left" w:pos="851"/>
        </w:tabs>
        <w:snapToGrid w:val="0"/>
        <w:spacing w:after="0" w:line="264" w:lineRule="auto"/>
        <w:ind w:firstLine="720"/>
        <w:jc w:val="both"/>
        <w:rPr>
          <w:lang w:val="es-ES"/>
        </w:rPr>
      </w:pPr>
      <w:r w:rsidRPr="00941727">
        <w:rPr>
          <w:lang w:val="es-ES"/>
        </w:rPr>
        <w:t xml:space="preserve">- Tờ trình phê duyệt </w:t>
      </w:r>
      <w:r w:rsidRPr="00941727">
        <w:rPr>
          <w:bCs/>
          <w:lang w:val="es-ES"/>
        </w:rPr>
        <w:t>kế hoạch lựa chọn nhà thầu (Bản chính)</w:t>
      </w:r>
      <w:r w:rsidRPr="00941727">
        <w:rPr>
          <w:lang w:val="vi-VN"/>
        </w:rPr>
        <w:t>;</w:t>
      </w:r>
    </w:p>
    <w:p w:rsidR="00CD5EFC" w:rsidRPr="00941727" w:rsidRDefault="00CD5EFC" w:rsidP="00941727">
      <w:pPr>
        <w:widowControl w:val="0"/>
        <w:spacing w:after="0" w:line="264" w:lineRule="auto"/>
        <w:ind w:firstLine="720"/>
        <w:jc w:val="both"/>
        <w:rPr>
          <w:lang w:val="es-ES"/>
        </w:rPr>
      </w:pPr>
      <w:r w:rsidRPr="00941727">
        <w:rPr>
          <w:lang w:val="es-ES"/>
        </w:rPr>
        <w:t>- Bản chụp các hồ sơ, tài liệu:</w:t>
      </w:r>
    </w:p>
    <w:p w:rsidR="00CD5EFC" w:rsidRPr="00941727" w:rsidRDefault="00CD5EFC" w:rsidP="00941727">
      <w:pPr>
        <w:widowControl w:val="0"/>
        <w:spacing w:after="0" w:line="264" w:lineRule="auto"/>
        <w:ind w:firstLine="720"/>
        <w:jc w:val="both"/>
        <w:rPr>
          <w:spacing w:val="-2"/>
          <w:lang w:val="es-ES"/>
        </w:rPr>
      </w:pPr>
      <w:r w:rsidRPr="00941727">
        <w:rPr>
          <w:lang w:val="es-ES"/>
        </w:rPr>
        <w:t xml:space="preserve">+ </w:t>
      </w:r>
      <w:r w:rsidRPr="00941727">
        <w:rPr>
          <w:lang w:val="vi-VN"/>
        </w:rPr>
        <w:t xml:space="preserve">Quyết định phê duyệt dự </w:t>
      </w:r>
      <w:r w:rsidRPr="00941727">
        <w:t>án,</w:t>
      </w:r>
      <w:r w:rsidRPr="00941727">
        <w:rPr>
          <w:lang w:val="vi-VN"/>
        </w:rPr>
        <w:t xml:space="preserve"> các tài liệu có </w:t>
      </w:r>
      <w:r w:rsidRPr="00941727">
        <w:rPr>
          <w:spacing w:val="-2"/>
          <w:lang w:val="vi-VN"/>
        </w:rPr>
        <w:t>liên quan</w:t>
      </w:r>
      <w:r w:rsidRPr="00941727">
        <w:rPr>
          <w:spacing w:val="-2"/>
          <w:lang w:val="es-ES"/>
        </w:rPr>
        <w:t xml:space="preserve">; </w:t>
      </w:r>
    </w:p>
    <w:p w:rsidR="00CD5EFC" w:rsidRPr="00941727" w:rsidRDefault="00CD5EFC" w:rsidP="00941727">
      <w:pPr>
        <w:widowControl w:val="0"/>
        <w:spacing w:after="0" w:line="264" w:lineRule="auto"/>
        <w:ind w:firstLine="720"/>
        <w:jc w:val="both"/>
        <w:rPr>
          <w:lang w:val="es-ES"/>
        </w:rPr>
      </w:pPr>
      <w:r w:rsidRPr="00941727">
        <w:rPr>
          <w:spacing w:val="-2"/>
          <w:lang w:val="es-ES"/>
        </w:rPr>
        <w:t>+ Quyết định phê duyệt thiết kế, dự toán (nếu có);</w:t>
      </w:r>
      <w:r w:rsidRPr="00941727">
        <w:rPr>
          <w:lang w:val="es-ES"/>
        </w:rPr>
        <w:t xml:space="preserve"> </w:t>
      </w:r>
    </w:p>
    <w:p w:rsidR="00CD5EFC" w:rsidRPr="00941727" w:rsidRDefault="00CD5EFC" w:rsidP="00941727">
      <w:pPr>
        <w:widowControl w:val="0"/>
        <w:spacing w:after="0" w:line="264" w:lineRule="auto"/>
        <w:ind w:firstLine="720"/>
        <w:jc w:val="both"/>
        <w:rPr>
          <w:lang w:val="es-ES"/>
        </w:rPr>
      </w:pPr>
      <w:r w:rsidRPr="00941727">
        <w:rPr>
          <w:lang w:val="es-ES"/>
        </w:rPr>
        <w:t>+ Quyết định phân bổ vốn, giao vốn cho dự án;</w:t>
      </w:r>
      <w:r w:rsidRPr="00941727">
        <w:rPr>
          <w:lang w:val="vi-VN"/>
        </w:rPr>
        <w:t xml:space="preserve"> Điều ước quốc tế, thỏa thuận quốc tế đối với các dự án sử dụng vốn </w:t>
      </w:r>
      <w:r w:rsidRPr="00941727">
        <w:rPr>
          <w:lang w:val="es-ES"/>
        </w:rPr>
        <w:t>ODA</w:t>
      </w:r>
      <w:r w:rsidRPr="00941727">
        <w:rPr>
          <w:lang w:val="vi-VN"/>
        </w:rPr>
        <w:t>, vốn vay ưu đãi</w:t>
      </w:r>
      <w:r w:rsidRPr="00941727">
        <w:rPr>
          <w:lang w:val="es-ES"/>
        </w:rPr>
        <w:t xml:space="preserve"> vàc</w:t>
      </w:r>
      <w:r w:rsidRPr="00941727">
        <w:rPr>
          <w:lang w:val="vi-VN"/>
        </w:rPr>
        <w:t>ác văn bản pháp lý liên quan</w:t>
      </w:r>
      <w:r w:rsidRPr="00941727">
        <w:t>;</w:t>
      </w:r>
      <w:r w:rsidRPr="00941727">
        <w:rPr>
          <w:lang w:val="es-ES"/>
        </w:rPr>
        <w:t xml:space="preserve"> văn bản thông qua kế hoạch lựa chọn nhà thầu của nhà tài trợ (đối với dự án sử dụng vốn của nhà tài trợ)</w:t>
      </w:r>
    </w:p>
    <w:p w:rsidR="00CD5EFC" w:rsidRPr="00941727" w:rsidRDefault="00CD5EFC" w:rsidP="00941727">
      <w:pPr>
        <w:widowControl w:val="0"/>
        <w:spacing w:after="0" w:line="264" w:lineRule="auto"/>
        <w:ind w:firstLine="720"/>
        <w:jc w:val="both"/>
        <w:rPr>
          <w:lang w:val="es-ES"/>
        </w:rPr>
      </w:pPr>
      <w:r w:rsidRPr="00941727">
        <w:t xml:space="preserve">* </w:t>
      </w:r>
      <w:r w:rsidRPr="00941727">
        <w:rPr>
          <w:b/>
        </w:rPr>
        <w:t>Số l</w:t>
      </w:r>
      <w:r w:rsidRPr="00941727">
        <w:rPr>
          <w:b/>
          <w:lang w:val="vi-VN"/>
        </w:rPr>
        <w:t>ượ</w:t>
      </w:r>
      <w:r w:rsidRPr="00941727">
        <w:rPr>
          <w:b/>
        </w:rPr>
        <w:t xml:space="preserve">ng hồ sơ: </w:t>
      </w:r>
      <w:r w:rsidRPr="00941727">
        <w:t>03</w:t>
      </w:r>
      <w:r w:rsidRPr="00941727">
        <w:rPr>
          <w:lang w:val="es-ES"/>
        </w:rPr>
        <w:t xml:space="preserve"> bộ.</w:t>
      </w:r>
    </w:p>
    <w:p w:rsidR="00CD5EFC" w:rsidRPr="00941727" w:rsidRDefault="00CD5EFC" w:rsidP="00941727">
      <w:pPr>
        <w:widowControl w:val="0"/>
        <w:spacing w:after="0" w:line="264" w:lineRule="auto"/>
        <w:ind w:firstLine="720"/>
        <w:jc w:val="both"/>
      </w:pPr>
      <w:r w:rsidRPr="00941727">
        <w:rPr>
          <w:b/>
        </w:rPr>
        <w:t xml:space="preserve">* Thời hạn giải quyết: </w:t>
      </w:r>
      <w:r w:rsidRPr="00941727">
        <w:t>20 ngày làm việc, trong đó:</w:t>
      </w:r>
    </w:p>
    <w:p w:rsidR="00CD5EFC" w:rsidRPr="00941727" w:rsidRDefault="00CD5EFC" w:rsidP="00941727">
      <w:pPr>
        <w:widowControl w:val="0"/>
        <w:autoSpaceDE w:val="0"/>
        <w:autoSpaceDN w:val="0"/>
        <w:adjustRightInd w:val="0"/>
        <w:spacing w:after="0" w:line="264" w:lineRule="auto"/>
        <w:ind w:firstLine="720"/>
        <w:jc w:val="both"/>
        <w:rPr>
          <w:rStyle w:val="fontstyle01"/>
          <w:i w:val="0"/>
        </w:rPr>
      </w:pPr>
      <w:r w:rsidRPr="00941727">
        <w:rPr>
          <w:rStyle w:val="fontstyle01"/>
          <w:i w:val="0"/>
        </w:rPr>
        <w:t xml:space="preserve">- Sở KHĐT: 17 ngày </w:t>
      </w:r>
    </w:p>
    <w:p w:rsidR="00CD5EFC" w:rsidRPr="00941727" w:rsidRDefault="00CD5EFC" w:rsidP="00941727">
      <w:pPr>
        <w:widowControl w:val="0"/>
        <w:spacing w:after="0" w:line="264" w:lineRule="auto"/>
        <w:ind w:firstLine="720"/>
        <w:jc w:val="both"/>
        <w:rPr>
          <w:rStyle w:val="fontstyle01"/>
          <w:i w:val="0"/>
        </w:rPr>
      </w:pPr>
      <w:r w:rsidRPr="00941727">
        <w:rPr>
          <w:rStyle w:val="fontstyle01"/>
          <w:i w:val="0"/>
        </w:rPr>
        <w:t>- UBND tỉnh: 03 ngày</w:t>
      </w:r>
    </w:p>
    <w:p w:rsidR="00CD5EFC" w:rsidRPr="00941727" w:rsidRDefault="00CD5EFC" w:rsidP="00941727">
      <w:pPr>
        <w:widowControl w:val="0"/>
        <w:spacing w:after="0" w:line="264" w:lineRule="auto"/>
        <w:ind w:firstLine="720"/>
        <w:jc w:val="both"/>
        <w:rPr>
          <w:b/>
        </w:rPr>
      </w:pPr>
      <w:r w:rsidRPr="00941727">
        <w:rPr>
          <w:b/>
        </w:rPr>
        <w:t xml:space="preserve">* Đối tượng thực hiện thủ tục hành chính: </w:t>
      </w:r>
    </w:p>
    <w:p w:rsidR="00CD5EFC" w:rsidRPr="00941727" w:rsidRDefault="003D145D" w:rsidP="00941727">
      <w:pPr>
        <w:widowControl w:val="0"/>
        <w:spacing w:after="0" w:line="264" w:lineRule="auto"/>
        <w:ind w:firstLine="720"/>
        <w:jc w:val="both"/>
        <w:rPr>
          <w:lang w:val="es-ES"/>
        </w:rPr>
      </w:pPr>
      <w:r w:rsidRPr="00941727">
        <w:rPr>
          <w:lang w:val="es-ES"/>
        </w:rPr>
        <w:t xml:space="preserve">- </w:t>
      </w:r>
      <w:r w:rsidR="00CD5EFC" w:rsidRPr="00941727">
        <w:rPr>
          <w:lang w:val="es-ES"/>
        </w:rPr>
        <w:t>Các cơ quan chuyên môn, đơn vị sự nghiệp thuộc UBND tỉnh và các Hội, Đoàn thể trên địa bàn tỉnh Thừa Thiên Huế.</w:t>
      </w:r>
    </w:p>
    <w:p w:rsidR="00CD5EFC" w:rsidRPr="00941727" w:rsidRDefault="00CD5EFC" w:rsidP="00941727">
      <w:pPr>
        <w:widowControl w:val="0"/>
        <w:spacing w:after="0" w:line="264" w:lineRule="auto"/>
        <w:ind w:firstLine="720"/>
        <w:jc w:val="both"/>
        <w:rPr>
          <w:lang w:val="es-ES"/>
        </w:rPr>
      </w:pPr>
      <w:r w:rsidRPr="00941727">
        <w:rPr>
          <w:lang w:val="es-ES"/>
        </w:rPr>
        <w:t xml:space="preserve">- UBND các huyện, thị xã và thành phố Huế; </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dự án Đầu tư Xây dựng Khu vực các huyện, thị xã, thành phố Huế. </w:t>
      </w:r>
    </w:p>
    <w:p w:rsidR="00CD5EFC" w:rsidRPr="00941727" w:rsidRDefault="003D145D" w:rsidP="00941727">
      <w:pPr>
        <w:widowControl w:val="0"/>
        <w:spacing w:after="0" w:line="264" w:lineRule="auto"/>
        <w:ind w:firstLine="720"/>
        <w:jc w:val="both"/>
        <w:rPr>
          <w:lang w:val="es-ES"/>
        </w:rPr>
      </w:pPr>
      <w:r w:rsidRPr="00941727">
        <w:rPr>
          <w:lang w:val="es-ES"/>
        </w:rPr>
        <w:lastRenderedPageBreak/>
        <w:t xml:space="preserve">- </w:t>
      </w:r>
      <w:r w:rsidR="00CD5EFC" w:rsidRPr="00941727">
        <w:rPr>
          <w:lang w:val="es-ES"/>
        </w:rPr>
        <w:t>Các cơ quan chuyên môn và đơn vị sự nghiệp khác thuộc UBND cấp huyện, thị xã và thành phố Huế.</w:t>
      </w:r>
    </w:p>
    <w:p w:rsidR="00CD5EFC" w:rsidRPr="00941727" w:rsidRDefault="00CD5EFC" w:rsidP="00941727">
      <w:pPr>
        <w:widowControl w:val="0"/>
        <w:spacing w:after="0" w:line="264" w:lineRule="auto"/>
        <w:ind w:firstLine="720"/>
        <w:jc w:val="both"/>
        <w:rPr>
          <w:lang w:val="es-ES"/>
        </w:rPr>
      </w:pPr>
      <w:r w:rsidRPr="00941727">
        <w:rPr>
          <w:lang w:val="es-ES"/>
        </w:rPr>
        <w:t xml:space="preserve">- Bộ Chỉ huy Quân sự tỉnh. </w:t>
      </w:r>
    </w:p>
    <w:p w:rsidR="00CD5EFC" w:rsidRPr="00941727" w:rsidRDefault="00CD5EFC" w:rsidP="00941727">
      <w:pPr>
        <w:widowControl w:val="0"/>
        <w:spacing w:after="0" w:line="264" w:lineRule="auto"/>
        <w:ind w:firstLine="720"/>
        <w:jc w:val="both"/>
        <w:rPr>
          <w:lang w:val="es-ES"/>
        </w:rPr>
      </w:pPr>
      <w:r w:rsidRPr="00941727">
        <w:rPr>
          <w:lang w:val="es-ES"/>
        </w:rPr>
        <w:t>- Công an tỉnh.</w:t>
      </w:r>
    </w:p>
    <w:p w:rsidR="00CD5EFC" w:rsidRPr="00941727" w:rsidRDefault="00CD5EFC" w:rsidP="00941727">
      <w:pPr>
        <w:widowControl w:val="0"/>
        <w:spacing w:after="0" w:line="264" w:lineRule="auto"/>
        <w:ind w:firstLine="720"/>
        <w:jc w:val="both"/>
        <w:rPr>
          <w:lang w:val="es-ES"/>
        </w:rPr>
      </w:pPr>
      <w:r w:rsidRPr="00941727">
        <w:rPr>
          <w:lang w:val="es-ES"/>
        </w:rPr>
        <w:t xml:space="preserve"> - Bộ đội Biên phòng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và Phát triển đô thị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Khu kinh tế, công nghiệp tỉnh. </w:t>
      </w:r>
    </w:p>
    <w:p w:rsidR="00CD5EFC" w:rsidRPr="00941727" w:rsidRDefault="00CD5EFC" w:rsidP="00941727">
      <w:pPr>
        <w:widowControl w:val="0"/>
        <w:spacing w:after="0" w:line="264" w:lineRule="auto"/>
        <w:ind w:firstLine="720"/>
        <w:jc w:val="both"/>
        <w:rPr>
          <w:lang w:val="es-ES"/>
        </w:rPr>
      </w:pPr>
      <w:r w:rsidRPr="00941727">
        <w:rPr>
          <w:lang w:val="es-ES"/>
        </w:rPr>
        <w:t xml:space="preserve">- Ban Quản lý dự án đầu tư xây dựng công trình giao thông tỉnh. </w:t>
      </w:r>
    </w:p>
    <w:p w:rsidR="00CD5EFC" w:rsidRPr="00941727" w:rsidRDefault="003D145D" w:rsidP="00941727">
      <w:pPr>
        <w:widowControl w:val="0"/>
        <w:spacing w:after="0" w:line="264" w:lineRule="auto"/>
        <w:ind w:firstLine="720"/>
        <w:jc w:val="both"/>
        <w:rPr>
          <w:lang w:val="es-ES"/>
        </w:rPr>
      </w:pPr>
      <w:r w:rsidRPr="00941727">
        <w:rPr>
          <w:lang w:val="es-ES"/>
        </w:rPr>
        <w:t>-</w:t>
      </w:r>
      <w:r w:rsidR="00CD5EFC" w:rsidRPr="00941727">
        <w:rPr>
          <w:lang w:val="es-ES"/>
        </w:rPr>
        <w:t xml:space="preserve"> Ban Quản lý dự án đầu tư xây dựng công trình nông nghiệp và phát triển nông thôn tỉnh. </w:t>
      </w:r>
    </w:p>
    <w:p w:rsidR="00CD5EFC" w:rsidRPr="00941727" w:rsidRDefault="00CD5EFC" w:rsidP="00941727">
      <w:pPr>
        <w:widowControl w:val="0"/>
        <w:spacing w:after="0" w:line="264" w:lineRule="auto"/>
        <w:ind w:firstLine="720"/>
        <w:jc w:val="both"/>
        <w:rPr>
          <w:lang w:val="es-ES"/>
        </w:rPr>
      </w:pPr>
      <w:r w:rsidRPr="00941727">
        <w:rPr>
          <w:lang w:val="es-ES"/>
        </w:rPr>
        <w:t>- Trung tâm Bảo tồn Di tích Cố đô Huế</w:t>
      </w:r>
    </w:p>
    <w:p w:rsidR="00CD5EFC" w:rsidRPr="00941727" w:rsidRDefault="00CD5EFC" w:rsidP="00941727">
      <w:pPr>
        <w:widowControl w:val="0"/>
        <w:spacing w:after="0" w:line="264" w:lineRule="auto"/>
        <w:ind w:firstLine="720"/>
        <w:jc w:val="both"/>
        <w:rPr>
          <w:lang w:val="es-ES"/>
        </w:rPr>
      </w:pPr>
      <w:r w:rsidRPr="00941727">
        <w:rPr>
          <w:lang w:val="es-ES"/>
        </w:rPr>
        <w:t xml:space="preserve">- Các Ban Quản lý Rừng phòng hộ Sông Hương; Sông Bồ; A Lưới; Hương Thủy… </w:t>
      </w:r>
    </w:p>
    <w:p w:rsidR="00CD5EFC" w:rsidRPr="00941727" w:rsidRDefault="00CD5EFC" w:rsidP="00941727">
      <w:pPr>
        <w:widowControl w:val="0"/>
        <w:spacing w:after="0" w:line="264" w:lineRule="auto"/>
        <w:ind w:firstLine="720"/>
        <w:jc w:val="both"/>
        <w:rPr>
          <w:lang w:val="es-ES"/>
        </w:rPr>
      </w:pPr>
      <w:r w:rsidRPr="00941727">
        <w:rPr>
          <w:lang w:val="es-ES"/>
        </w:rPr>
        <w:t>- Công ty TNHH nhà nước 1 thành viên</w:t>
      </w:r>
    </w:p>
    <w:p w:rsidR="00CD5EFC" w:rsidRPr="00941727" w:rsidRDefault="00CD5EFC" w:rsidP="00941727">
      <w:pPr>
        <w:widowControl w:val="0"/>
        <w:spacing w:after="0" w:line="264" w:lineRule="auto"/>
        <w:ind w:firstLine="720"/>
        <w:jc w:val="both"/>
        <w:rPr>
          <w:lang w:val="es-ES"/>
        </w:rPr>
      </w:pPr>
      <w:r w:rsidRPr="00941727">
        <w:rPr>
          <w:lang w:val="es-ES"/>
        </w:rPr>
        <w:t>- Ban Quản lý các dự án ODA</w:t>
      </w:r>
    </w:p>
    <w:p w:rsidR="00CD5EFC" w:rsidRPr="00941727" w:rsidRDefault="00CD5EFC" w:rsidP="00941727">
      <w:pPr>
        <w:widowControl w:val="0"/>
        <w:spacing w:after="0" w:line="264" w:lineRule="auto"/>
        <w:ind w:firstLine="720"/>
        <w:jc w:val="both"/>
      </w:pPr>
      <w:r w:rsidRPr="00941727">
        <w:rPr>
          <w:lang w:val="es-ES"/>
        </w:rPr>
        <w:t>- Các đối tượng khác theo quy định của Luật Đầu tư công và Luật Xây dựng</w:t>
      </w:r>
      <w:r w:rsidRPr="00941727">
        <w:rPr>
          <w:b/>
        </w:rPr>
        <w:t>.</w:t>
      </w:r>
    </w:p>
    <w:p w:rsidR="00CD5EFC" w:rsidRPr="00941727" w:rsidRDefault="00CD5EFC" w:rsidP="00941727">
      <w:pPr>
        <w:widowControl w:val="0"/>
        <w:spacing w:after="0" w:line="264" w:lineRule="auto"/>
        <w:ind w:firstLine="720"/>
        <w:jc w:val="both"/>
        <w:rPr>
          <w:b/>
        </w:rPr>
      </w:pPr>
      <w:r w:rsidRPr="00941727">
        <w:rPr>
          <w:b/>
        </w:rPr>
        <w:t>* Cơ quan giải quyết thủ tục hành chính:</w:t>
      </w:r>
    </w:p>
    <w:p w:rsidR="00CD5EFC" w:rsidRPr="00941727" w:rsidRDefault="00CD5EFC" w:rsidP="00941727">
      <w:pPr>
        <w:widowControl w:val="0"/>
        <w:spacing w:after="0" w:line="264" w:lineRule="auto"/>
        <w:ind w:firstLine="720"/>
        <w:jc w:val="both"/>
      </w:pPr>
      <w:r w:rsidRPr="00941727">
        <w:t>- Cơ quan trực tiếp thực hiện: Sở Kế hoạch và Đầu tư.</w:t>
      </w:r>
    </w:p>
    <w:p w:rsidR="00CD5EFC" w:rsidRPr="00941727" w:rsidRDefault="00CD5EFC" w:rsidP="00941727">
      <w:pPr>
        <w:widowControl w:val="0"/>
        <w:spacing w:after="0" w:line="264" w:lineRule="auto"/>
        <w:ind w:firstLine="720"/>
        <w:jc w:val="both"/>
      </w:pPr>
      <w:r w:rsidRPr="00941727">
        <w:t>- Cơ quan có thẩm quyền quyết định: UBND tỉnh.</w:t>
      </w:r>
    </w:p>
    <w:p w:rsidR="00CD5EFC" w:rsidRPr="00941727" w:rsidRDefault="00CD5EFC" w:rsidP="00941727">
      <w:pPr>
        <w:widowControl w:val="0"/>
        <w:spacing w:after="0" w:line="264" w:lineRule="auto"/>
        <w:ind w:firstLine="720"/>
        <w:jc w:val="both"/>
        <w:rPr>
          <w:b/>
        </w:rPr>
      </w:pPr>
      <w:r w:rsidRPr="00941727">
        <w:rPr>
          <w:b/>
        </w:rPr>
        <w:t>* Kết quả thực hiện thủ tục hành chính:</w:t>
      </w:r>
      <w:r w:rsidRPr="00941727">
        <w:rPr>
          <w:lang w:val="es-ES"/>
        </w:rPr>
        <w:t xml:space="preserve"> Quyết định phê duyệt </w:t>
      </w:r>
      <w:r w:rsidRPr="00941727">
        <w:rPr>
          <w:bCs/>
          <w:lang w:val="es-ES"/>
        </w:rPr>
        <w:t>kế hoạch lựa chọn nhà thầu</w:t>
      </w:r>
      <w:r w:rsidRPr="00941727">
        <w:rPr>
          <w:lang w:val="es-ES"/>
        </w:rPr>
        <w:t xml:space="preserve">  </w:t>
      </w:r>
    </w:p>
    <w:p w:rsidR="00CD5EFC" w:rsidRPr="00941727" w:rsidRDefault="00CD5EFC" w:rsidP="00941727">
      <w:pPr>
        <w:widowControl w:val="0"/>
        <w:spacing w:after="0" w:line="264" w:lineRule="auto"/>
        <w:ind w:firstLine="720"/>
        <w:jc w:val="both"/>
      </w:pPr>
      <w:r w:rsidRPr="00941727">
        <w:rPr>
          <w:lang w:val="es-ES"/>
        </w:rPr>
        <w:t xml:space="preserve"> </w:t>
      </w:r>
      <w:r w:rsidRPr="00941727">
        <w:rPr>
          <w:b/>
        </w:rPr>
        <w:t>* Phí, lệ phí (nếu có):</w:t>
      </w:r>
      <w:r w:rsidRPr="00941727">
        <w:t xml:space="preserve"> Không có</w:t>
      </w:r>
    </w:p>
    <w:p w:rsidR="00CD5EFC" w:rsidRPr="00941727" w:rsidRDefault="00CD5EFC" w:rsidP="00941727">
      <w:pPr>
        <w:widowControl w:val="0"/>
        <w:spacing w:after="0" w:line="264" w:lineRule="auto"/>
        <w:ind w:firstLine="720"/>
        <w:jc w:val="both"/>
        <w:rPr>
          <w:spacing w:val="-6"/>
        </w:rPr>
      </w:pPr>
      <w:r w:rsidRPr="00941727">
        <w:rPr>
          <w:b/>
          <w:spacing w:val="-6"/>
        </w:rPr>
        <w:t>* Tên mẫu đơn, mẫu t</w:t>
      </w:r>
      <w:r w:rsidRPr="00941727">
        <w:rPr>
          <w:b/>
          <w:spacing w:val="-6"/>
          <w:lang w:val="vi-VN"/>
        </w:rPr>
        <w:t>ờ</w:t>
      </w:r>
      <w:r w:rsidRPr="00941727">
        <w:rPr>
          <w:b/>
          <w:spacing w:val="-6"/>
        </w:rPr>
        <w:t xml:space="preserve"> khai</w:t>
      </w:r>
      <w:r w:rsidRPr="00941727">
        <w:rPr>
          <w:spacing w:val="-6"/>
        </w:rPr>
        <w:t xml:space="preserve"> (nếu có và đề nghị đính kèm ngay sau thủ tục): Không có</w:t>
      </w:r>
    </w:p>
    <w:p w:rsidR="00CD5EFC" w:rsidRPr="00941727" w:rsidRDefault="00CD5EFC" w:rsidP="00941727">
      <w:pPr>
        <w:widowControl w:val="0"/>
        <w:spacing w:after="0" w:line="264" w:lineRule="auto"/>
        <w:ind w:firstLine="720"/>
        <w:jc w:val="both"/>
      </w:pPr>
      <w:r w:rsidRPr="00941727">
        <w:rPr>
          <w:b/>
        </w:rPr>
        <w:t xml:space="preserve">* Yêu cầu, điều kiện thực hiện thủ tục hành chính </w:t>
      </w:r>
      <w:r w:rsidRPr="00941727">
        <w:t>(nếu có): Không có</w:t>
      </w:r>
    </w:p>
    <w:p w:rsidR="00CD5EFC" w:rsidRPr="00941727" w:rsidRDefault="00CD5EFC" w:rsidP="00941727">
      <w:pPr>
        <w:widowControl w:val="0"/>
        <w:spacing w:after="0" w:line="264" w:lineRule="auto"/>
        <w:ind w:firstLine="720"/>
        <w:jc w:val="both"/>
        <w:rPr>
          <w:b/>
        </w:rPr>
      </w:pPr>
      <w:r w:rsidRPr="00941727">
        <w:rPr>
          <w:b/>
        </w:rPr>
        <w:t>* Căn cứ pháp lý của thủ tục hành chính:</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xml:space="preserve"> - Luật Đầu tư công ngày 13 tháng 6 năm 2019;</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Nghị định số 15/2021/NĐ-CP ngày 03 tháng 3 năm 2021 của Chính phủ quy định chi tiết một số nội dung về quản lý dự án đầu tư xây dựng;</w:t>
      </w:r>
    </w:p>
    <w:p w:rsidR="00CD5EFC" w:rsidRPr="00941727" w:rsidRDefault="00CD5EFC" w:rsidP="00941727">
      <w:pPr>
        <w:pStyle w:val="Default"/>
        <w:widowControl w:val="0"/>
        <w:spacing w:line="264" w:lineRule="auto"/>
        <w:ind w:firstLine="720"/>
        <w:jc w:val="both"/>
        <w:rPr>
          <w:rStyle w:val="fontstyle01"/>
          <w:i w:val="0"/>
          <w:color w:val="auto"/>
        </w:rPr>
      </w:pPr>
      <w:r w:rsidRPr="00941727">
        <w:rPr>
          <w:rStyle w:val="fontstyle01"/>
          <w:i w:val="0"/>
          <w:color w:val="auto"/>
        </w:rPr>
        <w:t>- Nghị quyết số 13/2020/NQ-HĐND ngày 13 tháng 11 năm 2020 của Hội đồng nhân dân tỉnh về phân cấp Ủy ban nhân dân tỉnh quyết định chủ trương đầu tư dự án sử dụng ngân sách cấp tỉnh quản lý;</w:t>
      </w:r>
    </w:p>
    <w:p w:rsidR="00CD5EFC" w:rsidRPr="00941727" w:rsidRDefault="00CD5EFC" w:rsidP="00941727">
      <w:pPr>
        <w:widowControl w:val="0"/>
        <w:spacing w:after="0" w:line="264" w:lineRule="auto"/>
        <w:ind w:firstLine="720"/>
        <w:jc w:val="both"/>
        <w:rPr>
          <w:rStyle w:val="fontstyle01"/>
          <w:i w:val="0"/>
        </w:rPr>
      </w:pPr>
      <w:r w:rsidRPr="00941727">
        <w:rPr>
          <w:rStyle w:val="fontstyle01"/>
          <w:i w:val="0"/>
        </w:rPr>
        <w:t>- Quyết định số 54/2021/QĐ-UBND ngày 16 tháng 9 năm 2021 của UBND tỉnh Thừa Thiên Huế.</w:t>
      </w:r>
    </w:p>
    <w:p w:rsidR="00CD5EFC" w:rsidRPr="00CD5EFC" w:rsidRDefault="00CD5EFC" w:rsidP="009F15B0">
      <w:pPr>
        <w:widowControl w:val="0"/>
        <w:spacing w:after="0" w:line="264" w:lineRule="auto"/>
        <w:ind w:firstLine="720"/>
        <w:jc w:val="both"/>
        <w:rPr>
          <w:b/>
        </w:rPr>
      </w:pPr>
    </w:p>
    <w:sectPr w:rsidR="00CD5EFC" w:rsidRPr="00CD5EFC" w:rsidSect="00A7633F">
      <w:headerReference w:type="default" r:id="rId9"/>
      <w:pgSz w:w="11907" w:h="16840" w:code="9"/>
      <w:pgMar w:top="1134" w:right="1134" w:bottom="1134" w:left="1701" w:header="45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1D" w:rsidRDefault="0095771D">
      <w:pPr>
        <w:spacing w:after="0" w:line="240" w:lineRule="auto"/>
      </w:pPr>
      <w:r>
        <w:separator/>
      </w:r>
    </w:p>
  </w:endnote>
  <w:endnote w:type="continuationSeparator" w:id="0">
    <w:p w:rsidR="0095771D" w:rsidRDefault="0095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1D" w:rsidRDefault="0095771D">
      <w:pPr>
        <w:spacing w:after="0" w:line="240" w:lineRule="auto"/>
      </w:pPr>
      <w:r>
        <w:separator/>
      </w:r>
    </w:p>
  </w:footnote>
  <w:footnote w:type="continuationSeparator" w:id="0">
    <w:p w:rsidR="0095771D" w:rsidRDefault="00957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86923"/>
      <w:docPartObj>
        <w:docPartGallery w:val="Page Numbers (Top of Page)"/>
        <w:docPartUnique/>
      </w:docPartObj>
    </w:sdtPr>
    <w:sdtEndPr>
      <w:rPr>
        <w:noProof/>
      </w:rPr>
    </w:sdtEndPr>
    <w:sdtContent>
      <w:p w:rsidR="006C2D70" w:rsidRDefault="00D50CC1">
        <w:pPr>
          <w:pStyle w:val="Header"/>
          <w:jc w:val="center"/>
        </w:pPr>
        <w:r>
          <w:fldChar w:fldCharType="begin"/>
        </w:r>
        <w:r>
          <w:instrText xml:space="preserve"> PAGE   \* MERGEFORMAT </w:instrText>
        </w:r>
        <w:r>
          <w:fldChar w:fldCharType="separate"/>
        </w:r>
        <w:r w:rsidR="00C578C3">
          <w:rPr>
            <w:noProof/>
          </w:rPr>
          <w:t>2</w:t>
        </w:r>
        <w:r>
          <w:rPr>
            <w:noProof/>
          </w:rPr>
          <w:fldChar w:fldCharType="end"/>
        </w:r>
      </w:p>
    </w:sdtContent>
  </w:sdt>
  <w:p w:rsidR="006C2D70" w:rsidRDefault="00957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47677"/>
      <w:docPartObj>
        <w:docPartGallery w:val="Page Numbers (Top of Page)"/>
        <w:docPartUnique/>
      </w:docPartObj>
    </w:sdtPr>
    <w:sdtEndPr>
      <w:rPr>
        <w:noProof/>
      </w:rPr>
    </w:sdtEndPr>
    <w:sdtContent>
      <w:p w:rsidR="006C2D70" w:rsidRDefault="00D50CC1">
        <w:pPr>
          <w:pStyle w:val="Header"/>
          <w:jc w:val="center"/>
        </w:pPr>
        <w:r>
          <w:fldChar w:fldCharType="begin"/>
        </w:r>
        <w:r>
          <w:instrText xml:space="preserve"> PAGE   \* MERGEFORMAT </w:instrText>
        </w:r>
        <w:r>
          <w:fldChar w:fldCharType="separate"/>
        </w:r>
        <w:r w:rsidR="00C578C3">
          <w:rPr>
            <w:noProof/>
          </w:rPr>
          <w:t>23</w:t>
        </w:r>
        <w:r>
          <w:rPr>
            <w:noProof/>
          </w:rPr>
          <w:fldChar w:fldCharType="end"/>
        </w:r>
      </w:p>
    </w:sdtContent>
  </w:sdt>
  <w:p w:rsidR="006C2D70" w:rsidRDefault="00957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D2610"/>
    <w:multiLevelType w:val="hybridMultilevel"/>
    <w:tmpl w:val="9B6882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D511E0"/>
    <w:multiLevelType w:val="hybridMultilevel"/>
    <w:tmpl w:val="07D83F16"/>
    <w:lvl w:ilvl="0" w:tplc="04090001">
      <w:start w:val="1"/>
      <w:numFmt w:val="bullet"/>
      <w:pStyle w:val="Item"/>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B0"/>
    <w:rsid w:val="000E3128"/>
    <w:rsid w:val="00121716"/>
    <w:rsid w:val="00132618"/>
    <w:rsid w:val="001A7417"/>
    <w:rsid w:val="001B3135"/>
    <w:rsid w:val="001F5609"/>
    <w:rsid w:val="001F5AC4"/>
    <w:rsid w:val="00215CD9"/>
    <w:rsid w:val="002B2001"/>
    <w:rsid w:val="002F5D7A"/>
    <w:rsid w:val="0031302F"/>
    <w:rsid w:val="003465FF"/>
    <w:rsid w:val="00356833"/>
    <w:rsid w:val="00373B57"/>
    <w:rsid w:val="003D145D"/>
    <w:rsid w:val="00447878"/>
    <w:rsid w:val="0045582D"/>
    <w:rsid w:val="00472DE4"/>
    <w:rsid w:val="00475295"/>
    <w:rsid w:val="00475D00"/>
    <w:rsid w:val="004A4B53"/>
    <w:rsid w:val="004C6F07"/>
    <w:rsid w:val="00527515"/>
    <w:rsid w:val="0060229C"/>
    <w:rsid w:val="00631BE6"/>
    <w:rsid w:val="00657081"/>
    <w:rsid w:val="00673E7D"/>
    <w:rsid w:val="00704B9C"/>
    <w:rsid w:val="0074188A"/>
    <w:rsid w:val="00755416"/>
    <w:rsid w:val="00763014"/>
    <w:rsid w:val="007A25AE"/>
    <w:rsid w:val="007F73DB"/>
    <w:rsid w:val="00813ADC"/>
    <w:rsid w:val="00841414"/>
    <w:rsid w:val="008C59BB"/>
    <w:rsid w:val="0091050D"/>
    <w:rsid w:val="00922340"/>
    <w:rsid w:val="00941727"/>
    <w:rsid w:val="0095771D"/>
    <w:rsid w:val="009A0874"/>
    <w:rsid w:val="009A5924"/>
    <w:rsid w:val="009F15B0"/>
    <w:rsid w:val="00A14C7B"/>
    <w:rsid w:val="00A2270D"/>
    <w:rsid w:val="00A36665"/>
    <w:rsid w:val="00A42647"/>
    <w:rsid w:val="00A507C3"/>
    <w:rsid w:val="00A56137"/>
    <w:rsid w:val="00A7374E"/>
    <w:rsid w:val="00A7633F"/>
    <w:rsid w:val="00A94FFD"/>
    <w:rsid w:val="00AC2636"/>
    <w:rsid w:val="00B10E9C"/>
    <w:rsid w:val="00B648F9"/>
    <w:rsid w:val="00B8424C"/>
    <w:rsid w:val="00B84874"/>
    <w:rsid w:val="00BA1843"/>
    <w:rsid w:val="00BC6987"/>
    <w:rsid w:val="00C10F31"/>
    <w:rsid w:val="00C578C3"/>
    <w:rsid w:val="00C66859"/>
    <w:rsid w:val="00CD5EFC"/>
    <w:rsid w:val="00CF149F"/>
    <w:rsid w:val="00D020AD"/>
    <w:rsid w:val="00D50CC1"/>
    <w:rsid w:val="00DD2D0D"/>
    <w:rsid w:val="00DF7E18"/>
    <w:rsid w:val="00E30071"/>
    <w:rsid w:val="00EB73D2"/>
    <w:rsid w:val="00EE6D63"/>
    <w:rsid w:val="00EE6DFA"/>
    <w:rsid w:val="00EF4CF1"/>
    <w:rsid w:val="00F21A24"/>
    <w:rsid w:val="00F333E1"/>
    <w:rsid w:val="00FC2C0D"/>
    <w:rsid w:val="00FC39BD"/>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B0"/>
    <w:rPr>
      <w:rFonts w:cs="Times New Roman"/>
      <w:szCs w:val="28"/>
    </w:rPr>
  </w:style>
  <w:style w:type="paragraph" w:styleId="Heading1">
    <w:name w:val="heading 1"/>
    <w:basedOn w:val="Normal"/>
    <w:next w:val="Normal"/>
    <w:link w:val="Heading1Char"/>
    <w:uiPriority w:val="9"/>
    <w:qFormat/>
    <w:rsid w:val="009F15B0"/>
    <w:pPr>
      <w:keepNext/>
      <w:spacing w:after="0" w:line="240" w:lineRule="auto"/>
      <w:jc w:val="center"/>
      <w:outlineLvl w:val="0"/>
    </w:pPr>
    <w:rPr>
      <w:rFonts w:eastAsia="Times New Roman"/>
      <w:b/>
      <w:bCs/>
      <w:szCs w:val="24"/>
    </w:rPr>
  </w:style>
  <w:style w:type="paragraph" w:styleId="Heading2">
    <w:name w:val="heading 2"/>
    <w:basedOn w:val="Normal"/>
    <w:next w:val="Normal"/>
    <w:link w:val="Heading2Char1"/>
    <w:qFormat/>
    <w:rsid w:val="009F15B0"/>
    <w:pPr>
      <w:keepNext/>
      <w:spacing w:after="0" w:line="240" w:lineRule="auto"/>
      <w:ind w:right="171"/>
      <w:jc w:val="center"/>
      <w:outlineLvl w:val="1"/>
    </w:pPr>
    <w:rPr>
      <w:rFonts w:eastAsia="Times New Roman"/>
      <w:b/>
      <w:bCs/>
      <w:szCs w:val="24"/>
    </w:rPr>
  </w:style>
  <w:style w:type="paragraph" w:styleId="Heading3">
    <w:name w:val="heading 3"/>
    <w:basedOn w:val="Normal"/>
    <w:next w:val="Normal"/>
    <w:link w:val="Heading3Char"/>
    <w:unhideWhenUsed/>
    <w:qFormat/>
    <w:rsid w:val="009F15B0"/>
    <w:pPr>
      <w:keepNext/>
      <w:keepLines/>
      <w:spacing w:before="200" w:after="0" w:line="240"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9F15B0"/>
    <w:pPr>
      <w:keepNext/>
      <w:spacing w:before="120" w:after="0" w:line="240" w:lineRule="auto"/>
      <w:jc w:val="center"/>
      <w:outlineLvl w:val="3"/>
    </w:pPr>
    <w:rPr>
      <w:rFonts w:eastAsia="Times New Roman"/>
      <w:b/>
      <w:sz w:val="26"/>
      <w:szCs w:val="24"/>
    </w:rPr>
  </w:style>
  <w:style w:type="paragraph" w:styleId="Heading6">
    <w:name w:val="heading 6"/>
    <w:basedOn w:val="Normal"/>
    <w:next w:val="Normal"/>
    <w:link w:val="Heading6Char"/>
    <w:qFormat/>
    <w:rsid w:val="009F15B0"/>
    <w:pPr>
      <w:keepNext/>
      <w:spacing w:after="0" w:line="240" w:lineRule="auto"/>
      <w:jc w:val="center"/>
      <w:outlineLvl w:val="5"/>
    </w:pPr>
    <w:rPr>
      <w:rFonts w:eastAsia="Times New Roman"/>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5B0"/>
    <w:rPr>
      <w:rFonts w:eastAsia="Times New Roman" w:cs="Times New Roman"/>
      <w:b/>
      <w:bCs/>
      <w:szCs w:val="24"/>
    </w:rPr>
  </w:style>
  <w:style w:type="character" w:customStyle="1" w:styleId="Heading2Char">
    <w:name w:val="Heading 2 Char"/>
    <w:basedOn w:val="DefaultParagraphFont"/>
    <w:rsid w:val="009F15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F15B0"/>
    <w:rPr>
      <w:rFonts w:asciiTheme="majorHAnsi" w:eastAsiaTheme="majorEastAsia" w:hAnsiTheme="majorHAnsi" w:cstheme="majorBidi"/>
      <w:b/>
      <w:bCs/>
      <w:color w:val="5B9BD5" w:themeColor="accent1"/>
      <w:szCs w:val="28"/>
    </w:rPr>
  </w:style>
  <w:style w:type="character" w:customStyle="1" w:styleId="Heading4Char">
    <w:name w:val="Heading 4 Char"/>
    <w:basedOn w:val="DefaultParagraphFont"/>
    <w:link w:val="Heading4"/>
    <w:uiPriority w:val="9"/>
    <w:rsid w:val="009F15B0"/>
    <w:rPr>
      <w:rFonts w:eastAsia="Times New Roman" w:cs="Times New Roman"/>
      <w:b/>
      <w:sz w:val="26"/>
      <w:szCs w:val="24"/>
    </w:rPr>
  </w:style>
  <w:style w:type="character" w:customStyle="1" w:styleId="Heading6Char">
    <w:name w:val="Heading 6 Char"/>
    <w:basedOn w:val="DefaultParagraphFont"/>
    <w:link w:val="Heading6"/>
    <w:rsid w:val="009F15B0"/>
    <w:rPr>
      <w:rFonts w:eastAsia="Times New Roman" w:cs="Times New Roman"/>
      <w:bCs/>
      <w:i/>
      <w:iCs/>
      <w:sz w:val="26"/>
      <w:szCs w:val="24"/>
    </w:rPr>
  </w:style>
  <w:style w:type="character" w:customStyle="1" w:styleId="Heading2Char1">
    <w:name w:val="Heading 2 Char1"/>
    <w:link w:val="Heading2"/>
    <w:rsid w:val="009F15B0"/>
    <w:rPr>
      <w:rFonts w:eastAsia="Times New Roman" w:cs="Times New Roman"/>
      <w:b/>
      <w:bCs/>
      <w:szCs w:val="24"/>
    </w:rPr>
  </w:style>
  <w:style w:type="paragraph" w:styleId="BodyText">
    <w:name w:val="Body Text"/>
    <w:aliases w:val="body Char"/>
    <w:basedOn w:val="Normal"/>
    <w:link w:val="BodyTextChar"/>
    <w:rsid w:val="009F15B0"/>
    <w:pPr>
      <w:spacing w:after="0" w:line="240" w:lineRule="auto"/>
      <w:jc w:val="center"/>
    </w:pPr>
    <w:rPr>
      <w:rFonts w:ascii=".VnTime" w:eastAsia="Times New Roman" w:hAnsi=".VnTime"/>
      <w:szCs w:val="20"/>
    </w:rPr>
  </w:style>
  <w:style w:type="character" w:customStyle="1" w:styleId="BodyTextChar">
    <w:name w:val="Body Text Char"/>
    <w:aliases w:val="body Char Char"/>
    <w:basedOn w:val="DefaultParagraphFont"/>
    <w:link w:val="BodyText"/>
    <w:rsid w:val="009F15B0"/>
    <w:rPr>
      <w:rFonts w:ascii=".VnTime" w:eastAsia="Times New Roman" w:hAnsi=".VnTime" w:cs="Times New Roman"/>
      <w:szCs w:val="20"/>
    </w:rPr>
  </w:style>
  <w:style w:type="character" w:customStyle="1" w:styleId="fontstyle01">
    <w:name w:val="fontstyle01"/>
    <w:basedOn w:val="DefaultParagraphFont"/>
    <w:rsid w:val="009F15B0"/>
    <w:rPr>
      <w:rFonts w:ascii="Times New Roman" w:hAnsi="Times New Roman" w:cs="Times New Roman" w:hint="default"/>
      <w:b w:val="0"/>
      <w:bCs w:val="0"/>
      <w:i/>
      <w:iCs/>
      <w:color w:val="000000"/>
      <w:sz w:val="28"/>
      <w:szCs w:val="28"/>
    </w:rPr>
  </w:style>
  <w:style w:type="table" w:styleId="TableGrid">
    <w:name w:val="Table Grid"/>
    <w:basedOn w:val="TableNormal"/>
    <w:uiPriority w:val="39"/>
    <w:unhideWhenUsed/>
    <w:rsid w:val="009F15B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9F15B0"/>
    <w:pPr>
      <w:spacing w:before="120" w:after="120" w:line="312" w:lineRule="auto"/>
    </w:pPr>
    <w:rPr>
      <w:rFonts w:eastAsia="Times New Roman"/>
    </w:rPr>
  </w:style>
  <w:style w:type="paragraph" w:styleId="Header">
    <w:name w:val="header"/>
    <w:aliases w:val="chuong"/>
    <w:basedOn w:val="Normal"/>
    <w:link w:val="HeaderChar"/>
    <w:uiPriority w:val="99"/>
    <w:unhideWhenUsed/>
    <w:rsid w:val="009F15B0"/>
    <w:pPr>
      <w:tabs>
        <w:tab w:val="center" w:pos="4680"/>
        <w:tab w:val="right" w:pos="9360"/>
      </w:tabs>
      <w:spacing w:after="0" w:line="240" w:lineRule="auto"/>
    </w:pPr>
  </w:style>
  <w:style w:type="character" w:customStyle="1" w:styleId="HeaderChar">
    <w:name w:val="Header Char"/>
    <w:aliases w:val="chuong Char"/>
    <w:basedOn w:val="DefaultParagraphFont"/>
    <w:link w:val="Header"/>
    <w:uiPriority w:val="99"/>
    <w:rsid w:val="009F15B0"/>
    <w:rPr>
      <w:rFonts w:cs="Times New Roman"/>
      <w:szCs w:val="28"/>
    </w:rPr>
  </w:style>
  <w:style w:type="paragraph" w:styleId="Footer">
    <w:name w:val="footer"/>
    <w:basedOn w:val="Normal"/>
    <w:link w:val="FooterChar"/>
    <w:uiPriority w:val="99"/>
    <w:unhideWhenUsed/>
    <w:rsid w:val="009F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5B0"/>
    <w:rPr>
      <w:rFonts w:cs="Times New Roman"/>
      <w:szCs w:val="28"/>
    </w:rPr>
  </w:style>
  <w:style w:type="paragraph" w:customStyle="1" w:styleId="CharCharChar1Char">
    <w:name w:val="Char Char Char1 Char"/>
    <w:basedOn w:val="Normal"/>
    <w:rsid w:val="009F15B0"/>
    <w:pPr>
      <w:spacing w:line="240" w:lineRule="exact"/>
    </w:pPr>
    <w:rPr>
      <w:rFonts w:ascii="Tahoma" w:eastAsia="PMingLiU" w:hAnsi="Tahoma"/>
      <w:sz w:val="20"/>
      <w:szCs w:val="20"/>
    </w:rPr>
  </w:style>
  <w:style w:type="paragraph" w:styleId="BalloonText">
    <w:name w:val="Balloon Text"/>
    <w:basedOn w:val="Normal"/>
    <w:link w:val="BalloonTextChar"/>
    <w:uiPriority w:val="99"/>
    <w:rsid w:val="009F15B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9F15B0"/>
    <w:rPr>
      <w:rFonts w:ascii="Segoe UI" w:eastAsia="Times New Roman" w:hAnsi="Segoe UI" w:cs="Segoe UI"/>
      <w:sz w:val="18"/>
      <w:szCs w:val="18"/>
    </w:rPr>
  </w:style>
  <w:style w:type="paragraph" w:styleId="ListParagraph">
    <w:name w:val="List Paragraph"/>
    <w:aliases w:val="list 123,Lít bullet 2,ANNEX,List Paragraph2,List Paragraph11,Thang2,normalnumber"/>
    <w:basedOn w:val="Normal"/>
    <w:link w:val="ListParagraphChar"/>
    <w:qFormat/>
    <w:rsid w:val="009F15B0"/>
    <w:pPr>
      <w:spacing w:after="0" w:line="240" w:lineRule="auto"/>
      <w:ind w:left="720"/>
      <w:contextualSpacing/>
    </w:pPr>
    <w:rPr>
      <w:rFonts w:eastAsia="Times New Roman"/>
    </w:rPr>
  </w:style>
  <w:style w:type="paragraph" w:customStyle="1" w:styleId="Default">
    <w:name w:val="Default"/>
    <w:rsid w:val="009F15B0"/>
    <w:pPr>
      <w:autoSpaceDE w:val="0"/>
      <w:autoSpaceDN w:val="0"/>
      <w:adjustRightInd w:val="0"/>
      <w:spacing w:after="0" w:line="240" w:lineRule="auto"/>
    </w:pPr>
    <w:rPr>
      <w:rFonts w:eastAsia="Times New Roman" w:cs="Times New Roman"/>
      <w:color w:val="000000"/>
      <w:sz w:val="24"/>
      <w:szCs w:val="24"/>
    </w:rPr>
  </w:style>
  <w:style w:type="character" w:styleId="FootnoteReference">
    <w:name w:val="footnote reference"/>
    <w:rsid w:val="009F15B0"/>
    <w:rPr>
      <w:vertAlign w:val="superscript"/>
    </w:rPr>
  </w:style>
  <w:style w:type="character" w:customStyle="1" w:styleId="Bodytext5">
    <w:name w:val="Body text (5)_"/>
    <w:basedOn w:val="DefaultParagraphFont"/>
    <w:link w:val="Bodytext50"/>
    <w:uiPriority w:val="99"/>
    <w:rsid w:val="009F15B0"/>
    <w:rPr>
      <w:i/>
      <w:iCs/>
      <w:sz w:val="26"/>
      <w:szCs w:val="26"/>
      <w:shd w:val="clear" w:color="auto" w:fill="FFFFFF"/>
    </w:rPr>
  </w:style>
  <w:style w:type="paragraph" w:customStyle="1" w:styleId="Bodytext50">
    <w:name w:val="Body text (5)"/>
    <w:basedOn w:val="Normal"/>
    <w:link w:val="Bodytext5"/>
    <w:uiPriority w:val="99"/>
    <w:rsid w:val="009F15B0"/>
    <w:pPr>
      <w:widowControl w:val="0"/>
      <w:shd w:val="clear" w:color="auto" w:fill="FFFFFF"/>
      <w:spacing w:before="420" w:after="420" w:line="240" w:lineRule="atLeast"/>
    </w:pPr>
    <w:rPr>
      <w:rFonts w:cstheme="minorBidi"/>
      <w:i/>
      <w:iCs/>
      <w:sz w:val="26"/>
      <w:szCs w:val="26"/>
    </w:rPr>
  </w:style>
  <w:style w:type="character" w:customStyle="1" w:styleId="Bodytext2">
    <w:name w:val="Body text (2)_"/>
    <w:link w:val="Bodytext20"/>
    <w:uiPriority w:val="99"/>
    <w:rsid w:val="009F15B0"/>
    <w:rPr>
      <w:shd w:val="clear" w:color="auto" w:fill="FFFFFF"/>
    </w:rPr>
  </w:style>
  <w:style w:type="paragraph" w:customStyle="1" w:styleId="Bodytext20">
    <w:name w:val="Body text (2)"/>
    <w:basedOn w:val="Normal"/>
    <w:link w:val="Bodytext2"/>
    <w:uiPriority w:val="99"/>
    <w:rsid w:val="009F15B0"/>
    <w:pPr>
      <w:widowControl w:val="0"/>
      <w:shd w:val="clear" w:color="auto" w:fill="FFFFFF"/>
      <w:spacing w:after="0" w:line="240" w:lineRule="auto"/>
    </w:pPr>
    <w:rPr>
      <w:rFonts w:cstheme="minorBidi"/>
      <w:szCs w:val="22"/>
      <w:shd w:val="clear" w:color="auto" w:fill="FFFFFF"/>
    </w:rPr>
  </w:style>
  <w:style w:type="paragraph" w:customStyle="1" w:styleId="Bodytext21">
    <w:name w:val="Body text (2)1"/>
    <w:basedOn w:val="Normal"/>
    <w:uiPriority w:val="99"/>
    <w:rsid w:val="009F15B0"/>
    <w:pPr>
      <w:widowControl w:val="0"/>
      <w:shd w:val="clear" w:color="auto" w:fill="FFFFFF"/>
      <w:spacing w:before="240" w:after="60" w:line="240" w:lineRule="atLeast"/>
      <w:jc w:val="both"/>
    </w:pPr>
    <w:rPr>
      <w:rFonts w:eastAsia="Times New Roman"/>
      <w:sz w:val="26"/>
      <w:szCs w:val="26"/>
    </w:rPr>
  </w:style>
  <w:style w:type="character" w:styleId="Hyperlink">
    <w:name w:val="Hyperlink"/>
    <w:basedOn w:val="DefaultParagraphFont"/>
    <w:uiPriority w:val="99"/>
    <w:rsid w:val="009F15B0"/>
    <w:rPr>
      <w:color w:val="0563C1" w:themeColor="hyperlink"/>
      <w:u w:val="single"/>
    </w:rPr>
  </w:style>
  <w:style w:type="character" w:customStyle="1" w:styleId="go">
    <w:name w:val="go"/>
    <w:basedOn w:val="DefaultParagraphFont"/>
    <w:rsid w:val="009F15B0"/>
  </w:style>
  <w:style w:type="character" w:styleId="PageNumber">
    <w:name w:val="page number"/>
    <w:basedOn w:val="DefaultParagraphFont"/>
    <w:rsid w:val="009F15B0"/>
  </w:style>
  <w:style w:type="paragraph" w:styleId="NormalWeb">
    <w:name w:val="Normal (Web)"/>
    <w:aliases w:val=" Char Char"/>
    <w:basedOn w:val="Normal"/>
    <w:link w:val="NormalWebChar"/>
    <w:uiPriority w:val="99"/>
    <w:qFormat/>
    <w:rsid w:val="009F15B0"/>
    <w:pPr>
      <w:spacing w:before="100" w:beforeAutospacing="1" w:after="100" w:afterAutospacing="1" w:line="240" w:lineRule="auto"/>
    </w:pPr>
    <w:rPr>
      <w:rFonts w:ascii="Verdana" w:eastAsia="Times New Roman" w:hAnsi="Verdana"/>
      <w:sz w:val="24"/>
      <w:szCs w:val="24"/>
    </w:rPr>
  </w:style>
  <w:style w:type="character" w:customStyle="1" w:styleId="apple-converted-space">
    <w:name w:val="apple-converted-space"/>
    <w:basedOn w:val="DefaultParagraphFont"/>
    <w:rsid w:val="009F15B0"/>
  </w:style>
  <w:style w:type="character" w:customStyle="1" w:styleId="Bodytext211pt">
    <w:name w:val="Body text (2) + 11 pt"/>
    <w:aliases w:val="Italic,Bold,Spacing 0 pt,Body text (2) + MS Reference Sans Serif,4 pt,7.5 pt"/>
    <w:rsid w:val="009F15B0"/>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TitleChar">
    <w:name w:val="Title Char"/>
    <w:link w:val="Title"/>
    <w:rsid w:val="009F15B0"/>
    <w:rPr>
      <w:b/>
      <w:bCs/>
      <w:sz w:val="24"/>
      <w:szCs w:val="24"/>
    </w:rPr>
  </w:style>
  <w:style w:type="paragraph" w:styleId="Title">
    <w:name w:val="Title"/>
    <w:basedOn w:val="Normal"/>
    <w:link w:val="TitleChar"/>
    <w:qFormat/>
    <w:rsid w:val="009F15B0"/>
    <w:pPr>
      <w:spacing w:after="0" w:line="240" w:lineRule="auto"/>
      <w:jc w:val="center"/>
    </w:pPr>
    <w:rPr>
      <w:rFonts w:cstheme="minorBidi"/>
      <w:b/>
      <w:bCs/>
      <w:sz w:val="24"/>
      <w:szCs w:val="24"/>
    </w:rPr>
  </w:style>
  <w:style w:type="character" w:customStyle="1" w:styleId="TitleChar1">
    <w:name w:val="Title Char1"/>
    <w:basedOn w:val="DefaultParagraphFont"/>
    <w:uiPriority w:val="10"/>
    <w:rsid w:val="009F15B0"/>
    <w:rPr>
      <w:rFonts w:asciiTheme="majorHAnsi" w:eastAsiaTheme="majorEastAsia" w:hAnsiTheme="majorHAnsi" w:cstheme="majorBidi"/>
      <w:spacing w:val="-10"/>
      <w:kern w:val="28"/>
      <w:sz w:val="56"/>
      <w:szCs w:val="56"/>
    </w:rPr>
  </w:style>
  <w:style w:type="paragraph" w:customStyle="1" w:styleId="ListParagraph1">
    <w:name w:val="List Paragraph1"/>
    <w:basedOn w:val="Normal"/>
    <w:uiPriority w:val="34"/>
    <w:qFormat/>
    <w:rsid w:val="009F15B0"/>
    <w:pPr>
      <w:spacing w:after="200" w:line="276" w:lineRule="auto"/>
      <w:ind w:left="720"/>
      <w:contextualSpacing/>
    </w:pPr>
    <w:rPr>
      <w:rFonts w:ascii="Arial" w:eastAsia="Arial" w:hAnsi="Arial"/>
      <w:sz w:val="22"/>
      <w:szCs w:val="22"/>
      <w:lang w:val="vi-VN"/>
    </w:rPr>
  </w:style>
  <w:style w:type="paragraph" w:styleId="BodyTextIndent2">
    <w:name w:val="Body Text Indent 2"/>
    <w:basedOn w:val="Normal"/>
    <w:link w:val="BodyTextIndent2Char"/>
    <w:rsid w:val="009F15B0"/>
    <w:pPr>
      <w:spacing w:after="120" w:line="480" w:lineRule="auto"/>
      <w:ind w:left="360"/>
    </w:pPr>
    <w:rPr>
      <w:rFonts w:ascii="VNtimes New Roman" w:eastAsia="Times New Roman" w:hAnsi="VNtimes New Roman"/>
      <w:sz w:val="34"/>
      <w:szCs w:val="34"/>
    </w:rPr>
  </w:style>
  <w:style w:type="character" w:customStyle="1" w:styleId="BodyTextIndent2Char">
    <w:name w:val="Body Text Indent 2 Char"/>
    <w:basedOn w:val="DefaultParagraphFont"/>
    <w:link w:val="BodyTextIndent2"/>
    <w:rsid w:val="009F15B0"/>
    <w:rPr>
      <w:rFonts w:ascii="VNtimes New Roman" w:eastAsia="Times New Roman" w:hAnsi="VNtimes New Roman" w:cs="Times New Roman"/>
      <w:sz w:val="34"/>
      <w:szCs w:val="34"/>
    </w:rPr>
  </w:style>
  <w:style w:type="paragraph" w:styleId="BodyText3">
    <w:name w:val="Body Text 3"/>
    <w:basedOn w:val="Normal"/>
    <w:link w:val="BodyText3Char"/>
    <w:rsid w:val="009F15B0"/>
    <w:pPr>
      <w:spacing w:after="120" w:line="240" w:lineRule="auto"/>
    </w:pPr>
    <w:rPr>
      <w:rFonts w:eastAsia="Times New Roman"/>
      <w:sz w:val="16"/>
      <w:szCs w:val="16"/>
    </w:rPr>
  </w:style>
  <w:style w:type="character" w:customStyle="1" w:styleId="BodyText3Char">
    <w:name w:val="Body Text 3 Char"/>
    <w:basedOn w:val="DefaultParagraphFont"/>
    <w:link w:val="BodyText3"/>
    <w:rsid w:val="009F15B0"/>
    <w:rPr>
      <w:rFonts w:eastAsia="Times New Roman" w:cs="Times New Roman"/>
      <w:sz w:val="16"/>
      <w:szCs w:val="16"/>
    </w:rPr>
  </w:style>
  <w:style w:type="paragraph" w:styleId="BodyTextIndent">
    <w:name w:val="Body Text Indent"/>
    <w:basedOn w:val="Normal"/>
    <w:link w:val="BodyTextIndentChar"/>
    <w:uiPriority w:val="99"/>
    <w:unhideWhenUsed/>
    <w:rsid w:val="009F15B0"/>
    <w:pPr>
      <w:spacing w:before="20" w:after="120" w:line="240" w:lineRule="auto"/>
      <w:ind w:left="360"/>
    </w:pPr>
    <w:rPr>
      <w:rFonts w:eastAsia="Times New Roman"/>
      <w:sz w:val="24"/>
      <w:szCs w:val="24"/>
    </w:rPr>
  </w:style>
  <w:style w:type="character" w:customStyle="1" w:styleId="BodyTextIndentChar">
    <w:name w:val="Body Text Indent Char"/>
    <w:basedOn w:val="DefaultParagraphFont"/>
    <w:link w:val="BodyTextIndent"/>
    <w:uiPriority w:val="99"/>
    <w:rsid w:val="009F15B0"/>
    <w:rPr>
      <w:rFonts w:eastAsia="Times New Roman" w:cs="Times New Roman"/>
      <w:sz w:val="24"/>
      <w:szCs w:val="24"/>
    </w:rPr>
  </w:style>
  <w:style w:type="character" w:styleId="Strong">
    <w:name w:val="Strong"/>
    <w:uiPriority w:val="22"/>
    <w:qFormat/>
    <w:rsid w:val="009F15B0"/>
    <w:rPr>
      <w:b/>
      <w:bCs/>
    </w:rPr>
  </w:style>
  <w:style w:type="paragraph" w:styleId="BodyText22">
    <w:name w:val="Body Text 2"/>
    <w:basedOn w:val="Normal"/>
    <w:link w:val="BodyText2Char"/>
    <w:rsid w:val="009F15B0"/>
    <w:pPr>
      <w:spacing w:before="20" w:after="120" w:line="480" w:lineRule="auto"/>
    </w:pPr>
    <w:rPr>
      <w:rFonts w:eastAsia="Times New Roman"/>
      <w:sz w:val="24"/>
      <w:szCs w:val="24"/>
    </w:rPr>
  </w:style>
  <w:style w:type="character" w:customStyle="1" w:styleId="BodyText2Char">
    <w:name w:val="Body Text 2 Char"/>
    <w:basedOn w:val="DefaultParagraphFont"/>
    <w:link w:val="BodyText22"/>
    <w:rsid w:val="009F15B0"/>
    <w:rPr>
      <w:rFonts w:eastAsia="Times New Roman" w:cs="Times New Roman"/>
      <w:sz w:val="24"/>
      <w:szCs w:val="24"/>
    </w:rPr>
  </w:style>
  <w:style w:type="paragraph" w:styleId="BodyTextIndent3">
    <w:name w:val="Body Text Indent 3"/>
    <w:basedOn w:val="Normal"/>
    <w:link w:val="BodyTextIndent3Char"/>
    <w:rsid w:val="009F15B0"/>
    <w:pPr>
      <w:spacing w:after="0" w:line="240" w:lineRule="auto"/>
      <w:ind w:firstLine="567"/>
      <w:jc w:val="center"/>
    </w:pPr>
    <w:rPr>
      <w:rFonts w:ascii="VNtimes New Roman" w:eastAsia="Times New Roman" w:hAnsi="VNtimes New Roman"/>
      <w:b/>
      <w:sz w:val="32"/>
      <w:szCs w:val="20"/>
    </w:rPr>
  </w:style>
  <w:style w:type="character" w:customStyle="1" w:styleId="BodyTextIndent3Char">
    <w:name w:val="Body Text Indent 3 Char"/>
    <w:basedOn w:val="DefaultParagraphFont"/>
    <w:link w:val="BodyTextIndent3"/>
    <w:rsid w:val="009F15B0"/>
    <w:rPr>
      <w:rFonts w:ascii="VNtimes New Roman" w:eastAsia="Times New Roman" w:hAnsi="VNtimes New Roman" w:cs="Times New Roman"/>
      <w:b/>
      <w:sz w:val="32"/>
      <w:szCs w:val="20"/>
    </w:rPr>
  </w:style>
  <w:style w:type="paragraph" w:customStyle="1" w:styleId="CharCharCharCharCharCharChar">
    <w:name w:val="Char Char Char Char Char Char Char"/>
    <w:autoRedefine/>
    <w:rsid w:val="009F15B0"/>
    <w:pPr>
      <w:tabs>
        <w:tab w:val="left" w:pos="1152"/>
      </w:tabs>
      <w:spacing w:before="120" w:after="120" w:line="312" w:lineRule="auto"/>
    </w:pPr>
    <w:rPr>
      <w:rFonts w:ascii="Arial" w:eastAsia="Times New Roman" w:hAnsi="Arial" w:cs="Arial"/>
      <w:sz w:val="26"/>
      <w:szCs w:val="26"/>
    </w:rPr>
  </w:style>
  <w:style w:type="character" w:customStyle="1" w:styleId="bodyCharCharChar1">
    <w:name w:val="body Char Char Char1"/>
    <w:rsid w:val="009F15B0"/>
    <w:rPr>
      <w:rFonts w:ascii=".VnTime" w:hAnsi=".VnTime"/>
      <w:lang w:bidi="ar-SA"/>
    </w:rPr>
  </w:style>
  <w:style w:type="character" w:customStyle="1" w:styleId="Bodytext9">
    <w:name w:val="Body text (9)_"/>
    <w:basedOn w:val="DefaultParagraphFont"/>
    <w:link w:val="Bodytext90"/>
    <w:uiPriority w:val="99"/>
    <w:rsid w:val="009F15B0"/>
    <w:rPr>
      <w:b/>
      <w:bCs/>
      <w:sz w:val="26"/>
      <w:szCs w:val="26"/>
      <w:shd w:val="clear" w:color="auto" w:fill="FFFFFF"/>
    </w:rPr>
  </w:style>
  <w:style w:type="paragraph" w:customStyle="1" w:styleId="Bodytext90">
    <w:name w:val="Body text (9)"/>
    <w:basedOn w:val="Normal"/>
    <w:link w:val="Bodytext9"/>
    <w:uiPriority w:val="99"/>
    <w:rsid w:val="009F15B0"/>
    <w:pPr>
      <w:widowControl w:val="0"/>
      <w:shd w:val="clear" w:color="auto" w:fill="FFFFFF"/>
      <w:spacing w:before="120" w:after="120" w:line="240" w:lineRule="atLeast"/>
      <w:ind w:hanging="580"/>
      <w:jc w:val="center"/>
    </w:pPr>
    <w:rPr>
      <w:rFonts w:cstheme="minorBidi"/>
      <w:b/>
      <w:bCs/>
      <w:sz w:val="26"/>
      <w:szCs w:val="26"/>
    </w:rPr>
  </w:style>
  <w:style w:type="character" w:customStyle="1" w:styleId="Bodytext2Bold">
    <w:name w:val="Body text (2) + Bold"/>
    <w:basedOn w:val="Bodytext2"/>
    <w:uiPriority w:val="99"/>
    <w:rsid w:val="009F15B0"/>
    <w:rPr>
      <w:rFonts w:ascii="Times New Roman" w:hAnsi="Times New Roman" w:cs="Times New Roman"/>
      <w:b/>
      <w:bCs/>
      <w:sz w:val="26"/>
      <w:szCs w:val="26"/>
      <w:u w:val="none"/>
      <w:shd w:val="clear" w:color="auto" w:fill="FFFFFF"/>
    </w:rPr>
  </w:style>
  <w:style w:type="character" w:customStyle="1" w:styleId="Bodytext5NotItalic">
    <w:name w:val="Body text (5) + Not Italic"/>
    <w:basedOn w:val="Bodytext5"/>
    <w:uiPriority w:val="99"/>
    <w:rsid w:val="009F15B0"/>
    <w:rPr>
      <w:i/>
      <w:iCs/>
      <w:sz w:val="26"/>
      <w:szCs w:val="26"/>
      <w:shd w:val="clear" w:color="auto" w:fill="FFFFFF"/>
    </w:rPr>
  </w:style>
  <w:style w:type="character" w:customStyle="1" w:styleId="Bodytext6">
    <w:name w:val="Body text (6)_"/>
    <w:basedOn w:val="DefaultParagraphFont"/>
    <w:link w:val="Bodytext60"/>
    <w:uiPriority w:val="99"/>
    <w:rsid w:val="009F15B0"/>
    <w:rPr>
      <w:b/>
      <w:bCs/>
      <w:i/>
      <w:iCs/>
      <w:sz w:val="26"/>
      <w:szCs w:val="26"/>
      <w:shd w:val="clear" w:color="auto" w:fill="FFFFFF"/>
    </w:rPr>
  </w:style>
  <w:style w:type="paragraph" w:customStyle="1" w:styleId="Bodytext60">
    <w:name w:val="Body text (6)"/>
    <w:basedOn w:val="Normal"/>
    <w:link w:val="Bodytext6"/>
    <w:uiPriority w:val="99"/>
    <w:rsid w:val="009F15B0"/>
    <w:pPr>
      <w:widowControl w:val="0"/>
      <w:shd w:val="clear" w:color="auto" w:fill="FFFFFF"/>
      <w:spacing w:before="420" w:after="0" w:line="250" w:lineRule="exact"/>
      <w:jc w:val="both"/>
    </w:pPr>
    <w:rPr>
      <w:rFonts w:cstheme="minorBidi"/>
      <w:b/>
      <w:bCs/>
      <w:i/>
      <w:iCs/>
      <w:sz w:val="26"/>
      <w:szCs w:val="26"/>
    </w:rPr>
  </w:style>
  <w:style w:type="character" w:customStyle="1" w:styleId="Heading40">
    <w:name w:val="Heading #4_"/>
    <w:basedOn w:val="DefaultParagraphFont"/>
    <w:link w:val="Heading41"/>
    <w:uiPriority w:val="99"/>
    <w:rsid w:val="009F15B0"/>
    <w:rPr>
      <w:b/>
      <w:bCs/>
      <w:i/>
      <w:iCs/>
      <w:sz w:val="26"/>
      <w:szCs w:val="26"/>
      <w:shd w:val="clear" w:color="auto" w:fill="FFFFFF"/>
    </w:rPr>
  </w:style>
  <w:style w:type="paragraph" w:customStyle="1" w:styleId="Heading41">
    <w:name w:val="Heading #4"/>
    <w:basedOn w:val="Normal"/>
    <w:link w:val="Heading40"/>
    <w:uiPriority w:val="99"/>
    <w:rsid w:val="009F15B0"/>
    <w:pPr>
      <w:widowControl w:val="0"/>
      <w:shd w:val="clear" w:color="auto" w:fill="FFFFFF"/>
      <w:spacing w:before="120" w:after="120" w:line="240" w:lineRule="atLeast"/>
      <w:ind w:firstLine="540"/>
      <w:jc w:val="both"/>
      <w:outlineLvl w:val="3"/>
    </w:pPr>
    <w:rPr>
      <w:rFonts w:cstheme="minorBidi"/>
      <w:b/>
      <w:bCs/>
      <w:i/>
      <w:iCs/>
      <w:sz w:val="26"/>
      <w:szCs w:val="26"/>
    </w:rPr>
  </w:style>
  <w:style w:type="character" w:customStyle="1" w:styleId="Bodytext5Bold1">
    <w:name w:val="Body text (5) + Bold1"/>
    <w:basedOn w:val="Bodytext5"/>
    <w:uiPriority w:val="99"/>
    <w:rsid w:val="009F15B0"/>
    <w:rPr>
      <w:b/>
      <w:bCs/>
      <w:i/>
      <w:iCs/>
      <w:sz w:val="26"/>
      <w:szCs w:val="26"/>
      <w:shd w:val="clear" w:color="auto" w:fill="FFFFFF"/>
    </w:rPr>
  </w:style>
  <w:style w:type="character" w:customStyle="1" w:styleId="Bodytext2Bold1">
    <w:name w:val="Body text (2) + Bold1"/>
    <w:aliases w:val="Italic11"/>
    <w:basedOn w:val="Bodytext2"/>
    <w:uiPriority w:val="99"/>
    <w:rsid w:val="009F15B0"/>
    <w:rPr>
      <w:rFonts w:ascii="Times New Roman" w:hAnsi="Times New Roman" w:cs="Times New Roman"/>
      <w:b/>
      <w:bCs/>
      <w:i/>
      <w:iCs/>
      <w:sz w:val="26"/>
      <w:szCs w:val="26"/>
      <w:u w:val="none"/>
      <w:shd w:val="clear" w:color="auto" w:fill="FFFFFF"/>
    </w:rPr>
  </w:style>
  <w:style w:type="character" w:customStyle="1" w:styleId="Heading4NotItalic">
    <w:name w:val="Heading #4 + Not Italic"/>
    <w:basedOn w:val="Heading40"/>
    <w:uiPriority w:val="99"/>
    <w:rsid w:val="009F15B0"/>
    <w:rPr>
      <w:b/>
      <w:bCs/>
      <w:i/>
      <w:iCs/>
      <w:sz w:val="26"/>
      <w:szCs w:val="26"/>
      <w:shd w:val="clear" w:color="auto" w:fill="FFFFFF"/>
    </w:rPr>
  </w:style>
  <w:style w:type="character" w:customStyle="1" w:styleId="Heading4NotBold1">
    <w:name w:val="Heading #4 + Not Bold1"/>
    <w:aliases w:val="Not Italic4"/>
    <w:basedOn w:val="Heading40"/>
    <w:uiPriority w:val="99"/>
    <w:rsid w:val="009F15B0"/>
    <w:rPr>
      <w:b/>
      <w:bCs/>
      <w:i/>
      <w:iCs/>
      <w:sz w:val="26"/>
      <w:szCs w:val="26"/>
      <w:shd w:val="clear" w:color="auto" w:fill="FFFFFF"/>
    </w:rPr>
  </w:style>
  <w:style w:type="character" w:customStyle="1" w:styleId="Bodytext521pt">
    <w:name w:val="Body text (5) + 21 pt"/>
    <w:basedOn w:val="Bodytext5"/>
    <w:uiPriority w:val="99"/>
    <w:rsid w:val="009F15B0"/>
    <w:rPr>
      <w:i/>
      <w:iCs/>
      <w:sz w:val="42"/>
      <w:szCs w:val="42"/>
      <w:shd w:val="clear" w:color="auto" w:fill="FFFFFF"/>
    </w:rPr>
  </w:style>
  <w:style w:type="paragraph" w:styleId="FootnoteText">
    <w:name w:val="footnote text"/>
    <w:basedOn w:val="Normal"/>
    <w:link w:val="FootnoteTextChar"/>
    <w:unhideWhenUsed/>
    <w:rsid w:val="009F15B0"/>
    <w:pPr>
      <w:spacing w:after="0" w:line="240" w:lineRule="auto"/>
    </w:pPr>
    <w:rPr>
      <w:rFonts w:ascii="VNtimes New Roman" w:eastAsia="Times New Roman" w:hAnsi="VNtimes New Roman"/>
      <w:sz w:val="20"/>
      <w:szCs w:val="20"/>
    </w:rPr>
  </w:style>
  <w:style w:type="character" w:customStyle="1" w:styleId="FootnoteTextChar">
    <w:name w:val="Footnote Text Char"/>
    <w:basedOn w:val="DefaultParagraphFont"/>
    <w:link w:val="FootnoteText"/>
    <w:rsid w:val="009F15B0"/>
    <w:rPr>
      <w:rFonts w:ascii="VNtimes New Roman" w:eastAsia="Times New Roman" w:hAnsi="VNtimes New Roman" w:cs="Times New Roman"/>
      <w:sz w:val="20"/>
      <w:szCs w:val="20"/>
    </w:rPr>
  </w:style>
  <w:style w:type="character" w:customStyle="1" w:styleId="Headerorfooter">
    <w:name w:val="Header or footer_"/>
    <w:basedOn w:val="DefaultParagraphFont"/>
    <w:link w:val="Headerorfooter1"/>
    <w:uiPriority w:val="99"/>
    <w:rsid w:val="009F15B0"/>
    <w:rPr>
      <w:b/>
      <w:bCs/>
      <w:shd w:val="clear" w:color="auto" w:fill="FFFFFF"/>
    </w:rPr>
  </w:style>
  <w:style w:type="paragraph" w:customStyle="1" w:styleId="Headerorfooter1">
    <w:name w:val="Header or footer1"/>
    <w:basedOn w:val="Normal"/>
    <w:link w:val="Headerorfooter"/>
    <w:uiPriority w:val="99"/>
    <w:rsid w:val="009F15B0"/>
    <w:pPr>
      <w:widowControl w:val="0"/>
      <w:shd w:val="clear" w:color="auto" w:fill="FFFFFF"/>
      <w:spacing w:after="0" w:line="240" w:lineRule="atLeast"/>
    </w:pPr>
    <w:rPr>
      <w:rFonts w:cstheme="minorBidi"/>
      <w:b/>
      <w:bCs/>
      <w:szCs w:val="22"/>
    </w:rPr>
  </w:style>
  <w:style w:type="character" w:customStyle="1" w:styleId="Bodytext10">
    <w:name w:val="Body text (10)_"/>
    <w:basedOn w:val="DefaultParagraphFont"/>
    <w:link w:val="Bodytext100"/>
    <w:uiPriority w:val="99"/>
    <w:rsid w:val="009F15B0"/>
    <w:rPr>
      <w:rFonts w:ascii="Tahoma" w:hAnsi="Tahoma" w:cs="Tahoma"/>
      <w:sz w:val="8"/>
      <w:szCs w:val="8"/>
      <w:shd w:val="clear" w:color="auto" w:fill="FFFFFF"/>
    </w:rPr>
  </w:style>
  <w:style w:type="paragraph" w:customStyle="1" w:styleId="Bodytext100">
    <w:name w:val="Body text (10)"/>
    <w:basedOn w:val="Normal"/>
    <w:link w:val="Bodytext10"/>
    <w:uiPriority w:val="99"/>
    <w:rsid w:val="009F15B0"/>
    <w:pPr>
      <w:widowControl w:val="0"/>
      <w:shd w:val="clear" w:color="auto" w:fill="FFFFFF"/>
      <w:spacing w:after="0" w:line="240" w:lineRule="atLeast"/>
      <w:jc w:val="both"/>
    </w:pPr>
    <w:rPr>
      <w:rFonts w:ascii="Tahoma" w:hAnsi="Tahoma" w:cs="Tahoma"/>
      <w:sz w:val="8"/>
      <w:szCs w:val="8"/>
    </w:rPr>
  </w:style>
  <w:style w:type="character" w:customStyle="1" w:styleId="Bodytext6NotItalic">
    <w:name w:val="Body text (6) + Not Italic"/>
    <w:basedOn w:val="Bodytext6"/>
    <w:uiPriority w:val="99"/>
    <w:rsid w:val="009F15B0"/>
    <w:rPr>
      <w:rFonts w:ascii="Times New Roman" w:hAnsi="Times New Roman" w:cs="Times New Roman"/>
      <w:b w:val="0"/>
      <w:bCs w:val="0"/>
      <w:i w:val="0"/>
      <w:iCs w:val="0"/>
      <w:sz w:val="26"/>
      <w:szCs w:val="26"/>
      <w:u w:val="none"/>
      <w:shd w:val="clear" w:color="auto" w:fill="FFFFFF"/>
    </w:rPr>
  </w:style>
  <w:style w:type="character" w:customStyle="1" w:styleId="Bodytext6NotBold1">
    <w:name w:val="Body text (6) + Not Bold1"/>
    <w:aliases w:val="Not Italic5"/>
    <w:basedOn w:val="Bodytext6"/>
    <w:uiPriority w:val="99"/>
    <w:rsid w:val="009F15B0"/>
    <w:rPr>
      <w:rFonts w:ascii="Times New Roman" w:hAnsi="Times New Roman" w:cs="Times New Roman"/>
      <w:b w:val="0"/>
      <w:bCs w:val="0"/>
      <w:i w:val="0"/>
      <w:iCs w:val="0"/>
      <w:sz w:val="26"/>
      <w:szCs w:val="26"/>
      <w:u w:val="none"/>
      <w:shd w:val="clear" w:color="auto" w:fill="FFFFFF"/>
    </w:rPr>
  </w:style>
  <w:style w:type="character" w:customStyle="1" w:styleId="Headerorfooter0">
    <w:name w:val="Header or footer"/>
    <w:basedOn w:val="Headerorfooter"/>
    <w:uiPriority w:val="99"/>
    <w:rsid w:val="009F15B0"/>
    <w:rPr>
      <w:b/>
      <w:bCs/>
      <w:shd w:val="clear" w:color="auto" w:fill="FFFFFF"/>
    </w:rPr>
  </w:style>
  <w:style w:type="character" w:customStyle="1" w:styleId="Bodytext29">
    <w:name w:val="Body text (2) + 9"/>
    <w:aliases w:val="5 pt5,Bold5"/>
    <w:basedOn w:val="Bodytext2"/>
    <w:uiPriority w:val="99"/>
    <w:rsid w:val="009F15B0"/>
    <w:rPr>
      <w:rFonts w:ascii="Times New Roman" w:hAnsi="Times New Roman" w:cs="Times New Roman"/>
      <w:b/>
      <w:bCs/>
      <w:sz w:val="19"/>
      <w:szCs w:val="19"/>
      <w:u w:val="none"/>
      <w:shd w:val="clear" w:color="auto" w:fill="FFFFFF"/>
    </w:rPr>
  </w:style>
  <w:style w:type="character" w:customStyle="1" w:styleId="Headerorfooter12pt">
    <w:name w:val="Header or footer + 12 pt"/>
    <w:aliases w:val="Not Bold5"/>
    <w:basedOn w:val="Headerorfooter"/>
    <w:uiPriority w:val="99"/>
    <w:rsid w:val="009F15B0"/>
    <w:rPr>
      <w:b/>
      <w:bCs/>
      <w:sz w:val="24"/>
      <w:szCs w:val="24"/>
      <w:shd w:val="clear" w:color="auto" w:fill="FFFFFF"/>
    </w:rPr>
  </w:style>
  <w:style w:type="character" w:customStyle="1" w:styleId="Bodytext2SmallCaps">
    <w:name w:val="Body text (2) + Small Caps"/>
    <w:basedOn w:val="Bodytext2"/>
    <w:uiPriority w:val="99"/>
    <w:rsid w:val="009F15B0"/>
    <w:rPr>
      <w:rFonts w:ascii="Times New Roman" w:hAnsi="Times New Roman" w:cs="Times New Roman"/>
      <w:smallCaps/>
      <w:sz w:val="26"/>
      <w:szCs w:val="26"/>
      <w:u w:val="none"/>
      <w:shd w:val="clear" w:color="auto" w:fill="FFFFFF"/>
    </w:rPr>
  </w:style>
  <w:style w:type="character" w:customStyle="1" w:styleId="Bodytext918pt">
    <w:name w:val="Body text (9) + 18 pt"/>
    <w:aliases w:val="Not Bold3"/>
    <w:basedOn w:val="Bodytext9"/>
    <w:uiPriority w:val="99"/>
    <w:rsid w:val="009F15B0"/>
    <w:rPr>
      <w:rFonts w:ascii="Times New Roman" w:hAnsi="Times New Roman" w:cs="Times New Roman"/>
      <w:b w:val="0"/>
      <w:bCs w:val="0"/>
      <w:sz w:val="36"/>
      <w:szCs w:val="36"/>
      <w:u w:val="none"/>
      <w:shd w:val="clear" w:color="auto" w:fill="FFFFFF"/>
    </w:rPr>
  </w:style>
  <w:style w:type="character" w:customStyle="1" w:styleId="Bodytext30">
    <w:name w:val="Body text (30)_"/>
    <w:basedOn w:val="DefaultParagraphFont"/>
    <w:link w:val="Bodytext300"/>
    <w:uiPriority w:val="99"/>
    <w:rsid w:val="009F15B0"/>
    <w:rPr>
      <w:szCs w:val="28"/>
      <w:shd w:val="clear" w:color="auto" w:fill="FFFFFF"/>
    </w:rPr>
  </w:style>
  <w:style w:type="paragraph" w:customStyle="1" w:styleId="Bodytext300">
    <w:name w:val="Body text (30)"/>
    <w:basedOn w:val="Normal"/>
    <w:link w:val="Bodytext30"/>
    <w:uiPriority w:val="99"/>
    <w:rsid w:val="009F15B0"/>
    <w:pPr>
      <w:widowControl w:val="0"/>
      <w:shd w:val="clear" w:color="auto" w:fill="FFFFFF"/>
      <w:spacing w:before="60" w:after="60" w:line="341" w:lineRule="exact"/>
      <w:ind w:firstLine="720"/>
      <w:jc w:val="both"/>
    </w:pPr>
    <w:rPr>
      <w:rFonts w:cstheme="minorBidi"/>
    </w:rPr>
  </w:style>
  <w:style w:type="character" w:customStyle="1" w:styleId="Bodytext3013pt">
    <w:name w:val="Body text (30) + 13 pt"/>
    <w:basedOn w:val="Bodytext30"/>
    <w:uiPriority w:val="99"/>
    <w:rsid w:val="009F15B0"/>
    <w:rPr>
      <w:sz w:val="26"/>
      <w:szCs w:val="26"/>
      <w:shd w:val="clear" w:color="auto" w:fill="FFFFFF"/>
    </w:rPr>
  </w:style>
  <w:style w:type="character" w:customStyle="1" w:styleId="Bodytext818pt">
    <w:name w:val="Body text (8) + 18 pt"/>
    <w:aliases w:val="Not Bold"/>
    <w:basedOn w:val="DefaultParagraphFont"/>
    <w:uiPriority w:val="99"/>
    <w:rsid w:val="009F15B0"/>
    <w:rPr>
      <w:b/>
      <w:bCs/>
      <w:sz w:val="36"/>
      <w:szCs w:val="36"/>
      <w:shd w:val="clear" w:color="auto" w:fill="FFFFFF"/>
    </w:rPr>
  </w:style>
  <w:style w:type="character" w:customStyle="1" w:styleId="Heading30">
    <w:name w:val="Heading #3_"/>
    <w:basedOn w:val="DefaultParagraphFont"/>
    <w:link w:val="Heading31"/>
    <w:uiPriority w:val="99"/>
    <w:rsid w:val="009F15B0"/>
    <w:rPr>
      <w:sz w:val="26"/>
      <w:szCs w:val="26"/>
      <w:shd w:val="clear" w:color="auto" w:fill="FFFFFF"/>
    </w:rPr>
  </w:style>
  <w:style w:type="paragraph" w:customStyle="1" w:styleId="Heading31">
    <w:name w:val="Heading #3"/>
    <w:basedOn w:val="Normal"/>
    <w:link w:val="Heading30"/>
    <w:uiPriority w:val="99"/>
    <w:rsid w:val="009F15B0"/>
    <w:pPr>
      <w:widowControl w:val="0"/>
      <w:shd w:val="clear" w:color="auto" w:fill="FFFFFF"/>
      <w:spacing w:before="120" w:after="0" w:line="322" w:lineRule="exact"/>
      <w:jc w:val="center"/>
      <w:outlineLvl w:val="2"/>
    </w:pPr>
    <w:rPr>
      <w:rFonts w:cstheme="minorBidi"/>
      <w:sz w:val="26"/>
      <w:szCs w:val="26"/>
    </w:rPr>
  </w:style>
  <w:style w:type="character" w:customStyle="1" w:styleId="Bodytext99pt1">
    <w:name w:val="Body text (9) + 9 pt1"/>
    <w:aliases w:val="Not Bold2"/>
    <w:basedOn w:val="Bodytext9"/>
    <w:uiPriority w:val="99"/>
    <w:rsid w:val="009F15B0"/>
    <w:rPr>
      <w:rFonts w:ascii="Times New Roman" w:hAnsi="Times New Roman" w:cs="Times New Roman"/>
      <w:b w:val="0"/>
      <w:bCs w:val="0"/>
      <w:spacing w:val="0"/>
      <w:sz w:val="18"/>
      <w:szCs w:val="18"/>
      <w:u w:val="none"/>
      <w:shd w:val="clear" w:color="auto" w:fill="FFFFFF"/>
    </w:rPr>
  </w:style>
  <w:style w:type="character" w:customStyle="1" w:styleId="Bodytext17">
    <w:name w:val="Body text (17)_"/>
    <w:basedOn w:val="DefaultParagraphFont"/>
    <w:link w:val="Bodytext170"/>
    <w:uiPriority w:val="99"/>
    <w:rsid w:val="009F15B0"/>
    <w:rPr>
      <w:b/>
      <w:bCs/>
      <w:shd w:val="clear" w:color="auto" w:fill="FFFFFF"/>
    </w:rPr>
  </w:style>
  <w:style w:type="paragraph" w:customStyle="1" w:styleId="Bodytext170">
    <w:name w:val="Body text (17)"/>
    <w:basedOn w:val="Normal"/>
    <w:link w:val="Bodytext17"/>
    <w:uiPriority w:val="99"/>
    <w:rsid w:val="009F15B0"/>
    <w:pPr>
      <w:widowControl w:val="0"/>
      <w:shd w:val="clear" w:color="auto" w:fill="FFFFFF"/>
      <w:spacing w:after="0" w:line="274" w:lineRule="exact"/>
      <w:jc w:val="center"/>
    </w:pPr>
    <w:rPr>
      <w:rFonts w:cstheme="minorBidi"/>
      <w:b/>
      <w:bCs/>
      <w:szCs w:val="22"/>
    </w:rPr>
  </w:style>
  <w:style w:type="character" w:customStyle="1" w:styleId="Bodytext31">
    <w:name w:val="Body text (31)_"/>
    <w:basedOn w:val="DefaultParagraphFont"/>
    <w:link w:val="Bodytext310"/>
    <w:uiPriority w:val="99"/>
    <w:rsid w:val="009F15B0"/>
    <w:rPr>
      <w:b/>
      <w:bCs/>
      <w:shd w:val="clear" w:color="auto" w:fill="FFFFFF"/>
    </w:rPr>
  </w:style>
  <w:style w:type="paragraph" w:customStyle="1" w:styleId="Bodytext310">
    <w:name w:val="Body text (31)"/>
    <w:basedOn w:val="Normal"/>
    <w:link w:val="Bodytext31"/>
    <w:uiPriority w:val="99"/>
    <w:rsid w:val="009F15B0"/>
    <w:pPr>
      <w:widowControl w:val="0"/>
      <w:shd w:val="clear" w:color="auto" w:fill="FFFFFF"/>
      <w:spacing w:before="60" w:after="480" w:line="278" w:lineRule="exact"/>
      <w:jc w:val="center"/>
    </w:pPr>
    <w:rPr>
      <w:rFonts w:cstheme="minorBidi"/>
      <w:b/>
      <w:bCs/>
      <w:szCs w:val="22"/>
    </w:rPr>
  </w:style>
  <w:style w:type="character" w:customStyle="1" w:styleId="Bodytext3113pt">
    <w:name w:val="Body text (31) + 13 pt"/>
    <w:basedOn w:val="Bodytext31"/>
    <w:uiPriority w:val="99"/>
    <w:rsid w:val="009F15B0"/>
    <w:rPr>
      <w:b/>
      <w:bCs/>
      <w:sz w:val="26"/>
      <w:szCs w:val="26"/>
      <w:shd w:val="clear" w:color="auto" w:fill="FFFFFF"/>
    </w:rPr>
  </w:style>
  <w:style w:type="character" w:customStyle="1" w:styleId="Bodytext1713pt">
    <w:name w:val="Body text (17) + 13 pt"/>
    <w:aliases w:val="Italic1"/>
    <w:basedOn w:val="Bodytext17"/>
    <w:uiPriority w:val="99"/>
    <w:rsid w:val="009F15B0"/>
    <w:rPr>
      <w:b/>
      <w:bCs/>
      <w:i/>
      <w:iCs/>
      <w:sz w:val="26"/>
      <w:szCs w:val="26"/>
      <w:shd w:val="clear" w:color="auto" w:fill="FFFFFF"/>
    </w:rPr>
  </w:style>
  <w:style w:type="character" w:customStyle="1" w:styleId="Bodytext1713pt1">
    <w:name w:val="Body text (17) + 13 pt1"/>
    <w:basedOn w:val="Bodytext17"/>
    <w:uiPriority w:val="99"/>
    <w:rsid w:val="009F15B0"/>
    <w:rPr>
      <w:b/>
      <w:bCs/>
      <w:sz w:val="26"/>
      <w:szCs w:val="26"/>
      <w:shd w:val="clear" w:color="auto" w:fill="FFFFFF"/>
    </w:rPr>
  </w:style>
  <w:style w:type="paragraph" w:customStyle="1" w:styleId="Item">
    <w:name w:val="Item"/>
    <w:qFormat/>
    <w:rsid w:val="009F15B0"/>
    <w:pPr>
      <w:numPr>
        <w:numId w:val="1"/>
      </w:numPr>
      <w:tabs>
        <w:tab w:val="left" w:pos="284"/>
      </w:tabs>
      <w:spacing w:after="0" w:line="240" w:lineRule="auto"/>
    </w:pPr>
    <w:rPr>
      <w:rFonts w:eastAsia="MS Mincho" w:cs="Times New Roman"/>
      <w:kern w:val="2"/>
      <w:szCs w:val="24"/>
      <w:lang w:eastAsia="ja-JP" w:bidi="th-TH"/>
    </w:rPr>
  </w:style>
  <w:style w:type="character" w:customStyle="1" w:styleId="link">
    <w:name w:val="link"/>
    <w:basedOn w:val="DefaultParagraphFont"/>
    <w:rsid w:val="009F15B0"/>
  </w:style>
  <w:style w:type="paragraph" w:customStyle="1" w:styleId="TableParagraph">
    <w:name w:val="Table Paragraph"/>
    <w:basedOn w:val="Normal"/>
    <w:uiPriority w:val="1"/>
    <w:qFormat/>
    <w:rsid w:val="009F15B0"/>
    <w:pPr>
      <w:widowControl w:val="0"/>
      <w:spacing w:after="0" w:line="240" w:lineRule="auto"/>
    </w:pPr>
    <w:rPr>
      <w:rFonts w:eastAsia="Times New Roman"/>
      <w:sz w:val="22"/>
      <w:szCs w:val="22"/>
    </w:rPr>
  </w:style>
  <w:style w:type="character" w:customStyle="1" w:styleId="EndnoteTextChar">
    <w:name w:val="Endnote Text Char"/>
    <w:basedOn w:val="DefaultParagraphFont"/>
    <w:link w:val="EndnoteText"/>
    <w:semiHidden/>
    <w:rsid w:val="009F15B0"/>
    <w:rPr>
      <w:rFonts w:eastAsia="Times New Roman" w:cs="Times New Roman"/>
      <w:sz w:val="20"/>
      <w:szCs w:val="20"/>
    </w:rPr>
  </w:style>
  <w:style w:type="paragraph" w:styleId="EndnoteText">
    <w:name w:val="endnote text"/>
    <w:basedOn w:val="Normal"/>
    <w:link w:val="EndnoteTextChar"/>
    <w:semiHidden/>
    <w:unhideWhenUsed/>
    <w:rsid w:val="009F15B0"/>
    <w:pPr>
      <w:spacing w:after="0" w:line="240" w:lineRule="auto"/>
    </w:pPr>
    <w:rPr>
      <w:rFonts w:eastAsia="Times New Roman"/>
      <w:sz w:val="20"/>
      <w:szCs w:val="20"/>
    </w:rPr>
  </w:style>
  <w:style w:type="character" w:customStyle="1" w:styleId="EndnoteTextChar1">
    <w:name w:val="Endnote Text Char1"/>
    <w:basedOn w:val="DefaultParagraphFont"/>
    <w:uiPriority w:val="99"/>
    <w:semiHidden/>
    <w:rsid w:val="009F15B0"/>
    <w:rPr>
      <w:rFonts w:cs="Times New Roman"/>
      <w:sz w:val="20"/>
      <w:szCs w:val="20"/>
    </w:rPr>
  </w:style>
  <w:style w:type="character" w:styleId="EndnoteReference">
    <w:name w:val="endnote reference"/>
    <w:basedOn w:val="DefaultParagraphFont"/>
    <w:unhideWhenUsed/>
    <w:rsid w:val="009F15B0"/>
    <w:rPr>
      <w:vertAlign w:val="superscript"/>
    </w:rPr>
  </w:style>
  <w:style w:type="paragraph" w:customStyle="1" w:styleId="ColorfulList-Accent11">
    <w:name w:val="Colorful List - Accent 11"/>
    <w:basedOn w:val="Normal"/>
    <w:uiPriority w:val="34"/>
    <w:qFormat/>
    <w:rsid w:val="009F15B0"/>
    <w:pPr>
      <w:spacing w:after="0" w:line="240" w:lineRule="auto"/>
      <w:ind w:left="720"/>
      <w:contextualSpacing/>
    </w:pPr>
    <w:rPr>
      <w:rFonts w:eastAsia="Times New Roman"/>
      <w:sz w:val="24"/>
      <w:szCs w:val="24"/>
    </w:rPr>
  </w:style>
  <w:style w:type="character" w:customStyle="1" w:styleId="Bodytext0">
    <w:name w:val="Body text_"/>
    <w:link w:val="Bodytext1"/>
    <w:locked/>
    <w:rsid w:val="009F15B0"/>
    <w:rPr>
      <w:sz w:val="23"/>
      <w:szCs w:val="23"/>
      <w:shd w:val="clear" w:color="auto" w:fill="FFFFFF"/>
    </w:rPr>
  </w:style>
  <w:style w:type="paragraph" w:customStyle="1" w:styleId="Bodytext1">
    <w:name w:val="Body text1"/>
    <w:basedOn w:val="Normal"/>
    <w:link w:val="Bodytext0"/>
    <w:rsid w:val="009F15B0"/>
    <w:pPr>
      <w:widowControl w:val="0"/>
      <w:shd w:val="clear" w:color="auto" w:fill="FFFFFF"/>
      <w:spacing w:before="60" w:after="60" w:line="274" w:lineRule="exact"/>
      <w:jc w:val="both"/>
    </w:pPr>
    <w:rPr>
      <w:rFonts w:cstheme="minorBidi"/>
      <w:sz w:val="23"/>
      <w:szCs w:val="23"/>
    </w:rPr>
  </w:style>
  <w:style w:type="character" w:customStyle="1" w:styleId="Vnbnnidung2">
    <w:name w:val="Văn bản nội dung (2)_"/>
    <w:link w:val="Vnbnnidung20"/>
    <w:uiPriority w:val="99"/>
    <w:rsid w:val="009F15B0"/>
  </w:style>
  <w:style w:type="paragraph" w:customStyle="1" w:styleId="Vnbnnidung20">
    <w:name w:val="Văn bản nội dung (2)"/>
    <w:basedOn w:val="Normal"/>
    <w:link w:val="Vnbnnidung2"/>
    <w:uiPriority w:val="99"/>
    <w:rsid w:val="009F15B0"/>
    <w:pPr>
      <w:widowControl w:val="0"/>
      <w:spacing w:after="0" w:line="262" w:lineRule="auto"/>
    </w:pPr>
    <w:rPr>
      <w:rFonts w:cstheme="minorBidi"/>
      <w:szCs w:val="22"/>
    </w:rPr>
  </w:style>
  <w:style w:type="character" w:customStyle="1" w:styleId="ListParagraphChar">
    <w:name w:val="List Paragraph Char"/>
    <w:aliases w:val="list 123 Char,Lít bullet 2 Char,ANNEX Char,List Paragraph2 Char,List Paragraph11 Char,Thang2 Char,normalnumber Char"/>
    <w:link w:val="ListParagraph"/>
    <w:rsid w:val="009F15B0"/>
    <w:rPr>
      <w:rFonts w:eastAsia="Times New Roman" w:cs="Times New Roman"/>
      <w:szCs w:val="28"/>
    </w:rPr>
  </w:style>
  <w:style w:type="character" w:customStyle="1" w:styleId="Vnbnnidung">
    <w:name w:val="Văn bản nội dung_"/>
    <w:link w:val="Vnbnnidung0"/>
    <w:uiPriority w:val="99"/>
    <w:rsid w:val="009F15B0"/>
    <w:rPr>
      <w:rFonts w:cs="Times New Roman"/>
      <w:sz w:val="26"/>
      <w:szCs w:val="26"/>
    </w:rPr>
  </w:style>
  <w:style w:type="paragraph" w:customStyle="1" w:styleId="Vnbnnidung0">
    <w:name w:val="Văn bản nội dung"/>
    <w:basedOn w:val="Normal"/>
    <w:link w:val="Vnbnnidung"/>
    <w:uiPriority w:val="99"/>
    <w:rsid w:val="009F15B0"/>
    <w:pPr>
      <w:widowControl w:val="0"/>
      <w:spacing w:after="100" w:line="276" w:lineRule="auto"/>
      <w:ind w:firstLine="400"/>
    </w:pPr>
    <w:rPr>
      <w:sz w:val="26"/>
      <w:szCs w:val="26"/>
    </w:rPr>
  </w:style>
  <w:style w:type="paragraph" w:customStyle="1" w:styleId="Vnbnnidung21">
    <w:name w:val="Văn bản nội dung (2)1"/>
    <w:basedOn w:val="Normal"/>
    <w:rsid w:val="009F15B0"/>
    <w:pPr>
      <w:widowControl w:val="0"/>
      <w:shd w:val="clear" w:color="auto" w:fill="FFFFFF"/>
      <w:spacing w:after="0" w:line="336" w:lineRule="exact"/>
    </w:pPr>
    <w:rPr>
      <w:rFonts w:eastAsia="Times New Roman"/>
      <w:sz w:val="30"/>
      <w:szCs w:val="30"/>
      <w:lang w:val="x-none" w:eastAsia="x-none"/>
    </w:rPr>
  </w:style>
  <w:style w:type="character" w:customStyle="1" w:styleId="Khc">
    <w:name w:val="Khác_"/>
    <w:link w:val="Khc0"/>
    <w:uiPriority w:val="99"/>
    <w:locked/>
    <w:rsid w:val="009F15B0"/>
    <w:rPr>
      <w:rFonts w:ascii="Arial" w:hAnsi="Arial" w:cs="Arial"/>
      <w:sz w:val="9"/>
      <w:szCs w:val="9"/>
    </w:rPr>
  </w:style>
  <w:style w:type="character" w:customStyle="1" w:styleId="Vnbnnidung4">
    <w:name w:val="Văn bản nội dung (4)_"/>
    <w:link w:val="Vnbnnidung40"/>
    <w:uiPriority w:val="99"/>
    <w:locked/>
    <w:rsid w:val="009F15B0"/>
    <w:rPr>
      <w:rFonts w:cs="Times New Roman"/>
      <w:i/>
      <w:iCs/>
      <w:sz w:val="14"/>
      <w:szCs w:val="14"/>
    </w:rPr>
  </w:style>
  <w:style w:type="character" w:customStyle="1" w:styleId="Vnbnnidung6">
    <w:name w:val="Văn bản nội dung (6)_"/>
    <w:link w:val="Vnbnnidung60"/>
    <w:uiPriority w:val="99"/>
    <w:locked/>
    <w:rsid w:val="009F15B0"/>
    <w:rPr>
      <w:rFonts w:cs="Times New Roman"/>
      <w:b/>
      <w:bCs/>
      <w:sz w:val="15"/>
      <w:szCs w:val="15"/>
    </w:rPr>
  </w:style>
  <w:style w:type="character" w:customStyle="1" w:styleId="Chthchbng">
    <w:name w:val="Chú thích bảng_"/>
    <w:link w:val="Chthchbng0"/>
    <w:uiPriority w:val="99"/>
    <w:locked/>
    <w:rsid w:val="009F15B0"/>
    <w:rPr>
      <w:rFonts w:cs="Times New Roman"/>
      <w:i/>
      <w:iCs/>
      <w:sz w:val="22"/>
    </w:rPr>
  </w:style>
  <w:style w:type="character" w:customStyle="1" w:styleId="Vnbnnidung7">
    <w:name w:val="Văn bản nội dung (7)_"/>
    <w:link w:val="Vnbnnidung70"/>
    <w:uiPriority w:val="99"/>
    <w:locked/>
    <w:rsid w:val="009F15B0"/>
    <w:rPr>
      <w:rFonts w:cs="Times New Roman"/>
      <w:b/>
      <w:bCs/>
      <w:sz w:val="12"/>
      <w:szCs w:val="12"/>
    </w:rPr>
  </w:style>
  <w:style w:type="character" w:customStyle="1" w:styleId="Vnbnnidung5">
    <w:name w:val="Văn bản nội dung (5)_"/>
    <w:link w:val="Vnbnnidung50"/>
    <w:uiPriority w:val="99"/>
    <w:locked/>
    <w:rsid w:val="009F15B0"/>
    <w:rPr>
      <w:rFonts w:cs="Times New Roman"/>
      <w:b/>
      <w:bCs/>
      <w:sz w:val="20"/>
      <w:szCs w:val="20"/>
    </w:rPr>
  </w:style>
  <w:style w:type="character" w:customStyle="1" w:styleId="Vnbnnidung8">
    <w:name w:val="Văn bản nội dung (8)_"/>
    <w:link w:val="Vnbnnidung80"/>
    <w:uiPriority w:val="99"/>
    <w:locked/>
    <w:rsid w:val="009F15B0"/>
    <w:rPr>
      <w:rFonts w:cs="Times New Roman"/>
      <w:i/>
      <w:iCs/>
      <w:sz w:val="17"/>
      <w:szCs w:val="17"/>
    </w:rPr>
  </w:style>
  <w:style w:type="character" w:customStyle="1" w:styleId="Tiu1">
    <w:name w:val="Tiêu đề #1_"/>
    <w:link w:val="Tiu10"/>
    <w:uiPriority w:val="99"/>
    <w:locked/>
    <w:rsid w:val="009F15B0"/>
    <w:rPr>
      <w:rFonts w:cs="Times New Roman"/>
      <w:b/>
      <w:bCs/>
      <w:sz w:val="26"/>
      <w:szCs w:val="26"/>
    </w:rPr>
  </w:style>
  <w:style w:type="character" w:customStyle="1" w:styleId="Vnbnnidung9">
    <w:name w:val="Văn bản nội dung (9)_"/>
    <w:link w:val="Vnbnnidung90"/>
    <w:uiPriority w:val="99"/>
    <w:locked/>
    <w:rsid w:val="009F15B0"/>
    <w:rPr>
      <w:rFonts w:cs="Times New Roman"/>
      <w:szCs w:val="28"/>
    </w:rPr>
  </w:style>
  <w:style w:type="character" w:customStyle="1" w:styleId="Vnbnnidung10">
    <w:name w:val="Văn bản nội dung (10)_"/>
    <w:link w:val="Vnbnnidung100"/>
    <w:uiPriority w:val="99"/>
    <w:locked/>
    <w:rsid w:val="009F15B0"/>
    <w:rPr>
      <w:rFonts w:cs="Times New Roman"/>
      <w:i/>
      <w:iCs/>
    </w:rPr>
  </w:style>
  <w:style w:type="paragraph" w:customStyle="1" w:styleId="Khc0">
    <w:name w:val="Khác"/>
    <w:basedOn w:val="Normal"/>
    <w:link w:val="Khc"/>
    <w:uiPriority w:val="99"/>
    <w:rsid w:val="009F15B0"/>
    <w:pPr>
      <w:widowControl w:val="0"/>
      <w:spacing w:after="0" w:line="240" w:lineRule="auto"/>
    </w:pPr>
    <w:rPr>
      <w:rFonts w:ascii="Arial" w:hAnsi="Arial" w:cs="Arial"/>
      <w:sz w:val="9"/>
      <w:szCs w:val="9"/>
    </w:rPr>
  </w:style>
  <w:style w:type="paragraph" w:customStyle="1" w:styleId="Vnbnnidung40">
    <w:name w:val="Văn bản nội dung (4)"/>
    <w:basedOn w:val="Normal"/>
    <w:link w:val="Vnbnnidung4"/>
    <w:uiPriority w:val="99"/>
    <w:rsid w:val="009F15B0"/>
    <w:pPr>
      <w:widowControl w:val="0"/>
      <w:spacing w:after="30" w:line="240" w:lineRule="auto"/>
      <w:jc w:val="center"/>
    </w:pPr>
    <w:rPr>
      <w:i/>
      <w:iCs/>
      <w:sz w:val="14"/>
      <w:szCs w:val="14"/>
    </w:rPr>
  </w:style>
  <w:style w:type="paragraph" w:customStyle="1" w:styleId="Vnbnnidung60">
    <w:name w:val="Văn bản nội dung (6)"/>
    <w:basedOn w:val="Normal"/>
    <w:link w:val="Vnbnnidung6"/>
    <w:uiPriority w:val="99"/>
    <w:rsid w:val="009F15B0"/>
    <w:pPr>
      <w:widowControl w:val="0"/>
      <w:spacing w:after="0" w:line="226" w:lineRule="auto"/>
      <w:jc w:val="center"/>
    </w:pPr>
    <w:rPr>
      <w:b/>
      <w:bCs/>
      <w:sz w:val="15"/>
      <w:szCs w:val="15"/>
    </w:rPr>
  </w:style>
  <w:style w:type="paragraph" w:customStyle="1" w:styleId="Chthchbng0">
    <w:name w:val="Chú thích bảng"/>
    <w:basedOn w:val="Normal"/>
    <w:link w:val="Chthchbng"/>
    <w:uiPriority w:val="99"/>
    <w:rsid w:val="009F15B0"/>
    <w:pPr>
      <w:widowControl w:val="0"/>
      <w:spacing w:after="0" w:line="240" w:lineRule="auto"/>
      <w:jc w:val="center"/>
    </w:pPr>
    <w:rPr>
      <w:i/>
      <w:iCs/>
      <w:sz w:val="22"/>
      <w:szCs w:val="22"/>
    </w:rPr>
  </w:style>
  <w:style w:type="paragraph" w:customStyle="1" w:styleId="Vnbnnidung70">
    <w:name w:val="Văn bản nội dung (7)"/>
    <w:basedOn w:val="Normal"/>
    <w:link w:val="Vnbnnidung7"/>
    <w:uiPriority w:val="99"/>
    <w:rsid w:val="009F15B0"/>
    <w:pPr>
      <w:widowControl w:val="0"/>
      <w:spacing w:after="0" w:line="233" w:lineRule="auto"/>
      <w:jc w:val="center"/>
    </w:pPr>
    <w:rPr>
      <w:b/>
      <w:bCs/>
      <w:sz w:val="12"/>
      <w:szCs w:val="12"/>
    </w:rPr>
  </w:style>
  <w:style w:type="paragraph" w:customStyle="1" w:styleId="Vnbnnidung50">
    <w:name w:val="Văn bản nội dung (5)"/>
    <w:basedOn w:val="Normal"/>
    <w:link w:val="Vnbnnidung5"/>
    <w:uiPriority w:val="99"/>
    <w:rsid w:val="009F15B0"/>
    <w:pPr>
      <w:widowControl w:val="0"/>
      <w:spacing w:after="0" w:line="252" w:lineRule="auto"/>
      <w:jc w:val="center"/>
    </w:pPr>
    <w:rPr>
      <w:b/>
      <w:bCs/>
      <w:sz w:val="20"/>
      <w:szCs w:val="20"/>
    </w:rPr>
  </w:style>
  <w:style w:type="paragraph" w:customStyle="1" w:styleId="Vnbnnidung80">
    <w:name w:val="Văn bản nội dung (8)"/>
    <w:basedOn w:val="Normal"/>
    <w:link w:val="Vnbnnidung8"/>
    <w:uiPriority w:val="99"/>
    <w:rsid w:val="009F15B0"/>
    <w:pPr>
      <w:widowControl w:val="0"/>
      <w:spacing w:after="20" w:line="240" w:lineRule="auto"/>
      <w:ind w:left="5310"/>
      <w:jc w:val="center"/>
    </w:pPr>
    <w:rPr>
      <w:i/>
      <w:iCs/>
      <w:sz w:val="17"/>
      <w:szCs w:val="17"/>
    </w:rPr>
  </w:style>
  <w:style w:type="paragraph" w:customStyle="1" w:styleId="Tiu10">
    <w:name w:val="Tiêu đề #1"/>
    <w:basedOn w:val="Normal"/>
    <w:link w:val="Tiu1"/>
    <w:uiPriority w:val="99"/>
    <w:rsid w:val="009F15B0"/>
    <w:pPr>
      <w:widowControl w:val="0"/>
      <w:spacing w:after="100" w:line="252" w:lineRule="auto"/>
      <w:jc w:val="center"/>
      <w:outlineLvl w:val="0"/>
    </w:pPr>
    <w:rPr>
      <w:b/>
      <w:bCs/>
      <w:sz w:val="26"/>
      <w:szCs w:val="26"/>
    </w:rPr>
  </w:style>
  <w:style w:type="paragraph" w:customStyle="1" w:styleId="Vnbnnidung90">
    <w:name w:val="Văn bản nội dung (9)"/>
    <w:basedOn w:val="Normal"/>
    <w:link w:val="Vnbnnidung9"/>
    <w:uiPriority w:val="99"/>
    <w:rsid w:val="009F15B0"/>
    <w:pPr>
      <w:widowControl w:val="0"/>
      <w:spacing w:after="0" w:line="240" w:lineRule="auto"/>
      <w:ind w:firstLine="400"/>
    </w:pPr>
  </w:style>
  <w:style w:type="paragraph" w:customStyle="1" w:styleId="Vnbnnidung100">
    <w:name w:val="Văn bản nội dung (10)"/>
    <w:basedOn w:val="Normal"/>
    <w:link w:val="Vnbnnidung10"/>
    <w:uiPriority w:val="99"/>
    <w:rsid w:val="009F15B0"/>
    <w:pPr>
      <w:widowControl w:val="0"/>
      <w:spacing w:after="0" w:line="240" w:lineRule="auto"/>
      <w:jc w:val="center"/>
    </w:pPr>
    <w:rPr>
      <w:i/>
      <w:iCs/>
      <w:szCs w:val="22"/>
    </w:rPr>
  </w:style>
  <w:style w:type="paragraph" w:customStyle="1" w:styleId="CharChar18CharCharCharCharCharChar">
    <w:name w:val="Char Char18 Char Char Char Char Char Char"/>
    <w:basedOn w:val="Normal"/>
    <w:next w:val="Normal"/>
    <w:autoRedefine/>
    <w:semiHidden/>
    <w:rsid w:val="001F5609"/>
    <w:pPr>
      <w:spacing w:before="120" w:after="120" w:line="312" w:lineRule="auto"/>
    </w:pPr>
    <w:rPr>
      <w:rFonts w:eastAsia="Times New Roman"/>
      <w:szCs w:val="22"/>
    </w:rPr>
  </w:style>
  <w:style w:type="paragraph" w:customStyle="1" w:styleId="Sub-ClauseText">
    <w:name w:val="Sub-Clause Text"/>
    <w:basedOn w:val="Normal"/>
    <w:rsid w:val="00CD5EFC"/>
    <w:pPr>
      <w:spacing w:before="120" w:after="120" w:line="240" w:lineRule="auto"/>
      <w:jc w:val="both"/>
    </w:pPr>
    <w:rPr>
      <w:rFonts w:eastAsia="Times New Roman"/>
      <w:spacing w:val="-4"/>
      <w:sz w:val="24"/>
      <w:szCs w:val="20"/>
    </w:rPr>
  </w:style>
  <w:style w:type="character" w:customStyle="1" w:styleId="NormalWebChar">
    <w:name w:val="Normal (Web) Char"/>
    <w:aliases w:val=" Char Char Char"/>
    <w:link w:val="NormalWeb"/>
    <w:uiPriority w:val="99"/>
    <w:rsid w:val="00CD5EFC"/>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B0"/>
    <w:rPr>
      <w:rFonts w:cs="Times New Roman"/>
      <w:szCs w:val="28"/>
    </w:rPr>
  </w:style>
  <w:style w:type="paragraph" w:styleId="Heading1">
    <w:name w:val="heading 1"/>
    <w:basedOn w:val="Normal"/>
    <w:next w:val="Normal"/>
    <w:link w:val="Heading1Char"/>
    <w:uiPriority w:val="9"/>
    <w:qFormat/>
    <w:rsid w:val="009F15B0"/>
    <w:pPr>
      <w:keepNext/>
      <w:spacing w:after="0" w:line="240" w:lineRule="auto"/>
      <w:jc w:val="center"/>
      <w:outlineLvl w:val="0"/>
    </w:pPr>
    <w:rPr>
      <w:rFonts w:eastAsia="Times New Roman"/>
      <w:b/>
      <w:bCs/>
      <w:szCs w:val="24"/>
    </w:rPr>
  </w:style>
  <w:style w:type="paragraph" w:styleId="Heading2">
    <w:name w:val="heading 2"/>
    <w:basedOn w:val="Normal"/>
    <w:next w:val="Normal"/>
    <w:link w:val="Heading2Char1"/>
    <w:qFormat/>
    <w:rsid w:val="009F15B0"/>
    <w:pPr>
      <w:keepNext/>
      <w:spacing w:after="0" w:line="240" w:lineRule="auto"/>
      <w:ind w:right="171"/>
      <w:jc w:val="center"/>
      <w:outlineLvl w:val="1"/>
    </w:pPr>
    <w:rPr>
      <w:rFonts w:eastAsia="Times New Roman"/>
      <w:b/>
      <w:bCs/>
      <w:szCs w:val="24"/>
    </w:rPr>
  </w:style>
  <w:style w:type="paragraph" w:styleId="Heading3">
    <w:name w:val="heading 3"/>
    <w:basedOn w:val="Normal"/>
    <w:next w:val="Normal"/>
    <w:link w:val="Heading3Char"/>
    <w:unhideWhenUsed/>
    <w:qFormat/>
    <w:rsid w:val="009F15B0"/>
    <w:pPr>
      <w:keepNext/>
      <w:keepLines/>
      <w:spacing w:before="200" w:after="0" w:line="240"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9F15B0"/>
    <w:pPr>
      <w:keepNext/>
      <w:spacing w:before="120" w:after="0" w:line="240" w:lineRule="auto"/>
      <w:jc w:val="center"/>
      <w:outlineLvl w:val="3"/>
    </w:pPr>
    <w:rPr>
      <w:rFonts w:eastAsia="Times New Roman"/>
      <w:b/>
      <w:sz w:val="26"/>
      <w:szCs w:val="24"/>
    </w:rPr>
  </w:style>
  <w:style w:type="paragraph" w:styleId="Heading6">
    <w:name w:val="heading 6"/>
    <w:basedOn w:val="Normal"/>
    <w:next w:val="Normal"/>
    <w:link w:val="Heading6Char"/>
    <w:qFormat/>
    <w:rsid w:val="009F15B0"/>
    <w:pPr>
      <w:keepNext/>
      <w:spacing w:after="0" w:line="240" w:lineRule="auto"/>
      <w:jc w:val="center"/>
      <w:outlineLvl w:val="5"/>
    </w:pPr>
    <w:rPr>
      <w:rFonts w:eastAsia="Times New Roman"/>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5B0"/>
    <w:rPr>
      <w:rFonts w:eastAsia="Times New Roman" w:cs="Times New Roman"/>
      <w:b/>
      <w:bCs/>
      <w:szCs w:val="24"/>
    </w:rPr>
  </w:style>
  <w:style w:type="character" w:customStyle="1" w:styleId="Heading2Char">
    <w:name w:val="Heading 2 Char"/>
    <w:basedOn w:val="DefaultParagraphFont"/>
    <w:rsid w:val="009F15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F15B0"/>
    <w:rPr>
      <w:rFonts w:asciiTheme="majorHAnsi" w:eastAsiaTheme="majorEastAsia" w:hAnsiTheme="majorHAnsi" w:cstheme="majorBidi"/>
      <w:b/>
      <w:bCs/>
      <w:color w:val="5B9BD5" w:themeColor="accent1"/>
      <w:szCs w:val="28"/>
    </w:rPr>
  </w:style>
  <w:style w:type="character" w:customStyle="1" w:styleId="Heading4Char">
    <w:name w:val="Heading 4 Char"/>
    <w:basedOn w:val="DefaultParagraphFont"/>
    <w:link w:val="Heading4"/>
    <w:uiPriority w:val="9"/>
    <w:rsid w:val="009F15B0"/>
    <w:rPr>
      <w:rFonts w:eastAsia="Times New Roman" w:cs="Times New Roman"/>
      <w:b/>
      <w:sz w:val="26"/>
      <w:szCs w:val="24"/>
    </w:rPr>
  </w:style>
  <w:style w:type="character" w:customStyle="1" w:styleId="Heading6Char">
    <w:name w:val="Heading 6 Char"/>
    <w:basedOn w:val="DefaultParagraphFont"/>
    <w:link w:val="Heading6"/>
    <w:rsid w:val="009F15B0"/>
    <w:rPr>
      <w:rFonts w:eastAsia="Times New Roman" w:cs="Times New Roman"/>
      <w:bCs/>
      <w:i/>
      <w:iCs/>
      <w:sz w:val="26"/>
      <w:szCs w:val="24"/>
    </w:rPr>
  </w:style>
  <w:style w:type="character" w:customStyle="1" w:styleId="Heading2Char1">
    <w:name w:val="Heading 2 Char1"/>
    <w:link w:val="Heading2"/>
    <w:rsid w:val="009F15B0"/>
    <w:rPr>
      <w:rFonts w:eastAsia="Times New Roman" w:cs="Times New Roman"/>
      <w:b/>
      <w:bCs/>
      <w:szCs w:val="24"/>
    </w:rPr>
  </w:style>
  <w:style w:type="paragraph" w:styleId="BodyText">
    <w:name w:val="Body Text"/>
    <w:aliases w:val="body Char"/>
    <w:basedOn w:val="Normal"/>
    <w:link w:val="BodyTextChar"/>
    <w:rsid w:val="009F15B0"/>
    <w:pPr>
      <w:spacing w:after="0" w:line="240" w:lineRule="auto"/>
      <w:jc w:val="center"/>
    </w:pPr>
    <w:rPr>
      <w:rFonts w:ascii=".VnTime" w:eastAsia="Times New Roman" w:hAnsi=".VnTime"/>
      <w:szCs w:val="20"/>
    </w:rPr>
  </w:style>
  <w:style w:type="character" w:customStyle="1" w:styleId="BodyTextChar">
    <w:name w:val="Body Text Char"/>
    <w:aliases w:val="body Char Char"/>
    <w:basedOn w:val="DefaultParagraphFont"/>
    <w:link w:val="BodyText"/>
    <w:rsid w:val="009F15B0"/>
    <w:rPr>
      <w:rFonts w:ascii=".VnTime" w:eastAsia="Times New Roman" w:hAnsi=".VnTime" w:cs="Times New Roman"/>
      <w:szCs w:val="20"/>
    </w:rPr>
  </w:style>
  <w:style w:type="character" w:customStyle="1" w:styleId="fontstyle01">
    <w:name w:val="fontstyle01"/>
    <w:basedOn w:val="DefaultParagraphFont"/>
    <w:rsid w:val="009F15B0"/>
    <w:rPr>
      <w:rFonts w:ascii="Times New Roman" w:hAnsi="Times New Roman" w:cs="Times New Roman" w:hint="default"/>
      <w:b w:val="0"/>
      <w:bCs w:val="0"/>
      <w:i/>
      <w:iCs/>
      <w:color w:val="000000"/>
      <w:sz w:val="28"/>
      <w:szCs w:val="28"/>
    </w:rPr>
  </w:style>
  <w:style w:type="table" w:styleId="TableGrid">
    <w:name w:val="Table Grid"/>
    <w:basedOn w:val="TableNormal"/>
    <w:uiPriority w:val="39"/>
    <w:unhideWhenUsed/>
    <w:rsid w:val="009F15B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rsid w:val="009F15B0"/>
    <w:pPr>
      <w:spacing w:before="120" w:after="120" w:line="312" w:lineRule="auto"/>
    </w:pPr>
    <w:rPr>
      <w:rFonts w:eastAsia="Times New Roman"/>
    </w:rPr>
  </w:style>
  <w:style w:type="paragraph" w:styleId="Header">
    <w:name w:val="header"/>
    <w:aliases w:val="chuong"/>
    <w:basedOn w:val="Normal"/>
    <w:link w:val="HeaderChar"/>
    <w:uiPriority w:val="99"/>
    <w:unhideWhenUsed/>
    <w:rsid w:val="009F15B0"/>
    <w:pPr>
      <w:tabs>
        <w:tab w:val="center" w:pos="4680"/>
        <w:tab w:val="right" w:pos="9360"/>
      </w:tabs>
      <w:spacing w:after="0" w:line="240" w:lineRule="auto"/>
    </w:pPr>
  </w:style>
  <w:style w:type="character" w:customStyle="1" w:styleId="HeaderChar">
    <w:name w:val="Header Char"/>
    <w:aliases w:val="chuong Char"/>
    <w:basedOn w:val="DefaultParagraphFont"/>
    <w:link w:val="Header"/>
    <w:uiPriority w:val="99"/>
    <w:rsid w:val="009F15B0"/>
    <w:rPr>
      <w:rFonts w:cs="Times New Roman"/>
      <w:szCs w:val="28"/>
    </w:rPr>
  </w:style>
  <w:style w:type="paragraph" w:styleId="Footer">
    <w:name w:val="footer"/>
    <w:basedOn w:val="Normal"/>
    <w:link w:val="FooterChar"/>
    <w:uiPriority w:val="99"/>
    <w:unhideWhenUsed/>
    <w:rsid w:val="009F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5B0"/>
    <w:rPr>
      <w:rFonts w:cs="Times New Roman"/>
      <w:szCs w:val="28"/>
    </w:rPr>
  </w:style>
  <w:style w:type="paragraph" w:customStyle="1" w:styleId="CharCharChar1Char">
    <w:name w:val="Char Char Char1 Char"/>
    <w:basedOn w:val="Normal"/>
    <w:rsid w:val="009F15B0"/>
    <w:pPr>
      <w:spacing w:line="240" w:lineRule="exact"/>
    </w:pPr>
    <w:rPr>
      <w:rFonts w:ascii="Tahoma" w:eastAsia="PMingLiU" w:hAnsi="Tahoma"/>
      <w:sz w:val="20"/>
      <w:szCs w:val="20"/>
    </w:rPr>
  </w:style>
  <w:style w:type="paragraph" w:styleId="BalloonText">
    <w:name w:val="Balloon Text"/>
    <w:basedOn w:val="Normal"/>
    <w:link w:val="BalloonTextChar"/>
    <w:uiPriority w:val="99"/>
    <w:rsid w:val="009F15B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9F15B0"/>
    <w:rPr>
      <w:rFonts w:ascii="Segoe UI" w:eastAsia="Times New Roman" w:hAnsi="Segoe UI" w:cs="Segoe UI"/>
      <w:sz w:val="18"/>
      <w:szCs w:val="18"/>
    </w:rPr>
  </w:style>
  <w:style w:type="paragraph" w:styleId="ListParagraph">
    <w:name w:val="List Paragraph"/>
    <w:aliases w:val="list 123,Lít bullet 2,ANNEX,List Paragraph2,List Paragraph11,Thang2,normalnumber"/>
    <w:basedOn w:val="Normal"/>
    <w:link w:val="ListParagraphChar"/>
    <w:qFormat/>
    <w:rsid w:val="009F15B0"/>
    <w:pPr>
      <w:spacing w:after="0" w:line="240" w:lineRule="auto"/>
      <w:ind w:left="720"/>
      <w:contextualSpacing/>
    </w:pPr>
    <w:rPr>
      <w:rFonts w:eastAsia="Times New Roman"/>
    </w:rPr>
  </w:style>
  <w:style w:type="paragraph" w:customStyle="1" w:styleId="Default">
    <w:name w:val="Default"/>
    <w:rsid w:val="009F15B0"/>
    <w:pPr>
      <w:autoSpaceDE w:val="0"/>
      <w:autoSpaceDN w:val="0"/>
      <w:adjustRightInd w:val="0"/>
      <w:spacing w:after="0" w:line="240" w:lineRule="auto"/>
    </w:pPr>
    <w:rPr>
      <w:rFonts w:eastAsia="Times New Roman" w:cs="Times New Roman"/>
      <w:color w:val="000000"/>
      <w:sz w:val="24"/>
      <w:szCs w:val="24"/>
    </w:rPr>
  </w:style>
  <w:style w:type="character" w:styleId="FootnoteReference">
    <w:name w:val="footnote reference"/>
    <w:rsid w:val="009F15B0"/>
    <w:rPr>
      <w:vertAlign w:val="superscript"/>
    </w:rPr>
  </w:style>
  <w:style w:type="character" w:customStyle="1" w:styleId="Bodytext5">
    <w:name w:val="Body text (5)_"/>
    <w:basedOn w:val="DefaultParagraphFont"/>
    <w:link w:val="Bodytext50"/>
    <w:uiPriority w:val="99"/>
    <w:rsid w:val="009F15B0"/>
    <w:rPr>
      <w:i/>
      <w:iCs/>
      <w:sz w:val="26"/>
      <w:szCs w:val="26"/>
      <w:shd w:val="clear" w:color="auto" w:fill="FFFFFF"/>
    </w:rPr>
  </w:style>
  <w:style w:type="paragraph" w:customStyle="1" w:styleId="Bodytext50">
    <w:name w:val="Body text (5)"/>
    <w:basedOn w:val="Normal"/>
    <w:link w:val="Bodytext5"/>
    <w:uiPriority w:val="99"/>
    <w:rsid w:val="009F15B0"/>
    <w:pPr>
      <w:widowControl w:val="0"/>
      <w:shd w:val="clear" w:color="auto" w:fill="FFFFFF"/>
      <w:spacing w:before="420" w:after="420" w:line="240" w:lineRule="atLeast"/>
    </w:pPr>
    <w:rPr>
      <w:rFonts w:cstheme="minorBidi"/>
      <w:i/>
      <w:iCs/>
      <w:sz w:val="26"/>
      <w:szCs w:val="26"/>
    </w:rPr>
  </w:style>
  <w:style w:type="character" w:customStyle="1" w:styleId="Bodytext2">
    <w:name w:val="Body text (2)_"/>
    <w:link w:val="Bodytext20"/>
    <w:uiPriority w:val="99"/>
    <w:rsid w:val="009F15B0"/>
    <w:rPr>
      <w:shd w:val="clear" w:color="auto" w:fill="FFFFFF"/>
    </w:rPr>
  </w:style>
  <w:style w:type="paragraph" w:customStyle="1" w:styleId="Bodytext20">
    <w:name w:val="Body text (2)"/>
    <w:basedOn w:val="Normal"/>
    <w:link w:val="Bodytext2"/>
    <w:uiPriority w:val="99"/>
    <w:rsid w:val="009F15B0"/>
    <w:pPr>
      <w:widowControl w:val="0"/>
      <w:shd w:val="clear" w:color="auto" w:fill="FFFFFF"/>
      <w:spacing w:after="0" w:line="240" w:lineRule="auto"/>
    </w:pPr>
    <w:rPr>
      <w:rFonts w:cstheme="minorBidi"/>
      <w:szCs w:val="22"/>
      <w:shd w:val="clear" w:color="auto" w:fill="FFFFFF"/>
    </w:rPr>
  </w:style>
  <w:style w:type="paragraph" w:customStyle="1" w:styleId="Bodytext21">
    <w:name w:val="Body text (2)1"/>
    <w:basedOn w:val="Normal"/>
    <w:uiPriority w:val="99"/>
    <w:rsid w:val="009F15B0"/>
    <w:pPr>
      <w:widowControl w:val="0"/>
      <w:shd w:val="clear" w:color="auto" w:fill="FFFFFF"/>
      <w:spacing w:before="240" w:after="60" w:line="240" w:lineRule="atLeast"/>
      <w:jc w:val="both"/>
    </w:pPr>
    <w:rPr>
      <w:rFonts w:eastAsia="Times New Roman"/>
      <w:sz w:val="26"/>
      <w:szCs w:val="26"/>
    </w:rPr>
  </w:style>
  <w:style w:type="character" w:styleId="Hyperlink">
    <w:name w:val="Hyperlink"/>
    <w:basedOn w:val="DefaultParagraphFont"/>
    <w:uiPriority w:val="99"/>
    <w:rsid w:val="009F15B0"/>
    <w:rPr>
      <w:color w:val="0563C1" w:themeColor="hyperlink"/>
      <w:u w:val="single"/>
    </w:rPr>
  </w:style>
  <w:style w:type="character" w:customStyle="1" w:styleId="go">
    <w:name w:val="go"/>
    <w:basedOn w:val="DefaultParagraphFont"/>
    <w:rsid w:val="009F15B0"/>
  </w:style>
  <w:style w:type="character" w:styleId="PageNumber">
    <w:name w:val="page number"/>
    <w:basedOn w:val="DefaultParagraphFont"/>
    <w:rsid w:val="009F15B0"/>
  </w:style>
  <w:style w:type="paragraph" w:styleId="NormalWeb">
    <w:name w:val="Normal (Web)"/>
    <w:aliases w:val=" Char Char"/>
    <w:basedOn w:val="Normal"/>
    <w:link w:val="NormalWebChar"/>
    <w:uiPriority w:val="99"/>
    <w:qFormat/>
    <w:rsid w:val="009F15B0"/>
    <w:pPr>
      <w:spacing w:before="100" w:beforeAutospacing="1" w:after="100" w:afterAutospacing="1" w:line="240" w:lineRule="auto"/>
    </w:pPr>
    <w:rPr>
      <w:rFonts w:ascii="Verdana" w:eastAsia="Times New Roman" w:hAnsi="Verdana"/>
      <w:sz w:val="24"/>
      <w:szCs w:val="24"/>
    </w:rPr>
  </w:style>
  <w:style w:type="character" w:customStyle="1" w:styleId="apple-converted-space">
    <w:name w:val="apple-converted-space"/>
    <w:basedOn w:val="DefaultParagraphFont"/>
    <w:rsid w:val="009F15B0"/>
  </w:style>
  <w:style w:type="character" w:customStyle="1" w:styleId="Bodytext211pt">
    <w:name w:val="Body text (2) + 11 pt"/>
    <w:aliases w:val="Italic,Bold,Spacing 0 pt,Body text (2) + MS Reference Sans Serif,4 pt,7.5 pt"/>
    <w:rsid w:val="009F15B0"/>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TitleChar">
    <w:name w:val="Title Char"/>
    <w:link w:val="Title"/>
    <w:rsid w:val="009F15B0"/>
    <w:rPr>
      <w:b/>
      <w:bCs/>
      <w:sz w:val="24"/>
      <w:szCs w:val="24"/>
    </w:rPr>
  </w:style>
  <w:style w:type="paragraph" w:styleId="Title">
    <w:name w:val="Title"/>
    <w:basedOn w:val="Normal"/>
    <w:link w:val="TitleChar"/>
    <w:qFormat/>
    <w:rsid w:val="009F15B0"/>
    <w:pPr>
      <w:spacing w:after="0" w:line="240" w:lineRule="auto"/>
      <w:jc w:val="center"/>
    </w:pPr>
    <w:rPr>
      <w:rFonts w:cstheme="minorBidi"/>
      <w:b/>
      <w:bCs/>
      <w:sz w:val="24"/>
      <w:szCs w:val="24"/>
    </w:rPr>
  </w:style>
  <w:style w:type="character" w:customStyle="1" w:styleId="TitleChar1">
    <w:name w:val="Title Char1"/>
    <w:basedOn w:val="DefaultParagraphFont"/>
    <w:uiPriority w:val="10"/>
    <w:rsid w:val="009F15B0"/>
    <w:rPr>
      <w:rFonts w:asciiTheme="majorHAnsi" w:eastAsiaTheme="majorEastAsia" w:hAnsiTheme="majorHAnsi" w:cstheme="majorBidi"/>
      <w:spacing w:val="-10"/>
      <w:kern w:val="28"/>
      <w:sz w:val="56"/>
      <w:szCs w:val="56"/>
    </w:rPr>
  </w:style>
  <w:style w:type="paragraph" w:customStyle="1" w:styleId="ListParagraph1">
    <w:name w:val="List Paragraph1"/>
    <w:basedOn w:val="Normal"/>
    <w:uiPriority w:val="34"/>
    <w:qFormat/>
    <w:rsid w:val="009F15B0"/>
    <w:pPr>
      <w:spacing w:after="200" w:line="276" w:lineRule="auto"/>
      <w:ind w:left="720"/>
      <w:contextualSpacing/>
    </w:pPr>
    <w:rPr>
      <w:rFonts w:ascii="Arial" w:eastAsia="Arial" w:hAnsi="Arial"/>
      <w:sz w:val="22"/>
      <w:szCs w:val="22"/>
      <w:lang w:val="vi-VN"/>
    </w:rPr>
  </w:style>
  <w:style w:type="paragraph" w:styleId="BodyTextIndent2">
    <w:name w:val="Body Text Indent 2"/>
    <w:basedOn w:val="Normal"/>
    <w:link w:val="BodyTextIndent2Char"/>
    <w:rsid w:val="009F15B0"/>
    <w:pPr>
      <w:spacing w:after="120" w:line="480" w:lineRule="auto"/>
      <w:ind w:left="360"/>
    </w:pPr>
    <w:rPr>
      <w:rFonts w:ascii="VNtimes New Roman" w:eastAsia="Times New Roman" w:hAnsi="VNtimes New Roman"/>
      <w:sz w:val="34"/>
      <w:szCs w:val="34"/>
    </w:rPr>
  </w:style>
  <w:style w:type="character" w:customStyle="1" w:styleId="BodyTextIndent2Char">
    <w:name w:val="Body Text Indent 2 Char"/>
    <w:basedOn w:val="DefaultParagraphFont"/>
    <w:link w:val="BodyTextIndent2"/>
    <w:rsid w:val="009F15B0"/>
    <w:rPr>
      <w:rFonts w:ascii="VNtimes New Roman" w:eastAsia="Times New Roman" w:hAnsi="VNtimes New Roman" w:cs="Times New Roman"/>
      <w:sz w:val="34"/>
      <w:szCs w:val="34"/>
    </w:rPr>
  </w:style>
  <w:style w:type="paragraph" w:styleId="BodyText3">
    <w:name w:val="Body Text 3"/>
    <w:basedOn w:val="Normal"/>
    <w:link w:val="BodyText3Char"/>
    <w:rsid w:val="009F15B0"/>
    <w:pPr>
      <w:spacing w:after="120" w:line="240" w:lineRule="auto"/>
    </w:pPr>
    <w:rPr>
      <w:rFonts w:eastAsia="Times New Roman"/>
      <w:sz w:val="16"/>
      <w:szCs w:val="16"/>
    </w:rPr>
  </w:style>
  <w:style w:type="character" w:customStyle="1" w:styleId="BodyText3Char">
    <w:name w:val="Body Text 3 Char"/>
    <w:basedOn w:val="DefaultParagraphFont"/>
    <w:link w:val="BodyText3"/>
    <w:rsid w:val="009F15B0"/>
    <w:rPr>
      <w:rFonts w:eastAsia="Times New Roman" w:cs="Times New Roman"/>
      <w:sz w:val="16"/>
      <w:szCs w:val="16"/>
    </w:rPr>
  </w:style>
  <w:style w:type="paragraph" w:styleId="BodyTextIndent">
    <w:name w:val="Body Text Indent"/>
    <w:basedOn w:val="Normal"/>
    <w:link w:val="BodyTextIndentChar"/>
    <w:uiPriority w:val="99"/>
    <w:unhideWhenUsed/>
    <w:rsid w:val="009F15B0"/>
    <w:pPr>
      <w:spacing w:before="20" w:after="120" w:line="240" w:lineRule="auto"/>
      <w:ind w:left="360"/>
    </w:pPr>
    <w:rPr>
      <w:rFonts w:eastAsia="Times New Roman"/>
      <w:sz w:val="24"/>
      <w:szCs w:val="24"/>
    </w:rPr>
  </w:style>
  <w:style w:type="character" w:customStyle="1" w:styleId="BodyTextIndentChar">
    <w:name w:val="Body Text Indent Char"/>
    <w:basedOn w:val="DefaultParagraphFont"/>
    <w:link w:val="BodyTextIndent"/>
    <w:uiPriority w:val="99"/>
    <w:rsid w:val="009F15B0"/>
    <w:rPr>
      <w:rFonts w:eastAsia="Times New Roman" w:cs="Times New Roman"/>
      <w:sz w:val="24"/>
      <w:szCs w:val="24"/>
    </w:rPr>
  </w:style>
  <w:style w:type="character" w:styleId="Strong">
    <w:name w:val="Strong"/>
    <w:uiPriority w:val="22"/>
    <w:qFormat/>
    <w:rsid w:val="009F15B0"/>
    <w:rPr>
      <w:b/>
      <w:bCs/>
    </w:rPr>
  </w:style>
  <w:style w:type="paragraph" w:styleId="BodyText22">
    <w:name w:val="Body Text 2"/>
    <w:basedOn w:val="Normal"/>
    <w:link w:val="BodyText2Char"/>
    <w:rsid w:val="009F15B0"/>
    <w:pPr>
      <w:spacing w:before="20" w:after="120" w:line="480" w:lineRule="auto"/>
    </w:pPr>
    <w:rPr>
      <w:rFonts w:eastAsia="Times New Roman"/>
      <w:sz w:val="24"/>
      <w:szCs w:val="24"/>
    </w:rPr>
  </w:style>
  <w:style w:type="character" w:customStyle="1" w:styleId="BodyText2Char">
    <w:name w:val="Body Text 2 Char"/>
    <w:basedOn w:val="DefaultParagraphFont"/>
    <w:link w:val="BodyText22"/>
    <w:rsid w:val="009F15B0"/>
    <w:rPr>
      <w:rFonts w:eastAsia="Times New Roman" w:cs="Times New Roman"/>
      <w:sz w:val="24"/>
      <w:szCs w:val="24"/>
    </w:rPr>
  </w:style>
  <w:style w:type="paragraph" w:styleId="BodyTextIndent3">
    <w:name w:val="Body Text Indent 3"/>
    <w:basedOn w:val="Normal"/>
    <w:link w:val="BodyTextIndent3Char"/>
    <w:rsid w:val="009F15B0"/>
    <w:pPr>
      <w:spacing w:after="0" w:line="240" w:lineRule="auto"/>
      <w:ind w:firstLine="567"/>
      <w:jc w:val="center"/>
    </w:pPr>
    <w:rPr>
      <w:rFonts w:ascii="VNtimes New Roman" w:eastAsia="Times New Roman" w:hAnsi="VNtimes New Roman"/>
      <w:b/>
      <w:sz w:val="32"/>
      <w:szCs w:val="20"/>
    </w:rPr>
  </w:style>
  <w:style w:type="character" w:customStyle="1" w:styleId="BodyTextIndent3Char">
    <w:name w:val="Body Text Indent 3 Char"/>
    <w:basedOn w:val="DefaultParagraphFont"/>
    <w:link w:val="BodyTextIndent3"/>
    <w:rsid w:val="009F15B0"/>
    <w:rPr>
      <w:rFonts w:ascii="VNtimes New Roman" w:eastAsia="Times New Roman" w:hAnsi="VNtimes New Roman" w:cs="Times New Roman"/>
      <w:b/>
      <w:sz w:val="32"/>
      <w:szCs w:val="20"/>
    </w:rPr>
  </w:style>
  <w:style w:type="paragraph" w:customStyle="1" w:styleId="CharCharCharCharCharCharChar">
    <w:name w:val="Char Char Char Char Char Char Char"/>
    <w:autoRedefine/>
    <w:rsid w:val="009F15B0"/>
    <w:pPr>
      <w:tabs>
        <w:tab w:val="left" w:pos="1152"/>
      </w:tabs>
      <w:spacing w:before="120" w:after="120" w:line="312" w:lineRule="auto"/>
    </w:pPr>
    <w:rPr>
      <w:rFonts w:ascii="Arial" w:eastAsia="Times New Roman" w:hAnsi="Arial" w:cs="Arial"/>
      <w:sz w:val="26"/>
      <w:szCs w:val="26"/>
    </w:rPr>
  </w:style>
  <w:style w:type="character" w:customStyle="1" w:styleId="bodyCharCharChar1">
    <w:name w:val="body Char Char Char1"/>
    <w:rsid w:val="009F15B0"/>
    <w:rPr>
      <w:rFonts w:ascii=".VnTime" w:hAnsi=".VnTime"/>
      <w:lang w:bidi="ar-SA"/>
    </w:rPr>
  </w:style>
  <w:style w:type="character" w:customStyle="1" w:styleId="Bodytext9">
    <w:name w:val="Body text (9)_"/>
    <w:basedOn w:val="DefaultParagraphFont"/>
    <w:link w:val="Bodytext90"/>
    <w:uiPriority w:val="99"/>
    <w:rsid w:val="009F15B0"/>
    <w:rPr>
      <w:b/>
      <w:bCs/>
      <w:sz w:val="26"/>
      <w:szCs w:val="26"/>
      <w:shd w:val="clear" w:color="auto" w:fill="FFFFFF"/>
    </w:rPr>
  </w:style>
  <w:style w:type="paragraph" w:customStyle="1" w:styleId="Bodytext90">
    <w:name w:val="Body text (9)"/>
    <w:basedOn w:val="Normal"/>
    <w:link w:val="Bodytext9"/>
    <w:uiPriority w:val="99"/>
    <w:rsid w:val="009F15B0"/>
    <w:pPr>
      <w:widowControl w:val="0"/>
      <w:shd w:val="clear" w:color="auto" w:fill="FFFFFF"/>
      <w:spacing w:before="120" w:after="120" w:line="240" w:lineRule="atLeast"/>
      <w:ind w:hanging="580"/>
      <w:jc w:val="center"/>
    </w:pPr>
    <w:rPr>
      <w:rFonts w:cstheme="minorBidi"/>
      <w:b/>
      <w:bCs/>
      <w:sz w:val="26"/>
      <w:szCs w:val="26"/>
    </w:rPr>
  </w:style>
  <w:style w:type="character" w:customStyle="1" w:styleId="Bodytext2Bold">
    <w:name w:val="Body text (2) + Bold"/>
    <w:basedOn w:val="Bodytext2"/>
    <w:uiPriority w:val="99"/>
    <w:rsid w:val="009F15B0"/>
    <w:rPr>
      <w:rFonts w:ascii="Times New Roman" w:hAnsi="Times New Roman" w:cs="Times New Roman"/>
      <w:b/>
      <w:bCs/>
      <w:sz w:val="26"/>
      <w:szCs w:val="26"/>
      <w:u w:val="none"/>
      <w:shd w:val="clear" w:color="auto" w:fill="FFFFFF"/>
    </w:rPr>
  </w:style>
  <w:style w:type="character" w:customStyle="1" w:styleId="Bodytext5NotItalic">
    <w:name w:val="Body text (5) + Not Italic"/>
    <w:basedOn w:val="Bodytext5"/>
    <w:uiPriority w:val="99"/>
    <w:rsid w:val="009F15B0"/>
    <w:rPr>
      <w:i/>
      <w:iCs/>
      <w:sz w:val="26"/>
      <w:szCs w:val="26"/>
      <w:shd w:val="clear" w:color="auto" w:fill="FFFFFF"/>
    </w:rPr>
  </w:style>
  <w:style w:type="character" w:customStyle="1" w:styleId="Bodytext6">
    <w:name w:val="Body text (6)_"/>
    <w:basedOn w:val="DefaultParagraphFont"/>
    <w:link w:val="Bodytext60"/>
    <w:uiPriority w:val="99"/>
    <w:rsid w:val="009F15B0"/>
    <w:rPr>
      <w:b/>
      <w:bCs/>
      <w:i/>
      <w:iCs/>
      <w:sz w:val="26"/>
      <w:szCs w:val="26"/>
      <w:shd w:val="clear" w:color="auto" w:fill="FFFFFF"/>
    </w:rPr>
  </w:style>
  <w:style w:type="paragraph" w:customStyle="1" w:styleId="Bodytext60">
    <w:name w:val="Body text (6)"/>
    <w:basedOn w:val="Normal"/>
    <w:link w:val="Bodytext6"/>
    <w:uiPriority w:val="99"/>
    <w:rsid w:val="009F15B0"/>
    <w:pPr>
      <w:widowControl w:val="0"/>
      <w:shd w:val="clear" w:color="auto" w:fill="FFFFFF"/>
      <w:spacing w:before="420" w:after="0" w:line="250" w:lineRule="exact"/>
      <w:jc w:val="both"/>
    </w:pPr>
    <w:rPr>
      <w:rFonts w:cstheme="minorBidi"/>
      <w:b/>
      <w:bCs/>
      <w:i/>
      <w:iCs/>
      <w:sz w:val="26"/>
      <w:szCs w:val="26"/>
    </w:rPr>
  </w:style>
  <w:style w:type="character" w:customStyle="1" w:styleId="Heading40">
    <w:name w:val="Heading #4_"/>
    <w:basedOn w:val="DefaultParagraphFont"/>
    <w:link w:val="Heading41"/>
    <w:uiPriority w:val="99"/>
    <w:rsid w:val="009F15B0"/>
    <w:rPr>
      <w:b/>
      <w:bCs/>
      <w:i/>
      <w:iCs/>
      <w:sz w:val="26"/>
      <w:szCs w:val="26"/>
      <w:shd w:val="clear" w:color="auto" w:fill="FFFFFF"/>
    </w:rPr>
  </w:style>
  <w:style w:type="paragraph" w:customStyle="1" w:styleId="Heading41">
    <w:name w:val="Heading #4"/>
    <w:basedOn w:val="Normal"/>
    <w:link w:val="Heading40"/>
    <w:uiPriority w:val="99"/>
    <w:rsid w:val="009F15B0"/>
    <w:pPr>
      <w:widowControl w:val="0"/>
      <w:shd w:val="clear" w:color="auto" w:fill="FFFFFF"/>
      <w:spacing w:before="120" w:after="120" w:line="240" w:lineRule="atLeast"/>
      <w:ind w:firstLine="540"/>
      <w:jc w:val="both"/>
      <w:outlineLvl w:val="3"/>
    </w:pPr>
    <w:rPr>
      <w:rFonts w:cstheme="minorBidi"/>
      <w:b/>
      <w:bCs/>
      <w:i/>
      <w:iCs/>
      <w:sz w:val="26"/>
      <w:szCs w:val="26"/>
    </w:rPr>
  </w:style>
  <w:style w:type="character" w:customStyle="1" w:styleId="Bodytext5Bold1">
    <w:name w:val="Body text (5) + Bold1"/>
    <w:basedOn w:val="Bodytext5"/>
    <w:uiPriority w:val="99"/>
    <w:rsid w:val="009F15B0"/>
    <w:rPr>
      <w:b/>
      <w:bCs/>
      <w:i/>
      <w:iCs/>
      <w:sz w:val="26"/>
      <w:szCs w:val="26"/>
      <w:shd w:val="clear" w:color="auto" w:fill="FFFFFF"/>
    </w:rPr>
  </w:style>
  <w:style w:type="character" w:customStyle="1" w:styleId="Bodytext2Bold1">
    <w:name w:val="Body text (2) + Bold1"/>
    <w:aliases w:val="Italic11"/>
    <w:basedOn w:val="Bodytext2"/>
    <w:uiPriority w:val="99"/>
    <w:rsid w:val="009F15B0"/>
    <w:rPr>
      <w:rFonts w:ascii="Times New Roman" w:hAnsi="Times New Roman" w:cs="Times New Roman"/>
      <w:b/>
      <w:bCs/>
      <w:i/>
      <w:iCs/>
      <w:sz w:val="26"/>
      <w:szCs w:val="26"/>
      <w:u w:val="none"/>
      <w:shd w:val="clear" w:color="auto" w:fill="FFFFFF"/>
    </w:rPr>
  </w:style>
  <w:style w:type="character" w:customStyle="1" w:styleId="Heading4NotItalic">
    <w:name w:val="Heading #4 + Not Italic"/>
    <w:basedOn w:val="Heading40"/>
    <w:uiPriority w:val="99"/>
    <w:rsid w:val="009F15B0"/>
    <w:rPr>
      <w:b/>
      <w:bCs/>
      <w:i/>
      <w:iCs/>
      <w:sz w:val="26"/>
      <w:szCs w:val="26"/>
      <w:shd w:val="clear" w:color="auto" w:fill="FFFFFF"/>
    </w:rPr>
  </w:style>
  <w:style w:type="character" w:customStyle="1" w:styleId="Heading4NotBold1">
    <w:name w:val="Heading #4 + Not Bold1"/>
    <w:aliases w:val="Not Italic4"/>
    <w:basedOn w:val="Heading40"/>
    <w:uiPriority w:val="99"/>
    <w:rsid w:val="009F15B0"/>
    <w:rPr>
      <w:b/>
      <w:bCs/>
      <w:i/>
      <w:iCs/>
      <w:sz w:val="26"/>
      <w:szCs w:val="26"/>
      <w:shd w:val="clear" w:color="auto" w:fill="FFFFFF"/>
    </w:rPr>
  </w:style>
  <w:style w:type="character" w:customStyle="1" w:styleId="Bodytext521pt">
    <w:name w:val="Body text (5) + 21 pt"/>
    <w:basedOn w:val="Bodytext5"/>
    <w:uiPriority w:val="99"/>
    <w:rsid w:val="009F15B0"/>
    <w:rPr>
      <w:i/>
      <w:iCs/>
      <w:sz w:val="42"/>
      <w:szCs w:val="42"/>
      <w:shd w:val="clear" w:color="auto" w:fill="FFFFFF"/>
    </w:rPr>
  </w:style>
  <w:style w:type="paragraph" w:styleId="FootnoteText">
    <w:name w:val="footnote text"/>
    <w:basedOn w:val="Normal"/>
    <w:link w:val="FootnoteTextChar"/>
    <w:unhideWhenUsed/>
    <w:rsid w:val="009F15B0"/>
    <w:pPr>
      <w:spacing w:after="0" w:line="240" w:lineRule="auto"/>
    </w:pPr>
    <w:rPr>
      <w:rFonts w:ascii="VNtimes New Roman" w:eastAsia="Times New Roman" w:hAnsi="VNtimes New Roman"/>
      <w:sz w:val="20"/>
      <w:szCs w:val="20"/>
    </w:rPr>
  </w:style>
  <w:style w:type="character" w:customStyle="1" w:styleId="FootnoteTextChar">
    <w:name w:val="Footnote Text Char"/>
    <w:basedOn w:val="DefaultParagraphFont"/>
    <w:link w:val="FootnoteText"/>
    <w:rsid w:val="009F15B0"/>
    <w:rPr>
      <w:rFonts w:ascii="VNtimes New Roman" w:eastAsia="Times New Roman" w:hAnsi="VNtimes New Roman" w:cs="Times New Roman"/>
      <w:sz w:val="20"/>
      <w:szCs w:val="20"/>
    </w:rPr>
  </w:style>
  <w:style w:type="character" w:customStyle="1" w:styleId="Headerorfooter">
    <w:name w:val="Header or footer_"/>
    <w:basedOn w:val="DefaultParagraphFont"/>
    <w:link w:val="Headerorfooter1"/>
    <w:uiPriority w:val="99"/>
    <w:rsid w:val="009F15B0"/>
    <w:rPr>
      <w:b/>
      <w:bCs/>
      <w:shd w:val="clear" w:color="auto" w:fill="FFFFFF"/>
    </w:rPr>
  </w:style>
  <w:style w:type="paragraph" w:customStyle="1" w:styleId="Headerorfooter1">
    <w:name w:val="Header or footer1"/>
    <w:basedOn w:val="Normal"/>
    <w:link w:val="Headerorfooter"/>
    <w:uiPriority w:val="99"/>
    <w:rsid w:val="009F15B0"/>
    <w:pPr>
      <w:widowControl w:val="0"/>
      <w:shd w:val="clear" w:color="auto" w:fill="FFFFFF"/>
      <w:spacing w:after="0" w:line="240" w:lineRule="atLeast"/>
    </w:pPr>
    <w:rPr>
      <w:rFonts w:cstheme="minorBidi"/>
      <w:b/>
      <w:bCs/>
      <w:szCs w:val="22"/>
    </w:rPr>
  </w:style>
  <w:style w:type="character" w:customStyle="1" w:styleId="Bodytext10">
    <w:name w:val="Body text (10)_"/>
    <w:basedOn w:val="DefaultParagraphFont"/>
    <w:link w:val="Bodytext100"/>
    <w:uiPriority w:val="99"/>
    <w:rsid w:val="009F15B0"/>
    <w:rPr>
      <w:rFonts w:ascii="Tahoma" w:hAnsi="Tahoma" w:cs="Tahoma"/>
      <w:sz w:val="8"/>
      <w:szCs w:val="8"/>
      <w:shd w:val="clear" w:color="auto" w:fill="FFFFFF"/>
    </w:rPr>
  </w:style>
  <w:style w:type="paragraph" w:customStyle="1" w:styleId="Bodytext100">
    <w:name w:val="Body text (10)"/>
    <w:basedOn w:val="Normal"/>
    <w:link w:val="Bodytext10"/>
    <w:uiPriority w:val="99"/>
    <w:rsid w:val="009F15B0"/>
    <w:pPr>
      <w:widowControl w:val="0"/>
      <w:shd w:val="clear" w:color="auto" w:fill="FFFFFF"/>
      <w:spacing w:after="0" w:line="240" w:lineRule="atLeast"/>
      <w:jc w:val="both"/>
    </w:pPr>
    <w:rPr>
      <w:rFonts w:ascii="Tahoma" w:hAnsi="Tahoma" w:cs="Tahoma"/>
      <w:sz w:val="8"/>
      <w:szCs w:val="8"/>
    </w:rPr>
  </w:style>
  <w:style w:type="character" w:customStyle="1" w:styleId="Bodytext6NotItalic">
    <w:name w:val="Body text (6) + Not Italic"/>
    <w:basedOn w:val="Bodytext6"/>
    <w:uiPriority w:val="99"/>
    <w:rsid w:val="009F15B0"/>
    <w:rPr>
      <w:rFonts w:ascii="Times New Roman" w:hAnsi="Times New Roman" w:cs="Times New Roman"/>
      <w:b w:val="0"/>
      <w:bCs w:val="0"/>
      <w:i w:val="0"/>
      <w:iCs w:val="0"/>
      <w:sz w:val="26"/>
      <w:szCs w:val="26"/>
      <w:u w:val="none"/>
      <w:shd w:val="clear" w:color="auto" w:fill="FFFFFF"/>
    </w:rPr>
  </w:style>
  <w:style w:type="character" w:customStyle="1" w:styleId="Bodytext6NotBold1">
    <w:name w:val="Body text (6) + Not Bold1"/>
    <w:aliases w:val="Not Italic5"/>
    <w:basedOn w:val="Bodytext6"/>
    <w:uiPriority w:val="99"/>
    <w:rsid w:val="009F15B0"/>
    <w:rPr>
      <w:rFonts w:ascii="Times New Roman" w:hAnsi="Times New Roman" w:cs="Times New Roman"/>
      <w:b w:val="0"/>
      <w:bCs w:val="0"/>
      <w:i w:val="0"/>
      <w:iCs w:val="0"/>
      <w:sz w:val="26"/>
      <w:szCs w:val="26"/>
      <w:u w:val="none"/>
      <w:shd w:val="clear" w:color="auto" w:fill="FFFFFF"/>
    </w:rPr>
  </w:style>
  <w:style w:type="character" w:customStyle="1" w:styleId="Headerorfooter0">
    <w:name w:val="Header or footer"/>
    <w:basedOn w:val="Headerorfooter"/>
    <w:uiPriority w:val="99"/>
    <w:rsid w:val="009F15B0"/>
    <w:rPr>
      <w:b/>
      <w:bCs/>
      <w:shd w:val="clear" w:color="auto" w:fill="FFFFFF"/>
    </w:rPr>
  </w:style>
  <w:style w:type="character" w:customStyle="1" w:styleId="Bodytext29">
    <w:name w:val="Body text (2) + 9"/>
    <w:aliases w:val="5 pt5,Bold5"/>
    <w:basedOn w:val="Bodytext2"/>
    <w:uiPriority w:val="99"/>
    <w:rsid w:val="009F15B0"/>
    <w:rPr>
      <w:rFonts w:ascii="Times New Roman" w:hAnsi="Times New Roman" w:cs="Times New Roman"/>
      <w:b/>
      <w:bCs/>
      <w:sz w:val="19"/>
      <w:szCs w:val="19"/>
      <w:u w:val="none"/>
      <w:shd w:val="clear" w:color="auto" w:fill="FFFFFF"/>
    </w:rPr>
  </w:style>
  <w:style w:type="character" w:customStyle="1" w:styleId="Headerorfooter12pt">
    <w:name w:val="Header or footer + 12 pt"/>
    <w:aliases w:val="Not Bold5"/>
    <w:basedOn w:val="Headerorfooter"/>
    <w:uiPriority w:val="99"/>
    <w:rsid w:val="009F15B0"/>
    <w:rPr>
      <w:b/>
      <w:bCs/>
      <w:sz w:val="24"/>
      <w:szCs w:val="24"/>
      <w:shd w:val="clear" w:color="auto" w:fill="FFFFFF"/>
    </w:rPr>
  </w:style>
  <w:style w:type="character" w:customStyle="1" w:styleId="Bodytext2SmallCaps">
    <w:name w:val="Body text (2) + Small Caps"/>
    <w:basedOn w:val="Bodytext2"/>
    <w:uiPriority w:val="99"/>
    <w:rsid w:val="009F15B0"/>
    <w:rPr>
      <w:rFonts w:ascii="Times New Roman" w:hAnsi="Times New Roman" w:cs="Times New Roman"/>
      <w:smallCaps/>
      <w:sz w:val="26"/>
      <w:szCs w:val="26"/>
      <w:u w:val="none"/>
      <w:shd w:val="clear" w:color="auto" w:fill="FFFFFF"/>
    </w:rPr>
  </w:style>
  <w:style w:type="character" w:customStyle="1" w:styleId="Bodytext918pt">
    <w:name w:val="Body text (9) + 18 pt"/>
    <w:aliases w:val="Not Bold3"/>
    <w:basedOn w:val="Bodytext9"/>
    <w:uiPriority w:val="99"/>
    <w:rsid w:val="009F15B0"/>
    <w:rPr>
      <w:rFonts w:ascii="Times New Roman" w:hAnsi="Times New Roman" w:cs="Times New Roman"/>
      <w:b w:val="0"/>
      <w:bCs w:val="0"/>
      <w:sz w:val="36"/>
      <w:szCs w:val="36"/>
      <w:u w:val="none"/>
      <w:shd w:val="clear" w:color="auto" w:fill="FFFFFF"/>
    </w:rPr>
  </w:style>
  <w:style w:type="character" w:customStyle="1" w:styleId="Bodytext30">
    <w:name w:val="Body text (30)_"/>
    <w:basedOn w:val="DefaultParagraphFont"/>
    <w:link w:val="Bodytext300"/>
    <w:uiPriority w:val="99"/>
    <w:rsid w:val="009F15B0"/>
    <w:rPr>
      <w:szCs w:val="28"/>
      <w:shd w:val="clear" w:color="auto" w:fill="FFFFFF"/>
    </w:rPr>
  </w:style>
  <w:style w:type="paragraph" w:customStyle="1" w:styleId="Bodytext300">
    <w:name w:val="Body text (30)"/>
    <w:basedOn w:val="Normal"/>
    <w:link w:val="Bodytext30"/>
    <w:uiPriority w:val="99"/>
    <w:rsid w:val="009F15B0"/>
    <w:pPr>
      <w:widowControl w:val="0"/>
      <w:shd w:val="clear" w:color="auto" w:fill="FFFFFF"/>
      <w:spacing w:before="60" w:after="60" w:line="341" w:lineRule="exact"/>
      <w:ind w:firstLine="720"/>
      <w:jc w:val="both"/>
    </w:pPr>
    <w:rPr>
      <w:rFonts w:cstheme="minorBidi"/>
    </w:rPr>
  </w:style>
  <w:style w:type="character" w:customStyle="1" w:styleId="Bodytext3013pt">
    <w:name w:val="Body text (30) + 13 pt"/>
    <w:basedOn w:val="Bodytext30"/>
    <w:uiPriority w:val="99"/>
    <w:rsid w:val="009F15B0"/>
    <w:rPr>
      <w:sz w:val="26"/>
      <w:szCs w:val="26"/>
      <w:shd w:val="clear" w:color="auto" w:fill="FFFFFF"/>
    </w:rPr>
  </w:style>
  <w:style w:type="character" w:customStyle="1" w:styleId="Bodytext818pt">
    <w:name w:val="Body text (8) + 18 pt"/>
    <w:aliases w:val="Not Bold"/>
    <w:basedOn w:val="DefaultParagraphFont"/>
    <w:uiPriority w:val="99"/>
    <w:rsid w:val="009F15B0"/>
    <w:rPr>
      <w:b/>
      <w:bCs/>
      <w:sz w:val="36"/>
      <w:szCs w:val="36"/>
      <w:shd w:val="clear" w:color="auto" w:fill="FFFFFF"/>
    </w:rPr>
  </w:style>
  <w:style w:type="character" w:customStyle="1" w:styleId="Heading30">
    <w:name w:val="Heading #3_"/>
    <w:basedOn w:val="DefaultParagraphFont"/>
    <w:link w:val="Heading31"/>
    <w:uiPriority w:val="99"/>
    <w:rsid w:val="009F15B0"/>
    <w:rPr>
      <w:sz w:val="26"/>
      <w:szCs w:val="26"/>
      <w:shd w:val="clear" w:color="auto" w:fill="FFFFFF"/>
    </w:rPr>
  </w:style>
  <w:style w:type="paragraph" w:customStyle="1" w:styleId="Heading31">
    <w:name w:val="Heading #3"/>
    <w:basedOn w:val="Normal"/>
    <w:link w:val="Heading30"/>
    <w:uiPriority w:val="99"/>
    <w:rsid w:val="009F15B0"/>
    <w:pPr>
      <w:widowControl w:val="0"/>
      <w:shd w:val="clear" w:color="auto" w:fill="FFFFFF"/>
      <w:spacing w:before="120" w:after="0" w:line="322" w:lineRule="exact"/>
      <w:jc w:val="center"/>
      <w:outlineLvl w:val="2"/>
    </w:pPr>
    <w:rPr>
      <w:rFonts w:cstheme="minorBidi"/>
      <w:sz w:val="26"/>
      <w:szCs w:val="26"/>
    </w:rPr>
  </w:style>
  <w:style w:type="character" w:customStyle="1" w:styleId="Bodytext99pt1">
    <w:name w:val="Body text (9) + 9 pt1"/>
    <w:aliases w:val="Not Bold2"/>
    <w:basedOn w:val="Bodytext9"/>
    <w:uiPriority w:val="99"/>
    <w:rsid w:val="009F15B0"/>
    <w:rPr>
      <w:rFonts w:ascii="Times New Roman" w:hAnsi="Times New Roman" w:cs="Times New Roman"/>
      <w:b w:val="0"/>
      <w:bCs w:val="0"/>
      <w:spacing w:val="0"/>
      <w:sz w:val="18"/>
      <w:szCs w:val="18"/>
      <w:u w:val="none"/>
      <w:shd w:val="clear" w:color="auto" w:fill="FFFFFF"/>
    </w:rPr>
  </w:style>
  <w:style w:type="character" w:customStyle="1" w:styleId="Bodytext17">
    <w:name w:val="Body text (17)_"/>
    <w:basedOn w:val="DefaultParagraphFont"/>
    <w:link w:val="Bodytext170"/>
    <w:uiPriority w:val="99"/>
    <w:rsid w:val="009F15B0"/>
    <w:rPr>
      <w:b/>
      <w:bCs/>
      <w:shd w:val="clear" w:color="auto" w:fill="FFFFFF"/>
    </w:rPr>
  </w:style>
  <w:style w:type="paragraph" w:customStyle="1" w:styleId="Bodytext170">
    <w:name w:val="Body text (17)"/>
    <w:basedOn w:val="Normal"/>
    <w:link w:val="Bodytext17"/>
    <w:uiPriority w:val="99"/>
    <w:rsid w:val="009F15B0"/>
    <w:pPr>
      <w:widowControl w:val="0"/>
      <w:shd w:val="clear" w:color="auto" w:fill="FFFFFF"/>
      <w:spacing w:after="0" w:line="274" w:lineRule="exact"/>
      <w:jc w:val="center"/>
    </w:pPr>
    <w:rPr>
      <w:rFonts w:cstheme="minorBidi"/>
      <w:b/>
      <w:bCs/>
      <w:szCs w:val="22"/>
    </w:rPr>
  </w:style>
  <w:style w:type="character" w:customStyle="1" w:styleId="Bodytext31">
    <w:name w:val="Body text (31)_"/>
    <w:basedOn w:val="DefaultParagraphFont"/>
    <w:link w:val="Bodytext310"/>
    <w:uiPriority w:val="99"/>
    <w:rsid w:val="009F15B0"/>
    <w:rPr>
      <w:b/>
      <w:bCs/>
      <w:shd w:val="clear" w:color="auto" w:fill="FFFFFF"/>
    </w:rPr>
  </w:style>
  <w:style w:type="paragraph" w:customStyle="1" w:styleId="Bodytext310">
    <w:name w:val="Body text (31)"/>
    <w:basedOn w:val="Normal"/>
    <w:link w:val="Bodytext31"/>
    <w:uiPriority w:val="99"/>
    <w:rsid w:val="009F15B0"/>
    <w:pPr>
      <w:widowControl w:val="0"/>
      <w:shd w:val="clear" w:color="auto" w:fill="FFFFFF"/>
      <w:spacing w:before="60" w:after="480" w:line="278" w:lineRule="exact"/>
      <w:jc w:val="center"/>
    </w:pPr>
    <w:rPr>
      <w:rFonts w:cstheme="minorBidi"/>
      <w:b/>
      <w:bCs/>
      <w:szCs w:val="22"/>
    </w:rPr>
  </w:style>
  <w:style w:type="character" w:customStyle="1" w:styleId="Bodytext3113pt">
    <w:name w:val="Body text (31) + 13 pt"/>
    <w:basedOn w:val="Bodytext31"/>
    <w:uiPriority w:val="99"/>
    <w:rsid w:val="009F15B0"/>
    <w:rPr>
      <w:b/>
      <w:bCs/>
      <w:sz w:val="26"/>
      <w:szCs w:val="26"/>
      <w:shd w:val="clear" w:color="auto" w:fill="FFFFFF"/>
    </w:rPr>
  </w:style>
  <w:style w:type="character" w:customStyle="1" w:styleId="Bodytext1713pt">
    <w:name w:val="Body text (17) + 13 pt"/>
    <w:aliases w:val="Italic1"/>
    <w:basedOn w:val="Bodytext17"/>
    <w:uiPriority w:val="99"/>
    <w:rsid w:val="009F15B0"/>
    <w:rPr>
      <w:b/>
      <w:bCs/>
      <w:i/>
      <w:iCs/>
      <w:sz w:val="26"/>
      <w:szCs w:val="26"/>
      <w:shd w:val="clear" w:color="auto" w:fill="FFFFFF"/>
    </w:rPr>
  </w:style>
  <w:style w:type="character" w:customStyle="1" w:styleId="Bodytext1713pt1">
    <w:name w:val="Body text (17) + 13 pt1"/>
    <w:basedOn w:val="Bodytext17"/>
    <w:uiPriority w:val="99"/>
    <w:rsid w:val="009F15B0"/>
    <w:rPr>
      <w:b/>
      <w:bCs/>
      <w:sz w:val="26"/>
      <w:szCs w:val="26"/>
      <w:shd w:val="clear" w:color="auto" w:fill="FFFFFF"/>
    </w:rPr>
  </w:style>
  <w:style w:type="paragraph" w:customStyle="1" w:styleId="Item">
    <w:name w:val="Item"/>
    <w:qFormat/>
    <w:rsid w:val="009F15B0"/>
    <w:pPr>
      <w:numPr>
        <w:numId w:val="1"/>
      </w:numPr>
      <w:tabs>
        <w:tab w:val="left" w:pos="284"/>
      </w:tabs>
      <w:spacing w:after="0" w:line="240" w:lineRule="auto"/>
    </w:pPr>
    <w:rPr>
      <w:rFonts w:eastAsia="MS Mincho" w:cs="Times New Roman"/>
      <w:kern w:val="2"/>
      <w:szCs w:val="24"/>
      <w:lang w:eastAsia="ja-JP" w:bidi="th-TH"/>
    </w:rPr>
  </w:style>
  <w:style w:type="character" w:customStyle="1" w:styleId="link">
    <w:name w:val="link"/>
    <w:basedOn w:val="DefaultParagraphFont"/>
    <w:rsid w:val="009F15B0"/>
  </w:style>
  <w:style w:type="paragraph" w:customStyle="1" w:styleId="TableParagraph">
    <w:name w:val="Table Paragraph"/>
    <w:basedOn w:val="Normal"/>
    <w:uiPriority w:val="1"/>
    <w:qFormat/>
    <w:rsid w:val="009F15B0"/>
    <w:pPr>
      <w:widowControl w:val="0"/>
      <w:spacing w:after="0" w:line="240" w:lineRule="auto"/>
    </w:pPr>
    <w:rPr>
      <w:rFonts w:eastAsia="Times New Roman"/>
      <w:sz w:val="22"/>
      <w:szCs w:val="22"/>
    </w:rPr>
  </w:style>
  <w:style w:type="character" w:customStyle="1" w:styleId="EndnoteTextChar">
    <w:name w:val="Endnote Text Char"/>
    <w:basedOn w:val="DefaultParagraphFont"/>
    <w:link w:val="EndnoteText"/>
    <w:semiHidden/>
    <w:rsid w:val="009F15B0"/>
    <w:rPr>
      <w:rFonts w:eastAsia="Times New Roman" w:cs="Times New Roman"/>
      <w:sz w:val="20"/>
      <w:szCs w:val="20"/>
    </w:rPr>
  </w:style>
  <w:style w:type="paragraph" w:styleId="EndnoteText">
    <w:name w:val="endnote text"/>
    <w:basedOn w:val="Normal"/>
    <w:link w:val="EndnoteTextChar"/>
    <w:semiHidden/>
    <w:unhideWhenUsed/>
    <w:rsid w:val="009F15B0"/>
    <w:pPr>
      <w:spacing w:after="0" w:line="240" w:lineRule="auto"/>
    </w:pPr>
    <w:rPr>
      <w:rFonts w:eastAsia="Times New Roman"/>
      <w:sz w:val="20"/>
      <w:szCs w:val="20"/>
    </w:rPr>
  </w:style>
  <w:style w:type="character" w:customStyle="1" w:styleId="EndnoteTextChar1">
    <w:name w:val="Endnote Text Char1"/>
    <w:basedOn w:val="DefaultParagraphFont"/>
    <w:uiPriority w:val="99"/>
    <w:semiHidden/>
    <w:rsid w:val="009F15B0"/>
    <w:rPr>
      <w:rFonts w:cs="Times New Roman"/>
      <w:sz w:val="20"/>
      <w:szCs w:val="20"/>
    </w:rPr>
  </w:style>
  <w:style w:type="character" w:styleId="EndnoteReference">
    <w:name w:val="endnote reference"/>
    <w:basedOn w:val="DefaultParagraphFont"/>
    <w:unhideWhenUsed/>
    <w:rsid w:val="009F15B0"/>
    <w:rPr>
      <w:vertAlign w:val="superscript"/>
    </w:rPr>
  </w:style>
  <w:style w:type="paragraph" w:customStyle="1" w:styleId="ColorfulList-Accent11">
    <w:name w:val="Colorful List - Accent 11"/>
    <w:basedOn w:val="Normal"/>
    <w:uiPriority w:val="34"/>
    <w:qFormat/>
    <w:rsid w:val="009F15B0"/>
    <w:pPr>
      <w:spacing w:after="0" w:line="240" w:lineRule="auto"/>
      <w:ind w:left="720"/>
      <w:contextualSpacing/>
    </w:pPr>
    <w:rPr>
      <w:rFonts w:eastAsia="Times New Roman"/>
      <w:sz w:val="24"/>
      <w:szCs w:val="24"/>
    </w:rPr>
  </w:style>
  <w:style w:type="character" w:customStyle="1" w:styleId="Bodytext0">
    <w:name w:val="Body text_"/>
    <w:link w:val="Bodytext1"/>
    <w:locked/>
    <w:rsid w:val="009F15B0"/>
    <w:rPr>
      <w:sz w:val="23"/>
      <w:szCs w:val="23"/>
      <w:shd w:val="clear" w:color="auto" w:fill="FFFFFF"/>
    </w:rPr>
  </w:style>
  <w:style w:type="paragraph" w:customStyle="1" w:styleId="Bodytext1">
    <w:name w:val="Body text1"/>
    <w:basedOn w:val="Normal"/>
    <w:link w:val="Bodytext0"/>
    <w:rsid w:val="009F15B0"/>
    <w:pPr>
      <w:widowControl w:val="0"/>
      <w:shd w:val="clear" w:color="auto" w:fill="FFFFFF"/>
      <w:spacing w:before="60" w:after="60" w:line="274" w:lineRule="exact"/>
      <w:jc w:val="both"/>
    </w:pPr>
    <w:rPr>
      <w:rFonts w:cstheme="minorBidi"/>
      <w:sz w:val="23"/>
      <w:szCs w:val="23"/>
    </w:rPr>
  </w:style>
  <w:style w:type="character" w:customStyle="1" w:styleId="Vnbnnidung2">
    <w:name w:val="Văn bản nội dung (2)_"/>
    <w:link w:val="Vnbnnidung20"/>
    <w:uiPriority w:val="99"/>
    <w:rsid w:val="009F15B0"/>
  </w:style>
  <w:style w:type="paragraph" w:customStyle="1" w:styleId="Vnbnnidung20">
    <w:name w:val="Văn bản nội dung (2)"/>
    <w:basedOn w:val="Normal"/>
    <w:link w:val="Vnbnnidung2"/>
    <w:uiPriority w:val="99"/>
    <w:rsid w:val="009F15B0"/>
    <w:pPr>
      <w:widowControl w:val="0"/>
      <w:spacing w:after="0" w:line="262" w:lineRule="auto"/>
    </w:pPr>
    <w:rPr>
      <w:rFonts w:cstheme="minorBidi"/>
      <w:szCs w:val="22"/>
    </w:rPr>
  </w:style>
  <w:style w:type="character" w:customStyle="1" w:styleId="ListParagraphChar">
    <w:name w:val="List Paragraph Char"/>
    <w:aliases w:val="list 123 Char,Lít bullet 2 Char,ANNEX Char,List Paragraph2 Char,List Paragraph11 Char,Thang2 Char,normalnumber Char"/>
    <w:link w:val="ListParagraph"/>
    <w:rsid w:val="009F15B0"/>
    <w:rPr>
      <w:rFonts w:eastAsia="Times New Roman" w:cs="Times New Roman"/>
      <w:szCs w:val="28"/>
    </w:rPr>
  </w:style>
  <w:style w:type="character" w:customStyle="1" w:styleId="Vnbnnidung">
    <w:name w:val="Văn bản nội dung_"/>
    <w:link w:val="Vnbnnidung0"/>
    <w:uiPriority w:val="99"/>
    <w:rsid w:val="009F15B0"/>
    <w:rPr>
      <w:rFonts w:cs="Times New Roman"/>
      <w:sz w:val="26"/>
      <w:szCs w:val="26"/>
    </w:rPr>
  </w:style>
  <w:style w:type="paragraph" w:customStyle="1" w:styleId="Vnbnnidung0">
    <w:name w:val="Văn bản nội dung"/>
    <w:basedOn w:val="Normal"/>
    <w:link w:val="Vnbnnidung"/>
    <w:uiPriority w:val="99"/>
    <w:rsid w:val="009F15B0"/>
    <w:pPr>
      <w:widowControl w:val="0"/>
      <w:spacing w:after="100" w:line="276" w:lineRule="auto"/>
      <w:ind w:firstLine="400"/>
    </w:pPr>
    <w:rPr>
      <w:sz w:val="26"/>
      <w:szCs w:val="26"/>
    </w:rPr>
  </w:style>
  <w:style w:type="paragraph" w:customStyle="1" w:styleId="Vnbnnidung21">
    <w:name w:val="Văn bản nội dung (2)1"/>
    <w:basedOn w:val="Normal"/>
    <w:rsid w:val="009F15B0"/>
    <w:pPr>
      <w:widowControl w:val="0"/>
      <w:shd w:val="clear" w:color="auto" w:fill="FFFFFF"/>
      <w:spacing w:after="0" w:line="336" w:lineRule="exact"/>
    </w:pPr>
    <w:rPr>
      <w:rFonts w:eastAsia="Times New Roman"/>
      <w:sz w:val="30"/>
      <w:szCs w:val="30"/>
      <w:lang w:val="x-none" w:eastAsia="x-none"/>
    </w:rPr>
  </w:style>
  <w:style w:type="character" w:customStyle="1" w:styleId="Khc">
    <w:name w:val="Khác_"/>
    <w:link w:val="Khc0"/>
    <w:uiPriority w:val="99"/>
    <w:locked/>
    <w:rsid w:val="009F15B0"/>
    <w:rPr>
      <w:rFonts w:ascii="Arial" w:hAnsi="Arial" w:cs="Arial"/>
      <w:sz w:val="9"/>
      <w:szCs w:val="9"/>
    </w:rPr>
  </w:style>
  <w:style w:type="character" w:customStyle="1" w:styleId="Vnbnnidung4">
    <w:name w:val="Văn bản nội dung (4)_"/>
    <w:link w:val="Vnbnnidung40"/>
    <w:uiPriority w:val="99"/>
    <w:locked/>
    <w:rsid w:val="009F15B0"/>
    <w:rPr>
      <w:rFonts w:cs="Times New Roman"/>
      <w:i/>
      <w:iCs/>
      <w:sz w:val="14"/>
      <w:szCs w:val="14"/>
    </w:rPr>
  </w:style>
  <w:style w:type="character" w:customStyle="1" w:styleId="Vnbnnidung6">
    <w:name w:val="Văn bản nội dung (6)_"/>
    <w:link w:val="Vnbnnidung60"/>
    <w:uiPriority w:val="99"/>
    <w:locked/>
    <w:rsid w:val="009F15B0"/>
    <w:rPr>
      <w:rFonts w:cs="Times New Roman"/>
      <w:b/>
      <w:bCs/>
      <w:sz w:val="15"/>
      <w:szCs w:val="15"/>
    </w:rPr>
  </w:style>
  <w:style w:type="character" w:customStyle="1" w:styleId="Chthchbng">
    <w:name w:val="Chú thích bảng_"/>
    <w:link w:val="Chthchbng0"/>
    <w:uiPriority w:val="99"/>
    <w:locked/>
    <w:rsid w:val="009F15B0"/>
    <w:rPr>
      <w:rFonts w:cs="Times New Roman"/>
      <w:i/>
      <w:iCs/>
      <w:sz w:val="22"/>
    </w:rPr>
  </w:style>
  <w:style w:type="character" w:customStyle="1" w:styleId="Vnbnnidung7">
    <w:name w:val="Văn bản nội dung (7)_"/>
    <w:link w:val="Vnbnnidung70"/>
    <w:uiPriority w:val="99"/>
    <w:locked/>
    <w:rsid w:val="009F15B0"/>
    <w:rPr>
      <w:rFonts w:cs="Times New Roman"/>
      <w:b/>
      <w:bCs/>
      <w:sz w:val="12"/>
      <w:szCs w:val="12"/>
    </w:rPr>
  </w:style>
  <w:style w:type="character" w:customStyle="1" w:styleId="Vnbnnidung5">
    <w:name w:val="Văn bản nội dung (5)_"/>
    <w:link w:val="Vnbnnidung50"/>
    <w:uiPriority w:val="99"/>
    <w:locked/>
    <w:rsid w:val="009F15B0"/>
    <w:rPr>
      <w:rFonts w:cs="Times New Roman"/>
      <w:b/>
      <w:bCs/>
      <w:sz w:val="20"/>
      <w:szCs w:val="20"/>
    </w:rPr>
  </w:style>
  <w:style w:type="character" w:customStyle="1" w:styleId="Vnbnnidung8">
    <w:name w:val="Văn bản nội dung (8)_"/>
    <w:link w:val="Vnbnnidung80"/>
    <w:uiPriority w:val="99"/>
    <w:locked/>
    <w:rsid w:val="009F15B0"/>
    <w:rPr>
      <w:rFonts w:cs="Times New Roman"/>
      <w:i/>
      <w:iCs/>
      <w:sz w:val="17"/>
      <w:szCs w:val="17"/>
    </w:rPr>
  </w:style>
  <w:style w:type="character" w:customStyle="1" w:styleId="Tiu1">
    <w:name w:val="Tiêu đề #1_"/>
    <w:link w:val="Tiu10"/>
    <w:uiPriority w:val="99"/>
    <w:locked/>
    <w:rsid w:val="009F15B0"/>
    <w:rPr>
      <w:rFonts w:cs="Times New Roman"/>
      <w:b/>
      <w:bCs/>
      <w:sz w:val="26"/>
      <w:szCs w:val="26"/>
    </w:rPr>
  </w:style>
  <w:style w:type="character" w:customStyle="1" w:styleId="Vnbnnidung9">
    <w:name w:val="Văn bản nội dung (9)_"/>
    <w:link w:val="Vnbnnidung90"/>
    <w:uiPriority w:val="99"/>
    <w:locked/>
    <w:rsid w:val="009F15B0"/>
    <w:rPr>
      <w:rFonts w:cs="Times New Roman"/>
      <w:szCs w:val="28"/>
    </w:rPr>
  </w:style>
  <w:style w:type="character" w:customStyle="1" w:styleId="Vnbnnidung10">
    <w:name w:val="Văn bản nội dung (10)_"/>
    <w:link w:val="Vnbnnidung100"/>
    <w:uiPriority w:val="99"/>
    <w:locked/>
    <w:rsid w:val="009F15B0"/>
    <w:rPr>
      <w:rFonts w:cs="Times New Roman"/>
      <w:i/>
      <w:iCs/>
    </w:rPr>
  </w:style>
  <w:style w:type="paragraph" w:customStyle="1" w:styleId="Khc0">
    <w:name w:val="Khác"/>
    <w:basedOn w:val="Normal"/>
    <w:link w:val="Khc"/>
    <w:uiPriority w:val="99"/>
    <w:rsid w:val="009F15B0"/>
    <w:pPr>
      <w:widowControl w:val="0"/>
      <w:spacing w:after="0" w:line="240" w:lineRule="auto"/>
    </w:pPr>
    <w:rPr>
      <w:rFonts w:ascii="Arial" w:hAnsi="Arial" w:cs="Arial"/>
      <w:sz w:val="9"/>
      <w:szCs w:val="9"/>
    </w:rPr>
  </w:style>
  <w:style w:type="paragraph" w:customStyle="1" w:styleId="Vnbnnidung40">
    <w:name w:val="Văn bản nội dung (4)"/>
    <w:basedOn w:val="Normal"/>
    <w:link w:val="Vnbnnidung4"/>
    <w:uiPriority w:val="99"/>
    <w:rsid w:val="009F15B0"/>
    <w:pPr>
      <w:widowControl w:val="0"/>
      <w:spacing w:after="30" w:line="240" w:lineRule="auto"/>
      <w:jc w:val="center"/>
    </w:pPr>
    <w:rPr>
      <w:i/>
      <w:iCs/>
      <w:sz w:val="14"/>
      <w:szCs w:val="14"/>
    </w:rPr>
  </w:style>
  <w:style w:type="paragraph" w:customStyle="1" w:styleId="Vnbnnidung60">
    <w:name w:val="Văn bản nội dung (6)"/>
    <w:basedOn w:val="Normal"/>
    <w:link w:val="Vnbnnidung6"/>
    <w:uiPriority w:val="99"/>
    <w:rsid w:val="009F15B0"/>
    <w:pPr>
      <w:widowControl w:val="0"/>
      <w:spacing w:after="0" w:line="226" w:lineRule="auto"/>
      <w:jc w:val="center"/>
    </w:pPr>
    <w:rPr>
      <w:b/>
      <w:bCs/>
      <w:sz w:val="15"/>
      <w:szCs w:val="15"/>
    </w:rPr>
  </w:style>
  <w:style w:type="paragraph" w:customStyle="1" w:styleId="Chthchbng0">
    <w:name w:val="Chú thích bảng"/>
    <w:basedOn w:val="Normal"/>
    <w:link w:val="Chthchbng"/>
    <w:uiPriority w:val="99"/>
    <w:rsid w:val="009F15B0"/>
    <w:pPr>
      <w:widowControl w:val="0"/>
      <w:spacing w:after="0" w:line="240" w:lineRule="auto"/>
      <w:jc w:val="center"/>
    </w:pPr>
    <w:rPr>
      <w:i/>
      <w:iCs/>
      <w:sz w:val="22"/>
      <w:szCs w:val="22"/>
    </w:rPr>
  </w:style>
  <w:style w:type="paragraph" w:customStyle="1" w:styleId="Vnbnnidung70">
    <w:name w:val="Văn bản nội dung (7)"/>
    <w:basedOn w:val="Normal"/>
    <w:link w:val="Vnbnnidung7"/>
    <w:uiPriority w:val="99"/>
    <w:rsid w:val="009F15B0"/>
    <w:pPr>
      <w:widowControl w:val="0"/>
      <w:spacing w:after="0" w:line="233" w:lineRule="auto"/>
      <w:jc w:val="center"/>
    </w:pPr>
    <w:rPr>
      <w:b/>
      <w:bCs/>
      <w:sz w:val="12"/>
      <w:szCs w:val="12"/>
    </w:rPr>
  </w:style>
  <w:style w:type="paragraph" w:customStyle="1" w:styleId="Vnbnnidung50">
    <w:name w:val="Văn bản nội dung (5)"/>
    <w:basedOn w:val="Normal"/>
    <w:link w:val="Vnbnnidung5"/>
    <w:uiPriority w:val="99"/>
    <w:rsid w:val="009F15B0"/>
    <w:pPr>
      <w:widowControl w:val="0"/>
      <w:spacing w:after="0" w:line="252" w:lineRule="auto"/>
      <w:jc w:val="center"/>
    </w:pPr>
    <w:rPr>
      <w:b/>
      <w:bCs/>
      <w:sz w:val="20"/>
      <w:szCs w:val="20"/>
    </w:rPr>
  </w:style>
  <w:style w:type="paragraph" w:customStyle="1" w:styleId="Vnbnnidung80">
    <w:name w:val="Văn bản nội dung (8)"/>
    <w:basedOn w:val="Normal"/>
    <w:link w:val="Vnbnnidung8"/>
    <w:uiPriority w:val="99"/>
    <w:rsid w:val="009F15B0"/>
    <w:pPr>
      <w:widowControl w:val="0"/>
      <w:spacing w:after="20" w:line="240" w:lineRule="auto"/>
      <w:ind w:left="5310"/>
      <w:jc w:val="center"/>
    </w:pPr>
    <w:rPr>
      <w:i/>
      <w:iCs/>
      <w:sz w:val="17"/>
      <w:szCs w:val="17"/>
    </w:rPr>
  </w:style>
  <w:style w:type="paragraph" w:customStyle="1" w:styleId="Tiu10">
    <w:name w:val="Tiêu đề #1"/>
    <w:basedOn w:val="Normal"/>
    <w:link w:val="Tiu1"/>
    <w:uiPriority w:val="99"/>
    <w:rsid w:val="009F15B0"/>
    <w:pPr>
      <w:widowControl w:val="0"/>
      <w:spacing w:after="100" w:line="252" w:lineRule="auto"/>
      <w:jc w:val="center"/>
      <w:outlineLvl w:val="0"/>
    </w:pPr>
    <w:rPr>
      <w:b/>
      <w:bCs/>
      <w:sz w:val="26"/>
      <w:szCs w:val="26"/>
    </w:rPr>
  </w:style>
  <w:style w:type="paragraph" w:customStyle="1" w:styleId="Vnbnnidung90">
    <w:name w:val="Văn bản nội dung (9)"/>
    <w:basedOn w:val="Normal"/>
    <w:link w:val="Vnbnnidung9"/>
    <w:uiPriority w:val="99"/>
    <w:rsid w:val="009F15B0"/>
    <w:pPr>
      <w:widowControl w:val="0"/>
      <w:spacing w:after="0" w:line="240" w:lineRule="auto"/>
      <w:ind w:firstLine="400"/>
    </w:pPr>
  </w:style>
  <w:style w:type="paragraph" w:customStyle="1" w:styleId="Vnbnnidung100">
    <w:name w:val="Văn bản nội dung (10)"/>
    <w:basedOn w:val="Normal"/>
    <w:link w:val="Vnbnnidung10"/>
    <w:uiPriority w:val="99"/>
    <w:rsid w:val="009F15B0"/>
    <w:pPr>
      <w:widowControl w:val="0"/>
      <w:spacing w:after="0" w:line="240" w:lineRule="auto"/>
      <w:jc w:val="center"/>
    </w:pPr>
    <w:rPr>
      <w:i/>
      <w:iCs/>
      <w:szCs w:val="22"/>
    </w:rPr>
  </w:style>
  <w:style w:type="paragraph" w:customStyle="1" w:styleId="CharChar18CharCharCharCharCharChar">
    <w:name w:val="Char Char18 Char Char Char Char Char Char"/>
    <w:basedOn w:val="Normal"/>
    <w:next w:val="Normal"/>
    <w:autoRedefine/>
    <w:semiHidden/>
    <w:rsid w:val="001F5609"/>
    <w:pPr>
      <w:spacing w:before="120" w:after="120" w:line="312" w:lineRule="auto"/>
    </w:pPr>
    <w:rPr>
      <w:rFonts w:eastAsia="Times New Roman"/>
      <w:szCs w:val="22"/>
    </w:rPr>
  </w:style>
  <w:style w:type="paragraph" w:customStyle="1" w:styleId="Sub-ClauseText">
    <w:name w:val="Sub-Clause Text"/>
    <w:basedOn w:val="Normal"/>
    <w:rsid w:val="00CD5EFC"/>
    <w:pPr>
      <w:spacing w:before="120" w:after="120" w:line="240" w:lineRule="auto"/>
      <w:jc w:val="both"/>
    </w:pPr>
    <w:rPr>
      <w:rFonts w:eastAsia="Times New Roman"/>
      <w:spacing w:val="-4"/>
      <w:sz w:val="24"/>
      <w:szCs w:val="20"/>
    </w:rPr>
  </w:style>
  <w:style w:type="character" w:customStyle="1" w:styleId="NormalWebChar">
    <w:name w:val="Normal (Web) Char"/>
    <w:aliases w:val=" Char Char Char"/>
    <w:link w:val="NormalWeb"/>
    <w:uiPriority w:val="99"/>
    <w:rsid w:val="00CD5EFC"/>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23</Pages>
  <Words>6840</Words>
  <Characters>38992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2023-03-31T02:41:00Z</cp:lastPrinted>
  <dcterms:created xsi:type="dcterms:W3CDTF">2023-04-03T08:03:00Z</dcterms:created>
  <dcterms:modified xsi:type="dcterms:W3CDTF">2023-07-10T02:57:00Z</dcterms:modified>
</cp:coreProperties>
</file>