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B82" w:rsidRDefault="00170B82" w:rsidP="00170B82">
      <w:pPr>
        <w:jc w:val="center"/>
        <w:rPr>
          <w:b/>
          <w:color w:val="000000"/>
          <w:szCs w:val="28"/>
        </w:rPr>
      </w:pPr>
      <w:r>
        <w:rPr>
          <w:b/>
          <w:color w:val="000000"/>
          <w:szCs w:val="28"/>
        </w:rPr>
        <w:t>Phụ lục I</w:t>
      </w:r>
      <w:r w:rsidR="00FC60BE">
        <w:rPr>
          <w:b/>
          <w:color w:val="000000"/>
          <w:szCs w:val="28"/>
        </w:rPr>
        <w:t>II</w:t>
      </w:r>
    </w:p>
    <w:p w:rsidR="00170B82" w:rsidRDefault="00170B82" w:rsidP="00170B82">
      <w:pPr>
        <w:widowControl w:val="0"/>
        <w:jc w:val="center"/>
        <w:rPr>
          <w:b/>
          <w:color w:val="000000"/>
          <w:szCs w:val="28"/>
        </w:rPr>
      </w:pPr>
      <w:r>
        <w:rPr>
          <w:b/>
          <w:color w:val="000000"/>
          <w:szCs w:val="28"/>
        </w:rPr>
        <w:t xml:space="preserve">DANH MỤC THỦ TỤC HÀNH CHÍNH THUỘC THẨM QUYỀN GIẢI QUYẾT </w:t>
      </w:r>
      <w:r w:rsidR="00B30EBA">
        <w:rPr>
          <w:b/>
          <w:color w:val="000000"/>
          <w:szCs w:val="28"/>
        </w:rPr>
        <w:t xml:space="preserve">CỦA </w:t>
      </w:r>
      <w:r>
        <w:rPr>
          <w:b/>
          <w:color w:val="000000"/>
          <w:szCs w:val="28"/>
        </w:rPr>
        <w:t>SỞ KẾ HOẠCH VÀ ĐẦU TƯ</w:t>
      </w:r>
    </w:p>
    <w:p w:rsidR="00170B82" w:rsidRPr="00E42898" w:rsidRDefault="00170B82" w:rsidP="00170B82">
      <w:pPr>
        <w:jc w:val="center"/>
        <w:rPr>
          <w:i/>
          <w:color w:val="000000"/>
          <w:sz w:val="26"/>
          <w:szCs w:val="26"/>
          <w:lang w:val="nl-NL"/>
        </w:rPr>
      </w:pPr>
      <w:r w:rsidRPr="00990AC0">
        <w:rPr>
          <w:i/>
          <w:color w:val="000000" w:themeColor="text1"/>
          <w:sz w:val="26"/>
          <w:szCs w:val="26"/>
        </w:rPr>
        <w:t xml:space="preserve">(Kèm theo </w:t>
      </w:r>
      <w:r>
        <w:rPr>
          <w:i/>
          <w:color w:val="000000" w:themeColor="text1"/>
          <w:sz w:val="26"/>
          <w:szCs w:val="26"/>
        </w:rPr>
        <w:t xml:space="preserve">Quyết định </w:t>
      </w:r>
      <w:r w:rsidRPr="00990AC0">
        <w:rPr>
          <w:i/>
          <w:color w:val="000000" w:themeColor="text1"/>
          <w:sz w:val="26"/>
          <w:szCs w:val="26"/>
        </w:rPr>
        <w:t xml:space="preserve">số   </w:t>
      </w:r>
      <w:r w:rsidR="007436C8">
        <w:rPr>
          <w:i/>
          <w:color w:val="000000" w:themeColor="text1"/>
          <w:sz w:val="26"/>
          <w:szCs w:val="26"/>
        </w:rPr>
        <w:t>533</w:t>
      </w:r>
      <w:r w:rsidRPr="00990AC0">
        <w:rPr>
          <w:i/>
          <w:color w:val="000000" w:themeColor="text1"/>
          <w:sz w:val="26"/>
          <w:szCs w:val="26"/>
        </w:rPr>
        <w:t xml:space="preserve">   /</w:t>
      </w:r>
      <w:r w:rsidRPr="00D943FD">
        <w:rPr>
          <w:i/>
          <w:color w:val="000000"/>
          <w:sz w:val="26"/>
          <w:szCs w:val="26"/>
          <w:lang w:val="nl-NL"/>
        </w:rPr>
        <w:t xml:space="preserve"> </w:t>
      </w:r>
      <w:r w:rsidRPr="00E42898">
        <w:rPr>
          <w:i/>
          <w:color w:val="000000"/>
          <w:sz w:val="26"/>
          <w:szCs w:val="26"/>
          <w:lang w:val="nl-NL"/>
        </w:rPr>
        <w:t>QĐ-UBN</w:t>
      </w:r>
      <w:r w:rsidRPr="00E42898">
        <w:rPr>
          <w:i/>
          <w:color w:val="000000"/>
          <w:sz w:val="26"/>
          <w:szCs w:val="26"/>
          <w:lang w:val="vi-VN"/>
        </w:rPr>
        <w:t xml:space="preserve">D </w:t>
      </w:r>
      <w:r w:rsidRPr="00E42898">
        <w:rPr>
          <w:i/>
          <w:color w:val="000000"/>
          <w:sz w:val="26"/>
          <w:szCs w:val="26"/>
          <w:lang w:val="nl-NL"/>
        </w:rPr>
        <w:t xml:space="preserve">ngày </w:t>
      </w:r>
      <w:r>
        <w:rPr>
          <w:i/>
          <w:color w:val="000000"/>
          <w:sz w:val="26"/>
          <w:szCs w:val="26"/>
          <w:lang w:val="nl-NL"/>
        </w:rPr>
        <w:t xml:space="preserve"> </w:t>
      </w:r>
      <w:r w:rsidR="007436C8">
        <w:rPr>
          <w:i/>
          <w:color w:val="000000"/>
          <w:sz w:val="26"/>
          <w:szCs w:val="26"/>
          <w:lang w:val="nl-NL"/>
        </w:rPr>
        <w:t>04</w:t>
      </w:r>
      <w:r w:rsidRPr="00E42898">
        <w:rPr>
          <w:i/>
          <w:color w:val="000000"/>
          <w:sz w:val="26"/>
          <w:szCs w:val="26"/>
          <w:lang w:val="vi-VN"/>
        </w:rPr>
        <w:t xml:space="preserve"> </w:t>
      </w:r>
      <w:r>
        <w:rPr>
          <w:i/>
          <w:color w:val="000000"/>
          <w:sz w:val="26"/>
          <w:szCs w:val="26"/>
          <w:lang w:val="nl-NL"/>
        </w:rPr>
        <w:t xml:space="preserve">tháng </w:t>
      </w:r>
      <w:r w:rsidR="007436C8">
        <w:rPr>
          <w:i/>
          <w:color w:val="000000"/>
          <w:sz w:val="26"/>
          <w:szCs w:val="26"/>
          <w:lang w:val="nl-NL"/>
        </w:rPr>
        <w:t>3</w:t>
      </w:r>
      <w:bookmarkStart w:id="0" w:name="_GoBack"/>
      <w:bookmarkEnd w:id="0"/>
      <w:r>
        <w:rPr>
          <w:i/>
          <w:color w:val="000000"/>
          <w:sz w:val="26"/>
          <w:szCs w:val="26"/>
          <w:lang w:val="nl-NL"/>
        </w:rPr>
        <w:t xml:space="preserve"> năm 2024</w:t>
      </w:r>
    </w:p>
    <w:p w:rsidR="00170B82" w:rsidRPr="00990AC0" w:rsidRDefault="00170B82" w:rsidP="00170B82">
      <w:pPr>
        <w:widowControl w:val="0"/>
        <w:jc w:val="center"/>
        <w:rPr>
          <w:i/>
          <w:color w:val="000000" w:themeColor="text1"/>
          <w:sz w:val="26"/>
          <w:szCs w:val="26"/>
        </w:rPr>
      </w:pPr>
      <w:r w:rsidRPr="00E42898">
        <w:rPr>
          <w:i/>
          <w:color w:val="000000"/>
          <w:sz w:val="26"/>
          <w:szCs w:val="26"/>
          <w:lang w:val="nl-NL"/>
        </w:rPr>
        <w:t xml:space="preserve"> của Chủ tịch Uỷ ban nhân dân tỉnh Thừa Thiên Huế</w:t>
      </w:r>
      <w:r w:rsidRPr="00990AC0">
        <w:rPr>
          <w:i/>
          <w:color w:val="000000" w:themeColor="text1"/>
          <w:sz w:val="26"/>
          <w:szCs w:val="26"/>
        </w:rPr>
        <w:t>)</w:t>
      </w:r>
    </w:p>
    <w:p w:rsidR="002E365D" w:rsidRPr="00F32A6E" w:rsidRDefault="002E365D" w:rsidP="002E365D">
      <w:pPr>
        <w:widowControl w:val="0"/>
        <w:spacing w:before="240" w:after="60"/>
        <w:jc w:val="both"/>
        <w:rPr>
          <w:b/>
          <w:color w:val="000000"/>
          <w:spacing w:val="-4"/>
          <w:sz w:val="26"/>
          <w:szCs w:val="26"/>
          <w:lang w:val="nl-NL"/>
        </w:rPr>
      </w:pPr>
      <w:r w:rsidRPr="00F32A6E">
        <w:rPr>
          <w:b/>
          <w:color w:val="000000"/>
          <w:spacing w:val="-4"/>
          <w:sz w:val="26"/>
          <w:szCs w:val="26"/>
          <w:lang w:val="nl-NL"/>
        </w:rPr>
        <w:t>I. DANH MỤC TTHC THUỘC THẨM QUYỀN GIẢI QUYẾT ĐƯA VÀO TIẾP NHẬN VÀ TRẢ KẾT QUẢ TẠI TRUNG TÂM PHỤC VỤ HÀNH CHÍNH CÔNG TỈNH</w:t>
      </w:r>
    </w:p>
    <w:p w:rsidR="00D26497" w:rsidRDefault="00170B82">
      <w:r>
        <w:rPr>
          <w:noProof/>
        </w:rPr>
        <mc:AlternateContent>
          <mc:Choice Requires="wps">
            <w:drawing>
              <wp:anchor distT="0" distB="0" distL="114300" distR="114300" simplePos="0" relativeHeight="251659264" behindDoc="0" locked="0" layoutInCell="1" allowOverlap="1">
                <wp:simplePos x="0" y="0"/>
                <wp:positionH relativeFrom="column">
                  <wp:posOffset>3766185</wp:posOffset>
                </wp:positionH>
                <wp:positionV relativeFrom="paragraph">
                  <wp:posOffset>26670</wp:posOffset>
                </wp:positionV>
                <wp:extent cx="2095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79C16E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6.55pt,2.1pt" to="461.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" strokecolor="black [3200]" strokeweight=".5pt">
                <v:stroke joinstyle="miter"/>
              </v:line>
            </w:pict>
          </mc:Fallback>
        </mc:AlternateConten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095"/>
        <w:gridCol w:w="34"/>
        <w:gridCol w:w="1667"/>
        <w:gridCol w:w="1134"/>
        <w:gridCol w:w="4678"/>
      </w:tblGrid>
      <w:tr w:rsidR="00170B82" w:rsidRPr="009F7346" w:rsidTr="00777395">
        <w:trPr>
          <w:trHeight w:val="336"/>
          <w:jc w:val="center"/>
        </w:trPr>
        <w:tc>
          <w:tcPr>
            <w:tcW w:w="846" w:type="dxa"/>
            <w:vAlign w:val="center"/>
          </w:tcPr>
          <w:p w:rsidR="00170B82" w:rsidRPr="009F7346" w:rsidRDefault="00170B82" w:rsidP="00FC60BE">
            <w:pPr>
              <w:widowControl w:val="0"/>
              <w:jc w:val="center"/>
              <w:rPr>
                <w:b/>
                <w:sz w:val="26"/>
                <w:szCs w:val="26"/>
              </w:rPr>
            </w:pPr>
            <w:r w:rsidRPr="009F7346">
              <w:rPr>
                <w:b/>
                <w:sz w:val="26"/>
                <w:szCs w:val="26"/>
                <w:lang w:val="es-ES"/>
              </w:rPr>
              <w:t>STT</w:t>
            </w:r>
          </w:p>
        </w:tc>
        <w:tc>
          <w:tcPr>
            <w:tcW w:w="6095" w:type="dxa"/>
            <w:vAlign w:val="center"/>
          </w:tcPr>
          <w:p w:rsidR="00170B82" w:rsidRPr="009F7346" w:rsidRDefault="00170B82" w:rsidP="00777395">
            <w:pPr>
              <w:widowControl w:val="0"/>
              <w:jc w:val="center"/>
              <w:rPr>
                <w:b/>
                <w:sz w:val="26"/>
                <w:szCs w:val="26"/>
              </w:rPr>
            </w:pPr>
            <w:r w:rsidRPr="009F7346">
              <w:rPr>
                <w:b/>
                <w:sz w:val="26"/>
                <w:szCs w:val="26"/>
              </w:rPr>
              <w:t>Tên TTHC</w:t>
            </w:r>
          </w:p>
          <w:p w:rsidR="00170B82" w:rsidRPr="009F7346" w:rsidRDefault="00170B82" w:rsidP="00777395">
            <w:pPr>
              <w:widowControl w:val="0"/>
              <w:rPr>
                <w:b/>
                <w:sz w:val="26"/>
                <w:szCs w:val="26"/>
              </w:rPr>
            </w:pPr>
          </w:p>
        </w:tc>
        <w:tc>
          <w:tcPr>
            <w:tcW w:w="1701" w:type="dxa"/>
            <w:gridSpan w:val="2"/>
            <w:vAlign w:val="center"/>
          </w:tcPr>
          <w:p w:rsidR="00170B82" w:rsidRPr="009F7346" w:rsidRDefault="00170B82" w:rsidP="00170B82">
            <w:pPr>
              <w:widowControl w:val="0"/>
              <w:jc w:val="center"/>
              <w:rPr>
                <w:b/>
                <w:sz w:val="26"/>
                <w:szCs w:val="26"/>
              </w:rPr>
            </w:pPr>
            <w:r>
              <w:rPr>
                <w:b/>
                <w:sz w:val="26"/>
                <w:szCs w:val="26"/>
              </w:rPr>
              <w:t xml:space="preserve">Mã số </w:t>
            </w:r>
            <w:r w:rsidRPr="009F7346">
              <w:rPr>
                <w:b/>
                <w:sz w:val="26"/>
                <w:szCs w:val="26"/>
              </w:rPr>
              <w:t>TTHC</w:t>
            </w:r>
          </w:p>
        </w:tc>
        <w:tc>
          <w:tcPr>
            <w:tcW w:w="1134" w:type="dxa"/>
            <w:vAlign w:val="center"/>
          </w:tcPr>
          <w:p w:rsidR="00170B82" w:rsidRPr="009F7346" w:rsidRDefault="00170B82" w:rsidP="00292CD5">
            <w:pPr>
              <w:widowControl w:val="0"/>
              <w:jc w:val="center"/>
              <w:rPr>
                <w:b/>
                <w:sz w:val="26"/>
                <w:szCs w:val="26"/>
              </w:rPr>
            </w:pPr>
            <w:r w:rsidRPr="009F7346">
              <w:rPr>
                <w:b/>
                <w:sz w:val="26"/>
                <w:szCs w:val="26"/>
              </w:rPr>
              <w:t>4 tại chỗ</w:t>
            </w:r>
          </w:p>
        </w:tc>
        <w:tc>
          <w:tcPr>
            <w:tcW w:w="4678" w:type="dxa"/>
            <w:vAlign w:val="center"/>
          </w:tcPr>
          <w:p w:rsidR="00170B82" w:rsidRPr="009F7346" w:rsidRDefault="00170B82" w:rsidP="00FC60BE">
            <w:pPr>
              <w:widowControl w:val="0"/>
              <w:jc w:val="center"/>
              <w:rPr>
                <w:b/>
                <w:sz w:val="26"/>
                <w:szCs w:val="26"/>
              </w:rPr>
            </w:pPr>
            <w:r w:rsidRPr="009F7346">
              <w:rPr>
                <w:b/>
                <w:sz w:val="26"/>
                <w:szCs w:val="26"/>
              </w:rPr>
              <w:t>Cơ quan giải quyết</w:t>
            </w:r>
          </w:p>
        </w:tc>
      </w:tr>
      <w:tr w:rsidR="00170B82" w:rsidRPr="009F7346" w:rsidTr="00170B82">
        <w:trPr>
          <w:trHeight w:val="336"/>
          <w:jc w:val="center"/>
        </w:trPr>
        <w:tc>
          <w:tcPr>
            <w:tcW w:w="846" w:type="dxa"/>
            <w:vAlign w:val="center"/>
          </w:tcPr>
          <w:p w:rsidR="00170B82" w:rsidRPr="009F7346" w:rsidRDefault="00170B82" w:rsidP="00FC60BE">
            <w:pPr>
              <w:widowControl w:val="0"/>
              <w:jc w:val="center"/>
              <w:rPr>
                <w:b/>
                <w:sz w:val="26"/>
                <w:szCs w:val="26"/>
                <w:lang w:val="es-ES"/>
              </w:rPr>
            </w:pPr>
            <w:r>
              <w:rPr>
                <w:b/>
                <w:sz w:val="26"/>
                <w:szCs w:val="26"/>
                <w:lang w:val="es-ES"/>
              </w:rPr>
              <w:t>I</w:t>
            </w:r>
          </w:p>
        </w:tc>
        <w:tc>
          <w:tcPr>
            <w:tcW w:w="13608" w:type="dxa"/>
            <w:gridSpan w:val="5"/>
            <w:vAlign w:val="center"/>
          </w:tcPr>
          <w:p w:rsidR="00170B82" w:rsidRDefault="00170B82" w:rsidP="00777395">
            <w:pPr>
              <w:widowControl w:val="0"/>
              <w:rPr>
                <w:b/>
                <w:szCs w:val="28"/>
                <w:lang w:val="es-ES"/>
              </w:rPr>
            </w:pPr>
            <w:r w:rsidRPr="009F7346">
              <w:rPr>
                <w:b/>
                <w:szCs w:val="28"/>
                <w:lang w:val="es-ES"/>
              </w:rPr>
              <w:t>Lĩnh vực thành lập và hoạt động của doanh nghiệp (48 TTHC)</w:t>
            </w:r>
          </w:p>
          <w:p w:rsidR="00170B82" w:rsidRDefault="00170B82" w:rsidP="00777395">
            <w:pPr>
              <w:widowControl w:val="0"/>
              <w:rPr>
                <w:b/>
                <w:szCs w:val="28"/>
                <w:lang w:val="es-ES"/>
              </w:rPr>
            </w:pPr>
            <w:r w:rsidRPr="009F7346">
              <w:rPr>
                <w:b/>
                <w:sz w:val="26"/>
                <w:szCs w:val="26"/>
              </w:rPr>
              <w:t>(</w:t>
            </w:r>
            <w:r w:rsidRPr="009F7346">
              <w:rPr>
                <w:b/>
                <w:bCs/>
                <w:i/>
                <w:spacing w:val="-4"/>
                <w:sz w:val="26"/>
                <w:szCs w:val="26"/>
                <w:lang w:val="af-ZA"/>
              </w:rPr>
              <w:t>Đối với các TTHC nộp trực tuyến</w:t>
            </w:r>
            <w:r w:rsidRPr="009F7346">
              <w:rPr>
                <w:b/>
                <w:bCs/>
                <w:i/>
                <w:spacing w:val="-4"/>
                <w:sz w:val="26"/>
                <w:szCs w:val="26"/>
              </w:rPr>
              <w:t xml:space="preserve"> tại Cổng thông tin Quốc gia về đăng ký doanh nghiệp)</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pacing w:val="-6"/>
                <w:sz w:val="26"/>
                <w:szCs w:val="26"/>
                <w:lang w:val="es-ES"/>
              </w:rPr>
            </w:pPr>
            <w:r w:rsidRPr="009F7346">
              <w:rPr>
                <w:spacing w:val="-6"/>
                <w:sz w:val="26"/>
                <w:szCs w:val="26"/>
                <w:lang w:val="es-ES"/>
              </w:rPr>
              <w:t>Đề nghị dừng thực hiện thủ tục đăng ký doanh nghiệp.</w:t>
            </w:r>
          </w:p>
        </w:tc>
        <w:tc>
          <w:tcPr>
            <w:tcW w:w="1667" w:type="dxa"/>
            <w:vAlign w:val="center"/>
          </w:tcPr>
          <w:p w:rsidR="00170B82" w:rsidRPr="009F7346" w:rsidRDefault="00170B82" w:rsidP="00170B82">
            <w:pPr>
              <w:widowControl w:val="0"/>
              <w:jc w:val="center"/>
              <w:rPr>
                <w:spacing w:val="-6"/>
                <w:sz w:val="26"/>
                <w:szCs w:val="26"/>
                <w:lang w:val="vi-VN"/>
              </w:rPr>
            </w:pPr>
            <w:r w:rsidRPr="009F7346">
              <w:rPr>
                <w:spacing w:val="-6"/>
                <w:sz w:val="26"/>
                <w:szCs w:val="26"/>
                <w:lang w:val="es-ES"/>
              </w:rPr>
              <w:t>1.010010</w:t>
            </w:r>
          </w:p>
        </w:tc>
        <w:tc>
          <w:tcPr>
            <w:tcW w:w="1134" w:type="dxa"/>
            <w:vAlign w:val="center"/>
          </w:tcPr>
          <w:p w:rsidR="00170B82" w:rsidRPr="009F7346" w:rsidRDefault="00170B82" w:rsidP="00292CD5">
            <w:pPr>
              <w:widowControl w:val="0"/>
              <w:autoSpaceDE w:val="0"/>
              <w:autoSpaceDN w:val="0"/>
              <w:adjustRightInd w:val="0"/>
              <w:jc w:val="center"/>
              <w:rPr>
                <w:spacing w:val="-6"/>
                <w:sz w:val="26"/>
                <w:szCs w:val="26"/>
                <w:lang w:val="es-ES"/>
              </w:rPr>
            </w:pPr>
            <w:r>
              <w:rPr>
                <w:spacing w:val="-6"/>
                <w:sz w:val="26"/>
                <w:szCs w:val="26"/>
              </w:rPr>
              <w:t>X</w:t>
            </w:r>
          </w:p>
        </w:tc>
        <w:tc>
          <w:tcPr>
            <w:tcW w:w="4678" w:type="dxa"/>
          </w:tcPr>
          <w:p w:rsidR="00170B82" w:rsidRPr="009F7346" w:rsidRDefault="00170B82" w:rsidP="00292CD5">
            <w:pPr>
              <w:widowControl w:val="0"/>
              <w:ind w:left="57" w:right="57"/>
              <w:jc w:val="center"/>
              <w:rPr>
                <w:spacing w:val="-6"/>
                <w:sz w:val="26"/>
                <w:szCs w:val="26"/>
              </w:rPr>
            </w:pPr>
            <w:r w:rsidRPr="009F7346">
              <w:rPr>
                <w:spacing w:val="-6"/>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pacing w:val="-6"/>
                <w:sz w:val="26"/>
                <w:szCs w:val="26"/>
                <w:lang w:val="es-ES"/>
              </w:rPr>
            </w:pPr>
            <w:r w:rsidRPr="009F7346">
              <w:rPr>
                <w:spacing w:val="-6"/>
                <w:sz w:val="26"/>
                <w:szCs w:val="26"/>
                <w:lang w:val="es-ES"/>
              </w:rPr>
              <w:t>Thông báo hủy bỏ nghị quyết, quyết định giải thể doanh nghiệp</w:t>
            </w:r>
          </w:p>
        </w:tc>
        <w:tc>
          <w:tcPr>
            <w:tcW w:w="1667" w:type="dxa"/>
            <w:vAlign w:val="center"/>
          </w:tcPr>
          <w:p w:rsidR="00170B82" w:rsidRPr="009F7346" w:rsidRDefault="00170B82" w:rsidP="00170B82">
            <w:pPr>
              <w:widowControl w:val="0"/>
              <w:jc w:val="center"/>
              <w:rPr>
                <w:spacing w:val="-6"/>
                <w:sz w:val="26"/>
                <w:szCs w:val="26"/>
                <w:lang w:val="vi-VN"/>
              </w:rPr>
            </w:pPr>
            <w:r w:rsidRPr="009F7346">
              <w:rPr>
                <w:spacing w:val="-6"/>
                <w:sz w:val="26"/>
                <w:szCs w:val="26"/>
                <w:lang w:val="es-ES"/>
              </w:rPr>
              <w:t>1.010023</w:t>
            </w:r>
          </w:p>
        </w:tc>
        <w:tc>
          <w:tcPr>
            <w:tcW w:w="1134" w:type="dxa"/>
            <w:vAlign w:val="center"/>
          </w:tcPr>
          <w:p w:rsidR="00170B82" w:rsidRPr="009F7346" w:rsidRDefault="00170B82" w:rsidP="00292CD5">
            <w:pPr>
              <w:widowControl w:val="0"/>
              <w:jc w:val="center"/>
              <w:rPr>
                <w:spacing w:val="-6"/>
                <w:sz w:val="26"/>
                <w:szCs w:val="26"/>
              </w:rPr>
            </w:pPr>
            <w:r>
              <w:rPr>
                <w:spacing w:val="-6"/>
                <w:sz w:val="26"/>
                <w:szCs w:val="26"/>
              </w:rPr>
              <w:t>X</w:t>
            </w:r>
          </w:p>
        </w:tc>
        <w:tc>
          <w:tcPr>
            <w:tcW w:w="4678" w:type="dxa"/>
          </w:tcPr>
          <w:p w:rsidR="00170B82" w:rsidRPr="009F7346" w:rsidRDefault="00170B82" w:rsidP="00292CD5">
            <w:pPr>
              <w:widowControl w:val="0"/>
              <w:ind w:left="57" w:right="57"/>
              <w:jc w:val="center"/>
              <w:rPr>
                <w:spacing w:val="-6"/>
                <w:sz w:val="26"/>
                <w:szCs w:val="26"/>
              </w:rPr>
            </w:pPr>
            <w:r w:rsidRPr="009F7346">
              <w:rPr>
                <w:spacing w:val="-6"/>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pacing w:val="-6"/>
                <w:sz w:val="26"/>
                <w:szCs w:val="26"/>
              </w:rPr>
            </w:pPr>
            <w:r w:rsidRPr="009F7346">
              <w:rPr>
                <w:spacing w:val="-6"/>
                <w:sz w:val="26"/>
                <w:szCs w:val="26"/>
                <w:lang w:val="vi-VN"/>
              </w:rPr>
              <w:t>Đăng ký thành lập doanh nghiệp tư nhân</w:t>
            </w:r>
          </w:p>
        </w:tc>
        <w:tc>
          <w:tcPr>
            <w:tcW w:w="1667" w:type="dxa"/>
            <w:vAlign w:val="center"/>
          </w:tcPr>
          <w:p w:rsidR="00170B82" w:rsidRPr="009F7346" w:rsidRDefault="00170B82" w:rsidP="00170B82">
            <w:pPr>
              <w:widowControl w:val="0"/>
              <w:jc w:val="center"/>
              <w:rPr>
                <w:spacing w:val="-6"/>
                <w:sz w:val="26"/>
                <w:szCs w:val="26"/>
                <w:lang w:val="vi-VN"/>
              </w:rPr>
            </w:pPr>
            <w:r w:rsidRPr="009F7346">
              <w:rPr>
                <w:spacing w:val="-6"/>
                <w:sz w:val="26"/>
                <w:szCs w:val="26"/>
              </w:rPr>
              <w:t>2.001610</w:t>
            </w:r>
          </w:p>
        </w:tc>
        <w:tc>
          <w:tcPr>
            <w:tcW w:w="1134" w:type="dxa"/>
            <w:vAlign w:val="center"/>
          </w:tcPr>
          <w:p w:rsidR="00170B82" w:rsidRPr="009F7346" w:rsidRDefault="00170B82" w:rsidP="00292CD5">
            <w:pPr>
              <w:widowControl w:val="0"/>
              <w:jc w:val="center"/>
              <w:rPr>
                <w:spacing w:val="-6"/>
                <w:sz w:val="26"/>
                <w:szCs w:val="26"/>
              </w:rPr>
            </w:pPr>
          </w:p>
        </w:tc>
        <w:tc>
          <w:tcPr>
            <w:tcW w:w="4678" w:type="dxa"/>
          </w:tcPr>
          <w:p w:rsidR="00170B82" w:rsidRPr="009F7346" w:rsidRDefault="00170B82" w:rsidP="00292CD5">
            <w:pPr>
              <w:widowControl w:val="0"/>
              <w:ind w:left="57" w:right="57"/>
              <w:jc w:val="center"/>
              <w:rPr>
                <w:spacing w:val="-6"/>
                <w:sz w:val="26"/>
                <w:szCs w:val="26"/>
              </w:rPr>
            </w:pPr>
            <w:r w:rsidRPr="009F7346">
              <w:rPr>
                <w:spacing w:val="-6"/>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pacing w:val="-6"/>
                <w:sz w:val="26"/>
                <w:szCs w:val="26"/>
              </w:rPr>
            </w:pPr>
            <w:r w:rsidRPr="009F7346">
              <w:rPr>
                <w:spacing w:val="-6"/>
                <w:sz w:val="26"/>
                <w:szCs w:val="26"/>
                <w:lang w:val="vi-VN"/>
              </w:rPr>
              <w:t>Đăng ký thành lập công ty TNHH một thành viên</w:t>
            </w:r>
          </w:p>
        </w:tc>
        <w:tc>
          <w:tcPr>
            <w:tcW w:w="1667" w:type="dxa"/>
            <w:vAlign w:val="center"/>
          </w:tcPr>
          <w:p w:rsidR="00170B82" w:rsidRPr="009F7346" w:rsidRDefault="00170B82" w:rsidP="00170B82">
            <w:pPr>
              <w:widowControl w:val="0"/>
              <w:jc w:val="center"/>
              <w:rPr>
                <w:spacing w:val="-6"/>
                <w:sz w:val="26"/>
                <w:szCs w:val="26"/>
                <w:lang w:val="vi-VN"/>
              </w:rPr>
            </w:pPr>
            <w:r w:rsidRPr="009F7346">
              <w:rPr>
                <w:spacing w:val="-6"/>
                <w:sz w:val="26"/>
                <w:szCs w:val="26"/>
                <w:shd w:val="clear" w:color="auto" w:fill="FFFFFF"/>
              </w:rPr>
              <w:t>2.001583</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pacing w:val="-6"/>
                <w:sz w:val="26"/>
                <w:szCs w:val="26"/>
                <w:lang w:val="es-ES"/>
              </w:rPr>
            </w:pPr>
            <w:r w:rsidRPr="009F7346">
              <w:rPr>
                <w:spacing w:val="-6"/>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pacing w:val="-6"/>
                <w:sz w:val="26"/>
                <w:szCs w:val="26"/>
              </w:rPr>
            </w:pPr>
            <w:r w:rsidRPr="009F7346">
              <w:rPr>
                <w:spacing w:val="-6"/>
                <w:sz w:val="26"/>
                <w:szCs w:val="26"/>
                <w:lang w:val="vi-VN"/>
              </w:rPr>
              <w:t>Đăng ký thành lập công ty TNHH hai thành viên trở lên</w:t>
            </w:r>
          </w:p>
        </w:tc>
        <w:tc>
          <w:tcPr>
            <w:tcW w:w="1667" w:type="dxa"/>
            <w:vAlign w:val="center"/>
          </w:tcPr>
          <w:p w:rsidR="00170B82" w:rsidRPr="009F7346" w:rsidRDefault="00170B82" w:rsidP="00170B82">
            <w:pPr>
              <w:widowControl w:val="0"/>
              <w:jc w:val="center"/>
              <w:rPr>
                <w:spacing w:val="-6"/>
                <w:sz w:val="26"/>
                <w:szCs w:val="26"/>
                <w:lang w:val="vi-VN"/>
              </w:rPr>
            </w:pPr>
            <w:r w:rsidRPr="009F7346">
              <w:rPr>
                <w:spacing w:val="-6"/>
                <w:sz w:val="26"/>
                <w:szCs w:val="26"/>
                <w:shd w:val="clear" w:color="auto" w:fill="FFFFFF"/>
              </w:rPr>
              <w:t>2.001199</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pacing w:val="-6"/>
                <w:sz w:val="26"/>
                <w:szCs w:val="26"/>
                <w:lang w:val="es-ES"/>
              </w:rPr>
            </w:pPr>
            <w:r w:rsidRPr="009F7346">
              <w:rPr>
                <w:spacing w:val="-6"/>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pacing w:val="-6"/>
                <w:sz w:val="26"/>
                <w:szCs w:val="26"/>
              </w:rPr>
            </w:pPr>
            <w:r w:rsidRPr="009F7346">
              <w:rPr>
                <w:spacing w:val="-6"/>
                <w:sz w:val="26"/>
                <w:szCs w:val="26"/>
                <w:lang w:val="vi-VN"/>
              </w:rPr>
              <w:t>Đăng ký thành lập công ty cổ phần</w:t>
            </w:r>
          </w:p>
        </w:tc>
        <w:tc>
          <w:tcPr>
            <w:tcW w:w="1667" w:type="dxa"/>
            <w:vAlign w:val="center"/>
          </w:tcPr>
          <w:p w:rsidR="00170B82" w:rsidRPr="009F7346" w:rsidRDefault="00170B82" w:rsidP="00170B82">
            <w:pPr>
              <w:widowControl w:val="0"/>
              <w:jc w:val="center"/>
              <w:rPr>
                <w:spacing w:val="-6"/>
                <w:sz w:val="26"/>
                <w:szCs w:val="26"/>
                <w:lang w:val="vi-VN"/>
              </w:rPr>
            </w:pPr>
            <w:r w:rsidRPr="009F7346">
              <w:rPr>
                <w:spacing w:val="-6"/>
                <w:sz w:val="26"/>
                <w:szCs w:val="26"/>
                <w:shd w:val="clear" w:color="auto" w:fill="FFFFFF"/>
              </w:rPr>
              <w:t>2.002043</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pacing w:val="-6"/>
                <w:sz w:val="26"/>
                <w:szCs w:val="26"/>
                <w:lang w:val="es-ES"/>
              </w:rPr>
            </w:pPr>
            <w:r w:rsidRPr="009F7346">
              <w:rPr>
                <w:spacing w:val="-6"/>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pacing w:val="-6"/>
                <w:sz w:val="26"/>
                <w:szCs w:val="26"/>
              </w:rPr>
            </w:pPr>
            <w:r w:rsidRPr="009F7346">
              <w:rPr>
                <w:spacing w:val="-6"/>
                <w:sz w:val="26"/>
                <w:szCs w:val="26"/>
                <w:lang w:val="vi-VN"/>
              </w:rPr>
              <w:t>Đăng ký thành lập công ty hợp danh</w:t>
            </w:r>
          </w:p>
          <w:p w:rsidR="00170B82" w:rsidRPr="009F7346" w:rsidRDefault="00170B82" w:rsidP="00777395">
            <w:pPr>
              <w:widowControl w:val="0"/>
              <w:rPr>
                <w:spacing w:val="-6"/>
                <w:sz w:val="26"/>
                <w:szCs w:val="26"/>
              </w:rPr>
            </w:pPr>
          </w:p>
        </w:tc>
        <w:tc>
          <w:tcPr>
            <w:tcW w:w="1667" w:type="dxa"/>
            <w:vAlign w:val="center"/>
          </w:tcPr>
          <w:p w:rsidR="00170B82" w:rsidRPr="009F7346" w:rsidRDefault="00170B82" w:rsidP="00170B82">
            <w:pPr>
              <w:widowControl w:val="0"/>
              <w:jc w:val="center"/>
              <w:rPr>
                <w:spacing w:val="-6"/>
                <w:sz w:val="26"/>
                <w:szCs w:val="26"/>
              </w:rPr>
            </w:pPr>
            <w:r w:rsidRPr="009F7346">
              <w:rPr>
                <w:spacing w:val="-6"/>
                <w:sz w:val="26"/>
                <w:szCs w:val="26"/>
                <w:shd w:val="clear" w:color="auto" w:fill="FFFFFF"/>
              </w:rPr>
              <w:t>2.002042</w:t>
            </w:r>
          </w:p>
          <w:p w:rsidR="00170B82" w:rsidRPr="009F7346" w:rsidRDefault="00170B82" w:rsidP="00170B82">
            <w:pPr>
              <w:widowControl w:val="0"/>
              <w:jc w:val="center"/>
              <w:rPr>
                <w:spacing w:val="-6"/>
                <w:sz w:val="26"/>
                <w:szCs w:val="26"/>
                <w:lang w:val="vi-VN"/>
              </w:rPr>
            </w:pPr>
          </w:p>
        </w:tc>
        <w:tc>
          <w:tcPr>
            <w:tcW w:w="1134" w:type="dxa"/>
            <w:vAlign w:val="center"/>
          </w:tcPr>
          <w:p w:rsidR="00170B82" w:rsidRPr="009F7346" w:rsidRDefault="00170B82" w:rsidP="00292CD5">
            <w:pPr>
              <w:widowControl w:val="0"/>
              <w:jc w:val="center"/>
              <w:rPr>
                <w:spacing w:val="-6"/>
                <w:sz w:val="26"/>
                <w:szCs w:val="26"/>
              </w:rPr>
            </w:pPr>
            <w:r>
              <w:rPr>
                <w:spacing w:val="-6"/>
                <w:sz w:val="26"/>
                <w:szCs w:val="26"/>
              </w:rPr>
              <w:t>X</w:t>
            </w:r>
          </w:p>
        </w:tc>
        <w:tc>
          <w:tcPr>
            <w:tcW w:w="4678" w:type="dxa"/>
          </w:tcPr>
          <w:p w:rsidR="00170B82" w:rsidRPr="009F7346" w:rsidRDefault="00170B82" w:rsidP="00292CD5">
            <w:pPr>
              <w:widowControl w:val="0"/>
              <w:ind w:left="57" w:right="57"/>
              <w:jc w:val="center"/>
              <w:rPr>
                <w:spacing w:val="-6"/>
                <w:sz w:val="26"/>
                <w:szCs w:val="26"/>
                <w:lang w:val="es-ES"/>
              </w:rPr>
            </w:pPr>
            <w:r w:rsidRPr="009F7346">
              <w:rPr>
                <w:spacing w:val="-6"/>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pacing w:val="-6"/>
                <w:sz w:val="26"/>
                <w:szCs w:val="26"/>
              </w:rPr>
            </w:pPr>
            <w:r w:rsidRPr="009F7346">
              <w:rPr>
                <w:spacing w:val="-6"/>
                <w:sz w:val="26"/>
                <w:szCs w:val="26"/>
                <w:lang w:val="vi-VN"/>
              </w:rPr>
              <w:t>Đăng ký thay đổi địa chỉ trụ sở chính của doanh nghiệp (đối với doanh nghiệp tư nhân, công ty TNHH, công ty cổ phần, công ty hợp danh)</w:t>
            </w:r>
          </w:p>
        </w:tc>
        <w:tc>
          <w:tcPr>
            <w:tcW w:w="1667" w:type="dxa"/>
            <w:vAlign w:val="center"/>
          </w:tcPr>
          <w:p w:rsidR="00170B82" w:rsidRPr="009F7346" w:rsidRDefault="00170B82" w:rsidP="00170B82">
            <w:pPr>
              <w:widowControl w:val="0"/>
              <w:jc w:val="center"/>
              <w:rPr>
                <w:spacing w:val="-6"/>
                <w:sz w:val="26"/>
                <w:szCs w:val="26"/>
                <w:lang w:val="vi-VN"/>
              </w:rPr>
            </w:pPr>
            <w:r w:rsidRPr="009F7346">
              <w:rPr>
                <w:spacing w:val="-6"/>
                <w:sz w:val="26"/>
                <w:szCs w:val="26"/>
                <w:shd w:val="clear" w:color="auto" w:fill="FFFFFF"/>
              </w:rPr>
              <w:t>2.002041</w:t>
            </w:r>
          </w:p>
        </w:tc>
        <w:tc>
          <w:tcPr>
            <w:tcW w:w="1134" w:type="dxa"/>
            <w:vAlign w:val="center"/>
          </w:tcPr>
          <w:p w:rsidR="00170B82" w:rsidRPr="009F7346" w:rsidRDefault="00170B82" w:rsidP="00292CD5">
            <w:pPr>
              <w:widowControl w:val="0"/>
              <w:jc w:val="center"/>
              <w:rPr>
                <w:spacing w:val="-6"/>
                <w:sz w:val="26"/>
                <w:szCs w:val="26"/>
              </w:rPr>
            </w:pPr>
          </w:p>
        </w:tc>
        <w:tc>
          <w:tcPr>
            <w:tcW w:w="4678" w:type="dxa"/>
          </w:tcPr>
          <w:p w:rsidR="00170B82" w:rsidRPr="009F7346" w:rsidRDefault="00170B82" w:rsidP="00292CD5">
            <w:pPr>
              <w:widowControl w:val="0"/>
              <w:ind w:left="57" w:right="57"/>
              <w:jc w:val="center"/>
              <w:rPr>
                <w:spacing w:val="-6"/>
                <w:sz w:val="26"/>
                <w:szCs w:val="26"/>
                <w:lang w:val="es-ES"/>
              </w:rPr>
            </w:pPr>
            <w:r w:rsidRPr="009F7346">
              <w:rPr>
                <w:spacing w:val="-6"/>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pacing w:val="-6"/>
                <w:sz w:val="26"/>
                <w:szCs w:val="26"/>
              </w:rPr>
            </w:pPr>
            <w:r w:rsidRPr="009F7346">
              <w:rPr>
                <w:spacing w:val="-6"/>
                <w:sz w:val="26"/>
                <w:szCs w:val="26"/>
                <w:lang w:val="vi-VN"/>
              </w:rPr>
              <w:t>Đăng ký đổi tên doanh nghiệp (đối với doanh nghiệp tư nhân, công ty TNHH, công ty cổ phần, công ty hợp danh)</w:t>
            </w:r>
          </w:p>
        </w:tc>
        <w:tc>
          <w:tcPr>
            <w:tcW w:w="1667" w:type="dxa"/>
            <w:vAlign w:val="center"/>
          </w:tcPr>
          <w:p w:rsidR="00170B82" w:rsidRPr="009F7346" w:rsidRDefault="00170B82" w:rsidP="00170B82">
            <w:pPr>
              <w:widowControl w:val="0"/>
              <w:jc w:val="center"/>
              <w:rPr>
                <w:spacing w:val="-6"/>
                <w:sz w:val="26"/>
                <w:szCs w:val="26"/>
                <w:lang w:val="vi-VN"/>
              </w:rPr>
            </w:pPr>
            <w:r w:rsidRPr="009F7346">
              <w:rPr>
                <w:spacing w:val="-6"/>
                <w:sz w:val="26"/>
                <w:szCs w:val="26"/>
                <w:shd w:val="clear" w:color="auto" w:fill="FFFFFF"/>
              </w:rPr>
              <w:t>1.005169</w:t>
            </w:r>
          </w:p>
        </w:tc>
        <w:tc>
          <w:tcPr>
            <w:tcW w:w="1134" w:type="dxa"/>
          </w:tcPr>
          <w:p w:rsidR="00170B82" w:rsidRDefault="00170B82" w:rsidP="00292CD5">
            <w:pPr>
              <w:jc w:val="center"/>
            </w:pPr>
            <w:r w:rsidRPr="00F23129">
              <w:rPr>
                <w:spacing w:val="-6"/>
                <w:sz w:val="26"/>
                <w:szCs w:val="26"/>
              </w:rPr>
              <w:t>X</w:t>
            </w:r>
          </w:p>
        </w:tc>
        <w:tc>
          <w:tcPr>
            <w:tcW w:w="4678" w:type="dxa"/>
          </w:tcPr>
          <w:p w:rsidR="00170B82" w:rsidRPr="009F7346" w:rsidRDefault="00170B82" w:rsidP="00292CD5">
            <w:pPr>
              <w:widowControl w:val="0"/>
              <w:ind w:left="57" w:right="57"/>
              <w:jc w:val="center"/>
              <w:rPr>
                <w:spacing w:val="-6"/>
                <w:sz w:val="26"/>
                <w:szCs w:val="26"/>
                <w:lang w:val="es-ES"/>
              </w:rPr>
            </w:pPr>
            <w:r w:rsidRPr="009F7346">
              <w:rPr>
                <w:spacing w:val="-6"/>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pacing w:val="-6"/>
                <w:sz w:val="26"/>
                <w:szCs w:val="26"/>
              </w:rPr>
            </w:pPr>
            <w:r w:rsidRPr="009F7346">
              <w:rPr>
                <w:spacing w:val="-6"/>
                <w:sz w:val="26"/>
                <w:szCs w:val="26"/>
                <w:lang w:val="vi-VN"/>
              </w:rPr>
              <w:t>Đăng ký thay đổi thành viên hợp danh</w:t>
            </w:r>
          </w:p>
        </w:tc>
        <w:tc>
          <w:tcPr>
            <w:tcW w:w="1667" w:type="dxa"/>
            <w:vAlign w:val="center"/>
          </w:tcPr>
          <w:p w:rsidR="00170B82" w:rsidRPr="009F7346" w:rsidRDefault="00170B82" w:rsidP="00170B82">
            <w:pPr>
              <w:widowControl w:val="0"/>
              <w:jc w:val="center"/>
              <w:rPr>
                <w:spacing w:val="-6"/>
                <w:sz w:val="26"/>
                <w:szCs w:val="26"/>
                <w:lang w:val="vi-VN"/>
              </w:rPr>
            </w:pPr>
            <w:r w:rsidRPr="009F7346">
              <w:rPr>
                <w:spacing w:val="-6"/>
                <w:sz w:val="26"/>
                <w:szCs w:val="26"/>
                <w:shd w:val="clear" w:color="auto" w:fill="FFFFFF"/>
              </w:rPr>
              <w:t>2.002011</w:t>
            </w:r>
          </w:p>
        </w:tc>
        <w:tc>
          <w:tcPr>
            <w:tcW w:w="1134" w:type="dxa"/>
          </w:tcPr>
          <w:p w:rsidR="00170B82" w:rsidRDefault="00170B82" w:rsidP="00292CD5">
            <w:pPr>
              <w:jc w:val="center"/>
            </w:pPr>
            <w:r w:rsidRPr="00F23129">
              <w:rPr>
                <w:spacing w:val="-6"/>
                <w:sz w:val="26"/>
                <w:szCs w:val="26"/>
              </w:rPr>
              <w:t>X</w:t>
            </w:r>
          </w:p>
        </w:tc>
        <w:tc>
          <w:tcPr>
            <w:tcW w:w="4678" w:type="dxa"/>
          </w:tcPr>
          <w:p w:rsidR="00170B82" w:rsidRPr="009F7346" w:rsidRDefault="00170B82" w:rsidP="00292CD5">
            <w:pPr>
              <w:widowControl w:val="0"/>
              <w:ind w:left="57" w:right="57"/>
              <w:jc w:val="center"/>
              <w:rPr>
                <w:spacing w:val="-6"/>
                <w:sz w:val="26"/>
                <w:szCs w:val="26"/>
                <w:lang w:val="es-ES"/>
              </w:rPr>
            </w:pPr>
            <w:r w:rsidRPr="009F7346">
              <w:rPr>
                <w:spacing w:val="-6"/>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pacing w:val="-6"/>
                <w:sz w:val="26"/>
                <w:szCs w:val="26"/>
              </w:rPr>
            </w:pPr>
            <w:r w:rsidRPr="009F7346">
              <w:rPr>
                <w:spacing w:val="-6"/>
                <w:sz w:val="26"/>
                <w:szCs w:val="26"/>
                <w:lang w:val="vi-VN"/>
              </w:rPr>
              <w:t>Đăng ký thay đổi người đại diện theo pháp luật của công ty trách nhiệm hữu hạn, công ty cổ phần</w:t>
            </w:r>
          </w:p>
        </w:tc>
        <w:tc>
          <w:tcPr>
            <w:tcW w:w="1667" w:type="dxa"/>
            <w:vAlign w:val="center"/>
          </w:tcPr>
          <w:p w:rsidR="00170B82" w:rsidRPr="009F7346" w:rsidRDefault="00170B82" w:rsidP="00170B82">
            <w:pPr>
              <w:widowControl w:val="0"/>
              <w:jc w:val="center"/>
              <w:rPr>
                <w:spacing w:val="-6"/>
                <w:sz w:val="26"/>
                <w:szCs w:val="26"/>
                <w:lang w:val="vi-VN"/>
              </w:rPr>
            </w:pPr>
            <w:r w:rsidRPr="009F7346">
              <w:rPr>
                <w:spacing w:val="-6"/>
                <w:sz w:val="26"/>
                <w:szCs w:val="26"/>
                <w:shd w:val="clear" w:color="auto" w:fill="FFFFFF"/>
              </w:rPr>
              <w:t>2.002010</w:t>
            </w:r>
          </w:p>
        </w:tc>
        <w:tc>
          <w:tcPr>
            <w:tcW w:w="1134" w:type="dxa"/>
            <w:vAlign w:val="center"/>
          </w:tcPr>
          <w:p w:rsidR="00170B82" w:rsidRPr="009F7346" w:rsidRDefault="00170B82" w:rsidP="00292CD5">
            <w:pPr>
              <w:widowControl w:val="0"/>
              <w:jc w:val="center"/>
              <w:rPr>
                <w:spacing w:val="-6"/>
                <w:sz w:val="26"/>
                <w:szCs w:val="26"/>
              </w:rPr>
            </w:pPr>
          </w:p>
        </w:tc>
        <w:tc>
          <w:tcPr>
            <w:tcW w:w="4678" w:type="dxa"/>
          </w:tcPr>
          <w:p w:rsidR="00170B82" w:rsidRPr="009F7346" w:rsidRDefault="00170B82" w:rsidP="00292CD5">
            <w:pPr>
              <w:widowControl w:val="0"/>
              <w:ind w:left="57" w:right="57"/>
              <w:jc w:val="center"/>
              <w:rPr>
                <w:spacing w:val="-6"/>
                <w:sz w:val="26"/>
                <w:szCs w:val="26"/>
                <w:lang w:val="es-ES"/>
              </w:rPr>
            </w:pPr>
            <w:r w:rsidRPr="009F7346">
              <w:rPr>
                <w:spacing w:val="-6"/>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pacing w:val="-6"/>
                <w:sz w:val="26"/>
                <w:szCs w:val="26"/>
              </w:rPr>
            </w:pPr>
            <w:r w:rsidRPr="009F7346">
              <w:rPr>
                <w:spacing w:val="-6"/>
                <w:sz w:val="26"/>
                <w:szCs w:val="26"/>
                <w:lang w:val="vi-VN"/>
              </w:rPr>
              <w:t>Đăng ký thay đổi vốn điều lệ, phần vốn góp, tỷ lệ phần vốn góp (đối với công ty TNHH, công ty cổ phần, công ty hợp danh)</w:t>
            </w:r>
          </w:p>
        </w:tc>
        <w:tc>
          <w:tcPr>
            <w:tcW w:w="1667" w:type="dxa"/>
            <w:vAlign w:val="center"/>
          </w:tcPr>
          <w:p w:rsidR="00170B82" w:rsidRPr="009F7346" w:rsidRDefault="00170B82" w:rsidP="00170B82">
            <w:pPr>
              <w:widowControl w:val="0"/>
              <w:jc w:val="center"/>
              <w:rPr>
                <w:spacing w:val="-6"/>
                <w:sz w:val="26"/>
                <w:szCs w:val="26"/>
                <w:lang w:val="vi-VN"/>
              </w:rPr>
            </w:pPr>
            <w:r w:rsidRPr="009F7346">
              <w:rPr>
                <w:spacing w:val="-6"/>
                <w:sz w:val="26"/>
                <w:szCs w:val="26"/>
                <w:shd w:val="clear" w:color="auto" w:fill="FFFFFF"/>
              </w:rPr>
              <w:t>2.002009</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pacing w:val="-6"/>
                <w:sz w:val="26"/>
                <w:szCs w:val="26"/>
                <w:lang w:val="es-ES"/>
              </w:rPr>
            </w:pPr>
            <w:r w:rsidRPr="009F7346">
              <w:rPr>
                <w:spacing w:val="-6"/>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pacing w:val="-6"/>
                <w:sz w:val="26"/>
                <w:szCs w:val="26"/>
              </w:rPr>
            </w:pPr>
            <w:r w:rsidRPr="009F7346">
              <w:rPr>
                <w:spacing w:val="-6"/>
                <w:sz w:val="26"/>
                <w:szCs w:val="26"/>
                <w:lang w:val="vi-VN"/>
              </w:rPr>
              <w:t>Đăng ký thay đổi thành viên công ty trách nhiệm hữu hạn hai thành viên trở lên</w:t>
            </w:r>
          </w:p>
        </w:tc>
        <w:tc>
          <w:tcPr>
            <w:tcW w:w="1667" w:type="dxa"/>
            <w:vAlign w:val="center"/>
          </w:tcPr>
          <w:p w:rsidR="00170B82" w:rsidRPr="009F7346" w:rsidRDefault="00170B82" w:rsidP="00170B82">
            <w:pPr>
              <w:widowControl w:val="0"/>
              <w:jc w:val="center"/>
              <w:rPr>
                <w:spacing w:val="-6"/>
                <w:sz w:val="26"/>
                <w:szCs w:val="26"/>
                <w:lang w:val="vi-VN"/>
              </w:rPr>
            </w:pPr>
            <w:r w:rsidRPr="009F7346">
              <w:rPr>
                <w:spacing w:val="-6"/>
                <w:sz w:val="26"/>
                <w:szCs w:val="26"/>
                <w:shd w:val="clear" w:color="auto" w:fill="FFFFFF"/>
              </w:rPr>
              <w:t>2.002008</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pacing w:val="-6"/>
                <w:sz w:val="26"/>
                <w:szCs w:val="26"/>
                <w:lang w:val="es-ES"/>
              </w:rPr>
            </w:pPr>
            <w:r w:rsidRPr="009F7346">
              <w:rPr>
                <w:spacing w:val="-6"/>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pacing w:val="-6"/>
                <w:sz w:val="26"/>
                <w:szCs w:val="26"/>
              </w:rPr>
            </w:pPr>
            <w:r w:rsidRPr="009F7346">
              <w:rPr>
                <w:spacing w:val="-6"/>
                <w:sz w:val="26"/>
                <w:szCs w:val="26"/>
                <w:lang w:val="vi-VN"/>
              </w:rPr>
              <w:t>Đăng ký thay đổi chủ sở hữu công ty trách nhiệm hữu hạn một thành viên</w:t>
            </w:r>
          </w:p>
        </w:tc>
        <w:tc>
          <w:tcPr>
            <w:tcW w:w="1667" w:type="dxa"/>
            <w:vAlign w:val="center"/>
          </w:tcPr>
          <w:p w:rsidR="00170B82" w:rsidRPr="009F7346" w:rsidRDefault="00170B82" w:rsidP="00170B82">
            <w:pPr>
              <w:widowControl w:val="0"/>
              <w:jc w:val="center"/>
              <w:rPr>
                <w:spacing w:val="-6"/>
                <w:sz w:val="26"/>
                <w:szCs w:val="26"/>
                <w:lang w:val="vi-VN"/>
              </w:rPr>
            </w:pPr>
            <w:r w:rsidRPr="009F7346">
              <w:rPr>
                <w:spacing w:val="-6"/>
                <w:sz w:val="26"/>
                <w:szCs w:val="26"/>
                <w:shd w:val="clear" w:color="auto" w:fill="FFFFFF"/>
              </w:rPr>
              <w:t>1.005114</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pacing w:val="-6"/>
                <w:sz w:val="26"/>
                <w:szCs w:val="26"/>
                <w:lang w:val="es-ES"/>
              </w:rPr>
            </w:pPr>
            <w:r w:rsidRPr="009F7346">
              <w:rPr>
                <w:spacing w:val="-6"/>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Đăng ký thay đổi chủ doanh nghiệp tư nhân trong trường hợp bán, tặng cho doanh nghiệp, chủ doanh nghiệp chết</w:t>
            </w:r>
          </w:p>
        </w:tc>
        <w:tc>
          <w:tcPr>
            <w:tcW w:w="1667" w:type="dxa"/>
            <w:vAlign w:val="center"/>
          </w:tcPr>
          <w:p w:rsidR="00170B82" w:rsidRPr="009F7346" w:rsidRDefault="00170B82" w:rsidP="00170B82">
            <w:pPr>
              <w:widowControl w:val="0"/>
              <w:jc w:val="center"/>
              <w:rPr>
                <w:sz w:val="26"/>
                <w:szCs w:val="26"/>
                <w:lang w:val="vi-VN"/>
              </w:rPr>
            </w:pPr>
            <w:r w:rsidRPr="009F7346">
              <w:rPr>
                <w:sz w:val="26"/>
                <w:szCs w:val="26"/>
                <w:shd w:val="clear" w:color="auto" w:fill="FFFFFF"/>
              </w:rPr>
              <w:t>2.002000</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Thông báo thay đổi ngành, nghề kinh doanh (đối với doanh nghiệp tư nhân, công ty TNHH, công ty cổ phần, công ty hợp danh)</w:t>
            </w:r>
          </w:p>
        </w:tc>
        <w:tc>
          <w:tcPr>
            <w:tcW w:w="1667" w:type="dxa"/>
            <w:vAlign w:val="center"/>
          </w:tcPr>
          <w:p w:rsidR="00170B82" w:rsidRPr="009F7346" w:rsidRDefault="00170B82" w:rsidP="00170B82">
            <w:pPr>
              <w:widowControl w:val="0"/>
              <w:jc w:val="center"/>
              <w:rPr>
                <w:sz w:val="26"/>
                <w:szCs w:val="26"/>
                <w:lang w:val="vi-VN"/>
              </w:rPr>
            </w:pPr>
            <w:r w:rsidRPr="009F7346">
              <w:rPr>
                <w:sz w:val="26"/>
                <w:szCs w:val="26"/>
              </w:rPr>
              <w:t>2.001996</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Đăng ký thay đổi vốn đầu tư của chủ doanh nghiệp tư nhân</w:t>
            </w:r>
          </w:p>
        </w:tc>
        <w:tc>
          <w:tcPr>
            <w:tcW w:w="1667" w:type="dxa"/>
            <w:vAlign w:val="center"/>
          </w:tcPr>
          <w:p w:rsidR="00170B82" w:rsidRPr="009F7346" w:rsidRDefault="00170B82" w:rsidP="00170B82">
            <w:pPr>
              <w:widowControl w:val="0"/>
              <w:jc w:val="center"/>
              <w:rPr>
                <w:sz w:val="26"/>
                <w:szCs w:val="26"/>
                <w:lang w:val="vi-VN"/>
              </w:rPr>
            </w:pPr>
            <w:r w:rsidRPr="009F7346">
              <w:rPr>
                <w:sz w:val="26"/>
                <w:szCs w:val="26"/>
                <w:shd w:val="clear" w:color="auto" w:fill="FFFFFF"/>
              </w:rPr>
              <w:t>2.001993</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Thông báo thay đổi thông tin của cổ đông sáng lập công ty cổ phần chưa niêm yết</w:t>
            </w:r>
          </w:p>
        </w:tc>
        <w:tc>
          <w:tcPr>
            <w:tcW w:w="1667" w:type="dxa"/>
            <w:vAlign w:val="center"/>
          </w:tcPr>
          <w:p w:rsidR="00170B82" w:rsidRPr="009F7346" w:rsidRDefault="00170B82" w:rsidP="00170B82">
            <w:pPr>
              <w:widowControl w:val="0"/>
              <w:jc w:val="center"/>
              <w:rPr>
                <w:sz w:val="26"/>
                <w:szCs w:val="26"/>
                <w:lang w:val="vi-VN"/>
              </w:rPr>
            </w:pPr>
            <w:r w:rsidRPr="009F7346">
              <w:rPr>
                <w:sz w:val="26"/>
                <w:szCs w:val="26"/>
              </w:rPr>
              <w:t>2.002044</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Thông báo thay đổi cổ đông là nhà đầu tư nước ngoài trong công ty cổ phần chưa niêm yết</w:t>
            </w:r>
          </w:p>
        </w:tc>
        <w:tc>
          <w:tcPr>
            <w:tcW w:w="1667" w:type="dxa"/>
            <w:vAlign w:val="center"/>
          </w:tcPr>
          <w:p w:rsidR="00170B82" w:rsidRPr="009F7346" w:rsidRDefault="00170B82" w:rsidP="00170B82">
            <w:pPr>
              <w:widowControl w:val="0"/>
              <w:jc w:val="center"/>
              <w:rPr>
                <w:sz w:val="26"/>
                <w:szCs w:val="26"/>
                <w:lang w:val="vi-VN"/>
              </w:rPr>
            </w:pPr>
            <w:r w:rsidRPr="009F7346">
              <w:rPr>
                <w:sz w:val="26"/>
                <w:szCs w:val="26"/>
              </w:rPr>
              <w:t>2.001992</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Thông báo thay đổi nội dung đăng ký thuế (trừ thay đổi phương pháp tính thuế)</w:t>
            </w:r>
          </w:p>
        </w:tc>
        <w:tc>
          <w:tcPr>
            <w:tcW w:w="1667" w:type="dxa"/>
            <w:vAlign w:val="center"/>
          </w:tcPr>
          <w:p w:rsidR="00170B82" w:rsidRPr="009F7346" w:rsidRDefault="00170B82" w:rsidP="00170B82">
            <w:pPr>
              <w:widowControl w:val="0"/>
              <w:jc w:val="center"/>
              <w:rPr>
                <w:sz w:val="26"/>
                <w:szCs w:val="26"/>
                <w:lang w:val="vi-VN"/>
              </w:rPr>
            </w:pPr>
            <w:r w:rsidRPr="009F7346">
              <w:rPr>
                <w:sz w:val="26"/>
                <w:szCs w:val="26"/>
              </w:rPr>
              <w:t>2.001954</w:t>
            </w:r>
          </w:p>
        </w:tc>
        <w:tc>
          <w:tcPr>
            <w:tcW w:w="1134" w:type="dxa"/>
            <w:vAlign w:val="center"/>
          </w:tcPr>
          <w:p w:rsidR="00170B82" w:rsidRPr="009F7346" w:rsidRDefault="00170B82" w:rsidP="00292CD5">
            <w:pPr>
              <w:widowControl w:val="0"/>
              <w:jc w:val="center"/>
              <w:rPr>
                <w:sz w:val="26"/>
                <w:szCs w:val="26"/>
              </w:rPr>
            </w:pPr>
            <w:r>
              <w:rPr>
                <w:spacing w:val="-6"/>
                <w:sz w:val="26"/>
                <w:szCs w:val="26"/>
              </w:rPr>
              <w:t>X</w:t>
            </w: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 xml:space="preserve">Đăng ký hoạt động chi nhánh, văn phòng đại diện (đối với doanh nghiệp tư nhân, công ty TNHH, công ty cổ </w:t>
            </w:r>
            <w:r w:rsidRPr="009F7346">
              <w:rPr>
                <w:sz w:val="26"/>
                <w:szCs w:val="26"/>
                <w:lang w:val="vi-VN"/>
              </w:rPr>
              <w:lastRenderedPageBreak/>
              <w:t>phần, công ty hợp danh)</w:t>
            </w:r>
          </w:p>
        </w:tc>
        <w:tc>
          <w:tcPr>
            <w:tcW w:w="1667" w:type="dxa"/>
            <w:vAlign w:val="center"/>
          </w:tcPr>
          <w:p w:rsidR="00170B82" w:rsidRPr="009F7346" w:rsidRDefault="00170B82" w:rsidP="00170B82">
            <w:pPr>
              <w:widowControl w:val="0"/>
              <w:shd w:val="clear" w:color="auto" w:fill="FFFFFF"/>
              <w:jc w:val="center"/>
              <w:rPr>
                <w:sz w:val="26"/>
                <w:szCs w:val="26"/>
              </w:rPr>
            </w:pPr>
            <w:r w:rsidRPr="009F7346">
              <w:rPr>
                <w:sz w:val="26"/>
                <w:szCs w:val="26"/>
              </w:rPr>
              <w:lastRenderedPageBreak/>
              <w:t>2.002069</w:t>
            </w:r>
          </w:p>
          <w:p w:rsidR="00170B82" w:rsidRPr="009F7346" w:rsidRDefault="00170B82" w:rsidP="00170B82">
            <w:pPr>
              <w:widowControl w:val="0"/>
              <w:jc w:val="center"/>
              <w:rPr>
                <w:sz w:val="26"/>
                <w:szCs w:val="26"/>
                <w:lang w:val="vi-VN"/>
              </w:rPr>
            </w:pP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Thông báo lập chi nhánh, văn phòng đại diện ở nước ngoài (đối với doanh nghiệp tư nhân, công ty TNHH, công ty cổ phần, công ty hợp danh)</w:t>
            </w:r>
          </w:p>
        </w:tc>
        <w:tc>
          <w:tcPr>
            <w:tcW w:w="1667" w:type="dxa"/>
            <w:vAlign w:val="center"/>
          </w:tcPr>
          <w:p w:rsidR="00170B82" w:rsidRPr="009F7346" w:rsidRDefault="00170B82" w:rsidP="00170B82">
            <w:pPr>
              <w:widowControl w:val="0"/>
              <w:jc w:val="center"/>
              <w:rPr>
                <w:sz w:val="26"/>
                <w:szCs w:val="26"/>
                <w:lang w:val="vi-VN"/>
              </w:rPr>
            </w:pPr>
            <w:r w:rsidRPr="009F7346">
              <w:rPr>
                <w:sz w:val="26"/>
                <w:szCs w:val="26"/>
              </w:rPr>
              <w:t>2.002070</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Đăng ký thành lập, đăng ký thay đổi nội dung đăng ký hoạt động, tạm ngừng kinh doanh, tiếp tục kinh doanh trước thời hạn đã thông báo, chấm dứt hoạt động đối với chi nhánh, văn phòng đại diện, địa điểm kinh doanh trong trường hợp chi nhánh, văn phòng đại diện, địa điểm kinh doanh khác tỉnh, thành phố trực thuộc trung ương nơi doanh nghiệp đặt trụ sở chính đối với doanh nghiệp hoạt động theo Giấy phép đầu tư, Giấy chứng nhận đầu tư (đồng thời là Giấy chứng nhận đăng ký kinh doanh) hoặc các giấy tờ có giá trị pháp lý tương đương</w:t>
            </w:r>
          </w:p>
        </w:tc>
        <w:tc>
          <w:tcPr>
            <w:tcW w:w="1667" w:type="dxa"/>
            <w:vAlign w:val="center"/>
          </w:tcPr>
          <w:p w:rsidR="00170B82" w:rsidRPr="009F7346" w:rsidRDefault="00170B82" w:rsidP="00170B82">
            <w:pPr>
              <w:widowControl w:val="0"/>
              <w:jc w:val="center"/>
              <w:rPr>
                <w:sz w:val="26"/>
                <w:szCs w:val="26"/>
                <w:lang w:val="vi-VN"/>
              </w:rPr>
            </w:pPr>
            <w:r w:rsidRPr="009F7346">
              <w:rPr>
                <w:sz w:val="26"/>
                <w:szCs w:val="26"/>
              </w:rPr>
              <w:t>2.002031</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 xml:space="preserve">Cấp Giấy chứng nhận đăng ký hoạt động chi nhánh, văn phòng đại diện, Giấy chứng nhận đăng ký địa điểm kinh doanh thay thế nội dung đăng ký hoạt động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mà không thay đổi nội dung đăng ký hoạt động đối với chi nhánh, văn phòng đại diện, địa điểm kinh doanh cùng tỉnh, thành phố trực thuộc </w:t>
            </w:r>
            <w:r w:rsidRPr="009F7346">
              <w:rPr>
                <w:sz w:val="26"/>
                <w:szCs w:val="26"/>
              </w:rPr>
              <w:t>TW</w:t>
            </w:r>
            <w:r w:rsidRPr="009F7346">
              <w:rPr>
                <w:sz w:val="26"/>
                <w:szCs w:val="26"/>
                <w:lang w:val="vi-VN"/>
              </w:rPr>
              <w:t>nơi doanh nghiệp đặt trụ sở chính.</w:t>
            </w:r>
          </w:p>
        </w:tc>
        <w:tc>
          <w:tcPr>
            <w:tcW w:w="1667" w:type="dxa"/>
            <w:vAlign w:val="center"/>
          </w:tcPr>
          <w:p w:rsidR="00170B82" w:rsidRPr="009F7346" w:rsidRDefault="00170B82" w:rsidP="00170B82">
            <w:pPr>
              <w:widowControl w:val="0"/>
              <w:jc w:val="center"/>
              <w:rPr>
                <w:sz w:val="26"/>
                <w:szCs w:val="26"/>
                <w:lang w:val="vi-VN"/>
              </w:rPr>
            </w:pPr>
            <w:r w:rsidRPr="009F7346">
              <w:rPr>
                <w:sz w:val="26"/>
                <w:szCs w:val="26"/>
                <w:shd w:val="clear" w:color="auto" w:fill="FFFFFF"/>
              </w:rPr>
              <w:t>2.002075</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Thông báo lập địa điểm kinh doanh</w:t>
            </w:r>
          </w:p>
          <w:p w:rsidR="00170B82" w:rsidRPr="009F7346" w:rsidRDefault="00170B82" w:rsidP="00777395">
            <w:pPr>
              <w:widowControl w:val="0"/>
              <w:rPr>
                <w:sz w:val="26"/>
                <w:szCs w:val="26"/>
              </w:rPr>
            </w:pPr>
          </w:p>
        </w:tc>
        <w:tc>
          <w:tcPr>
            <w:tcW w:w="1667" w:type="dxa"/>
            <w:vAlign w:val="center"/>
          </w:tcPr>
          <w:p w:rsidR="00170B82" w:rsidRPr="009F7346" w:rsidRDefault="00170B82" w:rsidP="00170B82">
            <w:pPr>
              <w:widowControl w:val="0"/>
              <w:jc w:val="center"/>
              <w:rPr>
                <w:sz w:val="26"/>
                <w:szCs w:val="26"/>
                <w:lang w:val="vi-VN"/>
              </w:rPr>
            </w:pPr>
            <w:r w:rsidRPr="009F7346">
              <w:rPr>
                <w:sz w:val="26"/>
                <w:szCs w:val="26"/>
                <w:shd w:val="clear" w:color="auto" w:fill="FFFFFF"/>
              </w:rPr>
              <w:t>2.002072</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Đăng ký thay đổi nội dung đăng ký hoạt động chi nhánh, văn phòng đại diện, địa điểm kinh doanh</w:t>
            </w:r>
          </w:p>
        </w:tc>
        <w:tc>
          <w:tcPr>
            <w:tcW w:w="1667" w:type="dxa"/>
            <w:vAlign w:val="center"/>
          </w:tcPr>
          <w:p w:rsidR="00170B82" w:rsidRPr="009F7346" w:rsidRDefault="00170B82" w:rsidP="00170B82">
            <w:pPr>
              <w:widowControl w:val="0"/>
              <w:jc w:val="center"/>
              <w:rPr>
                <w:sz w:val="26"/>
                <w:szCs w:val="26"/>
                <w:lang w:val="vi-VN"/>
              </w:rPr>
            </w:pPr>
            <w:r w:rsidRPr="009F7346">
              <w:rPr>
                <w:sz w:val="26"/>
                <w:szCs w:val="26"/>
                <w:shd w:val="clear" w:color="auto" w:fill="FFFFFF"/>
              </w:rPr>
              <w:t>2.002045</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 xml:space="preserve">Đăng ký thành lập, đăng ký thay đổi nội dung đăng ký hoạt động, tạm ngừng kinh doanh, tiếp tục kinh doanh trước thời hạn đã thông báo, chấm dứt hoạt động đối với chi nhánh, văn phòng đại diện, địa điểm kinh doanh trên Giấy phép đầu tư, Giấy chứng nhận đầu tư (đồng thời là Giấy chứng nhận đăng ký kinh doanh) hoặc các giấy tờ có giá trị pháp lý tương đương, Giấy chứng nhận đăng ký hoạt động chi </w:t>
            </w:r>
            <w:r w:rsidRPr="009F7346">
              <w:rPr>
                <w:spacing w:val="-4"/>
                <w:sz w:val="26"/>
                <w:szCs w:val="26"/>
                <w:lang w:val="vi-VN"/>
              </w:rPr>
              <w:t>nhánh, văn phòng đại diện do Cơ quan đăng ký đầu tư cấp đối với chi nhánh, văn phòng đại diện, địa điểm kinh doanh cùng tỉnh, thà</w:t>
            </w:r>
            <w:r w:rsidRPr="009F7346">
              <w:rPr>
                <w:sz w:val="26"/>
                <w:szCs w:val="26"/>
                <w:lang w:val="vi-VN"/>
              </w:rPr>
              <w:t>nh phố trực thuộc trung ương nơi doanh nghiệp đặt trụ sở chính</w:t>
            </w:r>
          </w:p>
        </w:tc>
        <w:tc>
          <w:tcPr>
            <w:tcW w:w="1667" w:type="dxa"/>
            <w:vAlign w:val="center"/>
          </w:tcPr>
          <w:p w:rsidR="00170B82" w:rsidRPr="009F7346" w:rsidRDefault="00170B82" w:rsidP="00170B82">
            <w:pPr>
              <w:widowControl w:val="0"/>
              <w:jc w:val="center"/>
              <w:rPr>
                <w:sz w:val="26"/>
                <w:szCs w:val="26"/>
                <w:lang w:val="vi-VN"/>
              </w:rPr>
            </w:pPr>
            <w:r w:rsidRPr="009F7346">
              <w:rPr>
                <w:sz w:val="26"/>
                <w:szCs w:val="26"/>
              </w:rPr>
              <w:t>1.005176</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bCs/>
                <w:sz w:val="26"/>
                <w:szCs w:val="26"/>
              </w:rPr>
            </w:pPr>
            <w:r w:rsidRPr="009F7346">
              <w:rPr>
                <w:bCs/>
                <w:sz w:val="26"/>
                <w:szCs w:val="26"/>
                <w:lang w:val="vi-VN"/>
              </w:rPr>
              <w:t>Thông báo thay đổi thông tin cổ đông là nhà đầu tư nước ngoài, thông báo thay đổi thông tin người đại diện theo ủy quyền của cổ đông là tổ chức nước ngoài, thông báo cho thuê doanh nghiệp tư nhân, thông báo thay đổi thông tin người đại diện theo ủy quyền</w:t>
            </w:r>
          </w:p>
        </w:tc>
        <w:tc>
          <w:tcPr>
            <w:tcW w:w="1667" w:type="dxa"/>
            <w:vAlign w:val="center"/>
          </w:tcPr>
          <w:p w:rsidR="00170B82" w:rsidRPr="009F7346" w:rsidRDefault="00170B82" w:rsidP="00170B82">
            <w:pPr>
              <w:widowControl w:val="0"/>
              <w:jc w:val="center"/>
              <w:rPr>
                <w:sz w:val="26"/>
                <w:szCs w:val="26"/>
                <w:lang w:val="vi-VN"/>
              </w:rPr>
            </w:pPr>
            <w:r w:rsidRPr="009F7346">
              <w:rPr>
                <w:sz w:val="26"/>
                <w:szCs w:val="26"/>
                <w:shd w:val="clear" w:color="auto" w:fill="FFFFFF"/>
              </w:rPr>
              <w:t>1.010026</w:t>
            </w:r>
          </w:p>
        </w:tc>
        <w:tc>
          <w:tcPr>
            <w:tcW w:w="1134" w:type="dxa"/>
            <w:vAlign w:val="center"/>
          </w:tcPr>
          <w:p w:rsidR="00170B82" w:rsidRPr="009F7346" w:rsidRDefault="00170B82" w:rsidP="00292CD5">
            <w:pPr>
              <w:widowControl w:val="0"/>
              <w:jc w:val="center"/>
              <w:rPr>
                <w:sz w:val="26"/>
                <w:szCs w:val="26"/>
              </w:rPr>
            </w:pP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Đăng ký doanh nghiệp đối với các công ty được thành lập trên cơ sở chia công ty</w:t>
            </w:r>
          </w:p>
        </w:tc>
        <w:tc>
          <w:tcPr>
            <w:tcW w:w="1667" w:type="dxa"/>
            <w:vAlign w:val="center"/>
          </w:tcPr>
          <w:p w:rsidR="00170B82" w:rsidRPr="009F7346" w:rsidRDefault="00170B82" w:rsidP="00170B82">
            <w:pPr>
              <w:widowControl w:val="0"/>
              <w:jc w:val="center"/>
              <w:rPr>
                <w:sz w:val="26"/>
                <w:szCs w:val="26"/>
                <w:lang w:val="vi-VN"/>
              </w:rPr>
            </w:pPr>
            <w:r w:rsidRPr="009F7346">
              <w:rPr>
                <w:sz w:val="26"/>
                <w:szCs w:val="26"/>
                <w:shd w:val="clear" w:color="auto" w:fill="FFFFFF"/>
              </w:rPr>
              <w:t>2.002085</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Đăng ký doanh nghiệp đối với các công ty được thành lập trên cơ sở tách công ty</w:t>
            </w:r>
          </w:p>
        </w:tc>
        <w:tc>
          <w:tcPr>
            <w:tcW w:w="1667" w:type="dxa"/>
            <w:vAlign w:val="center"/>
          </w:tcPr>
          <w:p w:rsidR="00170B82" w:rsidRPr="009F7346" w:rsidRDefault="00170B82" w:rsidP="00170B82">
            <w:pPr>
              <w:widowControl w:val="0"/>
              <w:shd w:val="clear" w:color="auto" w:fill="FFFFFF"/>
              <w:jc w:val="center"/>
              <w:rPr>
                <w:sz w:val="26"/>
                <w:szCs w:val="26"/>
              </w:rPr>
            </w:pPr>
            <w:r w:rsidRPr="009F7346">
              <w:rPr>
                <w:sz w:val="26"/>
                <w:szCs w:val="26"/>
              </w:rPr>
              <w:t>2.002083</w:t>
            </w:r>
          </w:p>
          <w:p w:rsidR="00170B82" w:rsidRPr="009F7346" w:rsidRDefault="00170B82" w:rsidP="00170B82">
            <w:pPr>
              <w:widowControl w:val="0"/>
              <w:jc w:val="center"/>
              <w:rPr>
                <w:sz w:val="26"/>
                <w:szCs w:val="26"/>
                <w:lang w:val="vi-VN"/>
              </w:rPr>
            </w:pP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Hợp nhất doanh nghiệp (đối với công ty trách nhiệm hữu hạn, công ty cổ phần và công ty hợp danh)</w:t>
            </w:r>
          </w:p>
        </w:tc>
        <w:tc>
          <w:tcPr>
            <w:tcW w:w="1667" w:type="dxa"/>
            <w:vAlign w:val="center"/>
          </w:tcPr>
          <w:p w:rsidR="00170B82" w:rsidRPr="009F7346" w:rsidRDefault="00170B82" w:rsidP="00170B82">
            <w:pPr>
              <w:widowControl w:val="0"/>
              <w:jc w:val="center"/>
              <w:rPr>
                <w:sz w:val="26"/>
                <w:szCs w:val="26"/>
                <w:lang w:val="vi-VN"/>
              </w:rPr>
            </w:pPr>
            <w:r w:rsidRPr="009F7346">
              <w:rPr>
                <w:sz w:val="26"/>
                <w:szCs w:val="26"/>
                <w:shd w:val="clear" w:color="auto" w:fill="FFFFFF"/>
              </w:rPr>
              <w:t>2.002059</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Đăng ký thay đổi nội dung đăng ký doanh nghiệp đối với công ty nhận sáp nhập (đối với công ty trách nhiệm hữu hạn, công ty cổ phần và công ty hợp danh)</w:t>
            </w:r>
          </w:p>
        </w:tc>
        <w:tc>
          <w:tcPr>
            <w:tcW w:w="1667" w:type="dxa"/>
            <w:vAlign w:val="center"/>
          </w:tcPr>
          <w:p w:rsidR="00170B82" w:rsidRPr="009F7346" w:rsidRDefault="00170B82" w:rsidP="00170B82">
            <w:pPr>
              <w:widowControl w:val="0"/>
              <w:jc w:val="center"/>
              <w:rPr>
                <w:sz w:val="26"/>
                <w:szCs w:val="26"/>
                <w:lang w:val="vi-VN"/>
              </w:rPr>
            </w:pPr>
            <w:r w:rsidRPr="009F7346">
              <w:rPr>
                <w:sz w:val="26"/>
                <w:szCs w:val="26"/>
                <w:shd w:val="clear" w:color="auto" w:fill="FFFFFF"/>
              </w:rPr>
              <w:t>2.002060</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Đăng ký thay đổi nội dung đăng ký doanh nghiệp đối với công ty bị tách (đối với công ty trách nhiệm hữu hạn, công ty cổ phần)</w:t>
            </w:r>
          </w:p>
        </w:tc>
        <w:tc>
          <w:tcPr>
            <w:tcW w:w="1667" w:type="dxa"/>
            <w:vAlign w:val="center"/>
          </w:tcPr>
          <w:p w:rsidR="00170B82" w:rsidRPr="009F7346" w:rsidRDefault="00170B82" w:rsidP="00170B82">
            <w:pPr>
              <w:widowControl w:val="0"/>
              <w:jc w:val="center"/>
              <w:rPr>
                <w:sz w:val="26"/>
                <w:szCs w:val="26"/>
                <w:lang w:val="vi-VN"/>
              </w:rPr>
            </w:pPr>
            <w:r w:rsidRPr="009F7346">
              <w:rPr>
                <w:sz w:val="26"/>
                <w:szCs w:val="26"/>
                <w:shd w:val="clear" w:color="auto" w:fill="FFFFFF"/>
              </w:rPr>
              <w:t>2.002057</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Chuyển đổi công ty trách nhiệm hữu hạn thành công ty cổ phần và ngược lại</w:t>
            </w:r>
          </w:p>
        </w:tc>
        <w:tc>
          <w:tcPr>
            <w:tcW w:w="1667" w:type="dxa"/>
            <w:vAlign w:val="center"/>
          </w:tcPr>
          <w:p w:rsidR="00170B82" w:rsidRPr="009F7346" w:rsidRDefault="00170B82" w:rsidP="00170B82">
            <w:pPr>
              <w:widowControl w:val="0"/>
              <w:jc w:val="center"/>
              <w:rPr>
                <w:sz w:val="26"/>
                <w:szCs w:val="26"/>
                <w:lang w:val="vi-VN"/>
              </w:rPr>
            </w:pPr>
            <w:r w:rsidRPr="009F7346">
              <w:rPr>
                <w:sz w:val="26"/>
                <w:szCs w:val="26"/>
              </w:rPr>
              <w:t>2.002034</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Chuyển đổi doanh nghiệp tư nhân thành công ty hợp danh, công ty trách nhiệm hữu hạn, công ty cổ phần</w:t>
            </w:r>
          </w:p>
          <w:p w:rsidR="00170B82" w:rsidRPr="009F7346" w:rsidRDefault="00170B82" w:rsidP="00777395">
            <w:pPr>
              <w:widowControl w:val="0"/>
              <w:rPr>
                <w:sz w:val="26"/>
                <w:szCs w:val="26"/>
              </w:rPr>
            </w:pPr>
          </w:p>
        </w:tc>
        <w:tc>
          <w:tcPr>
            <w:tcW w:w="1667" w:type="dxa"/>
            <w:vAlign w:val="center"/>
          </w:tcPr>
          <w:p w:rsidR="00170B82" w:rsidRPr="009F7346" w:rsidRDefault="00170B82" w:rsidP="00170B82">
            <w:pPr>
              <w:widowControl w:val="0"/>
              <w:jc w:val="center"/>
              <w:rPr>
                <w:sz w:val="26"/>
                <w:szCs w:val="26"/>
                <w:lang w:val="vi-VN"/>
              </w:rPr>
            </w:pPr>
            <w:r w:rsidRPr="009F7346">
              <w:rPr>
                <w:sz w:val="26"/>
                <w:szCs w:val="26"/>
                <w:shd w:val="clear" w:color="auto" w:fill="FFFFFF"/>
              </w:rPr>
              <w:t>2.002032</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Chuyển đổi công ty trách nhiệm hữu hạn một thành viên thành công ty trách nhiệm hữu hạn hai thành viên trở lên</w:t>
            </w:r>
          </w:p>
        </w:tc>
        <w:tc>
          <w:tcPr>
            <w:tcW w:w="1667" w:type="dxa"/>
            <w:vAlign w:val="center"/>
          </w:tcPr>
          <w:p w:rsidR="00170B82" w:rsidRPr="009F7346" w:rsidRDefault="00170B82" w:rsidP="00170B82">
            <w:pPr>
              <w:widowControl w:val="0"/>
              <w:jc w:val="center"/>
              <w:rPr>
                <w:sz w:val="26"/>
                <w:szCs w:val="26"/>
                <w:lang w:val="vi-VN"/>
              </w:rPr>
            </w:pPr>
            <w:r w:rsidRPr="009F7346">
              <w:rPr>
                <w:sz w:val="26"/>
                <w:szCs w:val="26"/>
                <w:shd w:val="clear" w:color="auto" w:fill="FFFFFF"/>
              </w:rPr>
              <w:t>2.002033</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pacing w:val="-6"/>
                <w:sz w:val="26"/>
                <w:szCs w:val="26"/>
              </w:rPr>
            </w:pPr>
            <w:r w:rsidRPr="009F7346">
              <w:rPr>
                <w:spacing w:val="-6"/>
                <w:sz w:val="26"/>
                <w:szCs w:val="26"/>
                <w:lang w:val="vi-VN"/>
              </w:rPr>
              <w:t>Chuyển đổi công ty trách nhiệm hữu hạn hai thành viên trở lên thành công ty trách nhiệm hữu hạn một thành viên</w:t>
            </w:r>
          </w:p>
        </w:tc>
        <w:tc>
          <w:tcPr>
            <w:tcW w:w="1667" w:type="dxa"/>
            <w:vAlign w:val="center"/>
          </w:tcPr>
          <w:p w:rsidR="00170B82" w:rsidRPr="009F7346" w:rsidRDefault="00170B82" w:rsidP="00170B82">
            <w:pPr>
              <w:widowControl w:val="0"/>
              <w:jc w:val="center"/>
              <w:rPr>
                <w:sz w:val="26"/>
                <w:szCs w:val="26"/>
                <w:lang w:val="vi-VN"/>
              </w:rPr>
            </w:pPr>
            <w:r w:rsidRPr="009F7346">
              <w:rPr>
                <w:sz w:val="26"/>
                <w:szCs w:val="26"/>
                <w:shd w:val="clear" w:color="auto" w:fill="FFFFFF"/>
              </w:rPr>
              <w:t>1.010027</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pacing w:val="-8"/>
                <w:sz w:val="26"/>
                <w:szCs w:val="26"/>
              </w:rPr>
            </w:pPr>
            <w:r w:rsidRPr="009F7346">
              <w:rPr>
                <w:spacing w:val="-8"/>
                <w:sz w:val="26"/>
                <w:szCs w:val="26"/>
                <w:lang w:val="vi-VN"/>
              </w:rPr>
              <w:t>Cấp lại Giấy chứng nhận đăng ký doanh nghiệp, Giấy xác nhận về việc thay đổi nội dung đăng ký doanh nghiệp do bị mất, cháy, rách, nát hoặc bị tiêu hủy dưới hình thức khác</w:t>
            </w:r>
          </w:p>
        </w:tc>
        <w:tc>
          <w:tcPr>
            <w:tcW w:w="1667" w:type="dxa"/>
            <w:vAlign w:val="center"/>
          </w:tcPr>
          <w:p w:rsidR="00170B82" w:rsidRPr="009F7346" w:rsidRDefault="00170B82" w:rsidP="00170B82">
            <w:pPr>
              <w:widowControl w:val="0"/>
              <w:jc w:val="center"/>
              <w:rPr>
                <w:sz w:val="26"/>
                <w:szCs w:val="26"/>
                <w:lang w:val="vi-VN"/>
              </w:rPr>
            </w:pPr>
            <w:r w:rsidRPr="009F7346">
              <w:rPr>
                <w:sz w:val="26"/>
                <w:szCs w:val="26"/>
                <w:shd w:val="clear" w:color="auto" w:fill="FFFFFF"/>
              </w:rPr>
              <w:t>2.002018</w:t>
            </w:r>
          </w:p>
        </w:tc>
        <w:tc>
          <w:tcPr>
            <w:tcW w:w="1134" w:type="dxa"/>
            <w:vAlign w:val="center"/>
          </w:tcPr>
          <w:p w:rsidR="00170B82" w:rsidRPr="009F7346" w:rsidRDefault="00170B82" w:rsidP="00292CD5">
            <w:pPr>
              <w:widowControl w:val="0"/>
              <w:jc w:val="center"/>
              <w:rPr>
                <w:sz w:val="26"/>
                <w:szCs w:val="26"/>
              </w:rPr>
            </w:pPr>
            <w:r>
              <w:rPr>
                <w:spacing w:val="-6"/>
                <w:sz w:val="26"/>
                <w:szCs w:val="26"/>
              </w:rPr>
              <w:t>X</w:t>
            </w: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Cấp đổi Giấy chứng nhận đăng ký kinh doanh hoặc Giấy chứng nhận đăng ký kinh doanh và đăng ký thuế sang Giấy chứng nhận đăng ký doanh nghiệp nhưng không thay đổi nội dung đăng ký kinh doanh và đăng ký thuế</w:t>
            </w:r>
          </w:p>
        </w:tc>
        <w:tc>
          <w:tcPr>
            <w:tcW w:w="1667" w:type="dxa"/>
            <w:vAlign w:val="center"/>
          </w:tcPr>
          <w:p w:rsidR="00170B82" w:rsidRPr="009F7346" w:rsidRDefault="00170B82" w:rsidP="00170B82">
            <w:pPr>
              <w:widowControl w:val="0"/>
              <w:jc w:val="center"/>
              <w:rPr>
                <w:sz w:val="26"/>
                <w:szCs w:val="26"/>
                <w:lang w:val="vi-VN"/>
              </w:rPr>
            </w:pPr>
            <w:r w:rsidRPr="009F7346">
              <w:rPr>
                <w:sz w:val="26"/>
                <w:szCs w:val="26"/>
                <w:shd w:val="clear" w:color="auto" w:fill="FFFFFF"/>
              </w:rPr>
              <w:t>2.002017</w:t>
            </w:r>
          </w:p>
        </w:tc>
        <w:tc>
          <w:tcPr>
            <w:tcW w:w="1134" w:type="dxa"/>
            <w:vAlign w:val="center"/>
          </w:tcPr>
          <w:p w:rsidR="00170B82" w:rsidRPr="009F7346" w:rsidRDefault="00170B82" w:rsidP="00292CD5">
            <w:pPr>
              <w:widowControl w:val="0"/>
              <w:jc w:val="center"/>
              <w:rPr>
                <w:sz w:val="26"/>
                <w:szCs w:val="26"/>
              </w:rPr>
            </w:pP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Cập nhật bổ sung thông tin trong hồ sơ đăng ký doanh nghiệp</w:t>
            </w:r>
          </w:p>
        </w:tc>
        <w:tc>
          <w:tcPr>
            <w:tcW w:w="1667" w:type="dxa"/>
            <w:vAlign w:val="center"/>
          </w:tcPr>
          <w:p w:rsidR="00170B82" w:rsidRPr="009F7346" w:rsidRDefault="00170B82" w:rsidP="00170B82">
            <w:pPr>
              <w:widowControl w:val="0"/>
              <w:jc w:val="center"/>
              <w:rPr>
                <w:sz w:val="26"/>
                <w:szCs w:val="26"/>
                <w:lang w:val="vi-VN"/>
              </w:rPr>
            </w:pPr>
            <w:r w:rsidRPr="009F7346">
              <w:rPr>
                <w:sz w:val="26"/>
                <w:szCs w:val="26"/>
              </w:rPr>
              <w:t>2.002015</w:t>
            </w:r>
          </w:p>
        </w:tc>
        <w:tc>
          <w:tcPr>
            <w:tcW w:w="1134" w:type="dxa"/>
          </w:tcPr>
          <w:p w:rsidR="00170B82" w:rsidRDefault="00170B82" w:rsidP="00292CD5">
            <w:pPr>
              <w:jc w:val="center"/>
            </w:pPr>
            <w:r w:rsidRPr="00E710A7">
              <w:rPr>
                <w:spacing w:val="-6"/>
                <w:sz w:val="26"/>
                <w:szCs w:val="26"/>
              </w:rPr>
              <w:t>X</w:t>
            </w: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Thông báo tạm ngừng kinh doanh, tiếp tục kinh doanh trước thời hạn đã thông báo (doanh nghiệp, chi nhánh, văn phòng đại diện, địa điểm kinh doanh)</w:t>
            </w:r>
          </w:p>
        </w:tc>
        <w:tc>
          <w:tcPr>
            <w:tcW w:w="1667" w:type="dxa"/>
            <w:vAlign w:val="center"/>
          </w:tcPr>
          <w:p w:rsidR="00170B82" w:rsidRPr="009F7346" w:rsidRDefault="00170B82" w:rsidP="00170B82">
            <w:pPr>
              <w:widowControl w:val="0"/>
              <w:jc w:val="center"/>
              <w:rPr>
                <w:sz w:val="26"/>
                <w:szCs w:val="26"/>
                <w:lang w:val="vi-VN"/>
              </w:rPr>
            </w:pPr>
            <w:r w:rsidRPr="009F7346">
              <w:rPr>
                <w:sz w:val="26"/>
                <w:szCs w:val="26"/>
              </w:rPr>
              <w:t>: 2.002029</w:t>
            </w:r>
          </w:p>
        </w:tc>
        <w:tc>
          <w:tcPr>
            <w:tcW w:w="1134" w:type="dxa"/>
          </w:tcPr>
          <w:p w:rsidR="00170B82" w:rsidRDefault="00170B82" w:rsidP="00292CD5">
            <w:pPr>
              <w:jc w:val="center"/>
            </w:pPr>
            <w:r w:rsidRPr="00E710A7">
              <w:rPr>
                <w:spacing w:val="-6"/>
                <w:sz w:val="26"/>
                <w:szCs w:val="26"/>
              </w:rPr>
              <w:t>X</w:t>
            </w: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Giải thể doanh nghiệp</w:t>
            </w:r>
          </w:p>
        </w:tc>
        <w:tc>
          <w:tcPr>
            <w:tcW w:w="1667" w:type="dxa"/>
            <w:vAlign w:val="center"/>
          </w:tcPr>
          <w:p w:rsidR="00170B82" w:rsidRPr="009F7346" w:rsidRDefault="00170B82" w:rsidP="00170B82">
            <w:pPr>
              <w:widowControl w:val="0"/>
              <w:jc w:val="center"/>
              <w:rPr>
                <w:strike/>
                <w:sz w:val="26"/>
                <w:szCs w:val="26"/>
                <w:lang w:val="vi-VN"/>
              </w:rPr>
            </w:pPr>
            <w:r w:rsidRPr="009F7346">
              <w:rPr>
                <w:sz w:val="26"/>
                <w:szCs w:val="26"/>
              </w:rPr>
              <w:t xml:space="preserve">: </w:t>
            </w:r>
            <w:r w:rsidRPr="009F7346">
              <w:rPr>
                <w:sz w:val="26"/>
                <w:szCs w:val="26"/>
                <w:shd w:val="clear" w:color="auto" w:fill="FFFFFF"/>
              </w:rPr>
              <w:t>2.002023</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Giải thể doanh nghiệp trong trường hợp bị thu hồi Giấy chứng nhận đăng ký doanh nghiệp hoặc theo quyết định của Tòa án</w:t>
            </w:r>
          </w:p>
        </w:tc>
        <w:tc>
          <w:tcPr>
            <w:tcW w:w="1667" w:type="dxa"/>
            <w:vAlign w:val="center"/>
          </w:tcPr>
          <w:p w:rsidR="00170B82" w:rsidRPr="009F7346" w:rsidRDefault="00170B82" w:rsidP="00170B82">
            <w:pPr>
              <w:widowControl w:val="0"/>
              <w:jc w:val="center"/>
              <w:rPr>
                <w:strike/>
                <w:sz w:val="26"/>
                <w:szCs w:val="26"/>
                <w:lang w:val="vi-VN"/>
              </w:rPr>
            </w:pPr>
            <w:r w:rsidRPr="009F7346">
              <w:rPr>
                <w:sz w:val="26"/>
                <w:szCs w:val="26"/>
                <w:shd w:val="clear" w:color="auto" w:fill="FFFFFF"/>
              </w:rPr>
              <w:t>2.002022</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Chấm dứt hoạt động chi nhánh, văn phòng đại diện, địa điểm kinh doanh</w:t>
            </w:r>
          </w:p>
        </w:tc>
        <w:tc>
          <w:tcPr>
            <w:tcW w:w="1667" w:type="dxa"/>
            <w:vAlign w:val="center"/>
          </w:tcPr>
          <w:p w:rsidR="00170B82" w:rsidRPr="009F7346" w:rsidRDefault="00170B82" w:rsidP="00170B82">
            <w:pPr>
              <w:widowControl w:val="0"/>
              <w:jc w:val="center"/>
              <w:rPr>
                <w:strike/>
                <w:sz w:val="26"/>
                <w:szCs w:val="26"/>
                <w:lang w:val="vi-VN"/>
              </w:rPr>
            </w:pPr>
            <w:r w:rsidRPr="009F7346">
              <w:rPr>
                <w:sz w:val="26"/>
                <w:szCs w:val="26"/>
              </w:rPr>
              <w:t>2.002020</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Hiệu đính thông tin đăng ký doanh nghiệp</w:t>
            </w:r>
          </w:p>
        </w:tc>
        <w:tc>
          <w:tcPr>
            <w:tcW w:w="1667" w:type="dxa"/>
            <w:vAlign w:val="center"/>
          </w:tcPr>
          <w:p w:rsidR="00170B82" w:rsidRPr="009F7346" w:rsidRDefault="00170B82" w:rsidP="00170B82">
            <w:pPr>
              <w:widowControl w:val="0"/>
              <w:jc w:val="center"/>
              <w:rPr>
                <w:sz w:val="26"/>
                <w:szCs w:val="26"/>
              </w:rPr>
            </w:pPr>
            <w:r w:rsidRPr="009F7346">
              <w:rPr>
                <w:sz w:val="26"/>
                <w:szCs w:val="26"/>
                <w:shd w:val="clear" w:color="auto" w:fill="FFFFFF"/>
              </w:rPr>
              <w:t>2.002016</w:t>
            </w:r>
          </w:p>
        </w:tc>
        <w:tc>
          <w:tcPr>
            <w:tcW w:w="1134" w:type="dxa"/>
            <w:vAlign w:val="center"/>
          </w:tcPr>
          <w:p w:rsidR="00170B82" w:rsidRPr="009F7346" w:rsidRDefault="00170B82" w:rsidP="00292CD5">
            <w:pPr>
              <w:widowControl w:val="0"/>
              <w:jc w:val="center"/>
              <w:rPr>
                <w:sz w:val="26"/>
                <w:szCs w:val="26"/>
              </w:rPr>
            </w:pPr>
            <w:r>
              <w:rPr>
                <w:spacing w:val="-6"/>
                <w:sz w:val="26"/>
                <w:szCs w:val="26"/>
              </w:rPr>
              <w:t>X</w:t>
            </w: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Thông báo về việc sáp nhập công ty trong trường hợp sau sáp nhập công ty, công ty nhận sáp nhập không thay đổi nội dung đăng ký doanh nghiệp</w:t>
            </w:r>
            <w:r w:rsidRPr="009F7346">
              <w:rPr>
                <w:sz w:val="26"/>
                <w:szCs w:val="26"/>
              </w:rPr>
              <w:t>.</w:t>
            </w:r>
          </w:p>
        </w:tc>
        <w:tc>
          <w:tcPr>
            <w:tcW w:w="1667" w:type="dxa"/>
            <w:vAlign w:val="center"/>
          </w:tcPr>
          <w:p w:rsidR="00170B82" w:rsidRPr="009F7346" w:rsidRDefault="00170B82" w:rsidP="00170B82">
            <w:pPr>
              <w:widowControl w:val="0"/>
              <w:jc w:val="center"/>
              <w:rPr>
                <w:sz w:val="26"/>
                <w:szCs w:val="26"/>
              </w:rPr>
            </w:pPr>
            <w:r w:rsidRPr="009F7346">
              <w:rPr>
                <w:sz w:val="26"/>
                <w:szCs w:val="26"/>
                <w:lang w:val="pt-BR"/>
              </w:rPr>
              <w:t>1.010029</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Cấp đổi Giấy phép đầu tư, Giấy chứng nhận đầu tư (đồng thời là Giấy chứng nhận đăng ký kinh doanh) hoặc các giấy tờ có giá trị pháp lý tương đương sang Giấy chứng nhận đăng ký doanh nghiệp trong trường hợp không thay đổi nội dung đăng ký kinh doanh và có thay đổi nội dung đăng ký kinh doanh</w:t>
            </w:r>
          </w:p>
        </w:tc>
        <w:tc>
          <w:tcPr>
            <w:tcW w:w="1667" w:type="dxa"/>
            <w:vAlign w:val="center"/>
          </w:tcPr>
          <w:p w:rsidR="00170B82" w:rsidRPr="009F7346" w:rsidRDefault="00170B82" w:rsidP="00170B82">
            <w:pPr>
              <w:widowControl w:val="0"/>
              <w:jc w:val="center"/>
              <w:rPr>
                <w:sz w:val="26"/>
                <w:szCs w:val="26"/>
              </w:rPr>
            </w:pPr>
            <w:r w:rsidRPr="009F7346">
              <w:rPr>
                <w:sz w:val="26"/>
                <w:szCs w:val="26"/>
                <w:shd w:val="clear" w:color="auto" w:fill="FFFFFF"/>
              </w:rPr>
              <w:t>1.010030</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Cấp Giấy chứng nhận đăng ký doanh nghiệp, đăng ký hoạt động chi nhánh đối với các doanh nghiệp hoạt động theo Giấy phép thành lập và hoạt động kinh doanh chứng khoán</w:t>
            </w:r>
            <w:r w:rsidRPr="009F7346">
              <w:rPr>
                <w:sz w:val="26"/>
                <w:szCs w:val="26"/>
              </w:rPr>
              <w:t>.</w:t>
            </w:r>
          </w:p>
        </w:tc>
        <w:tc>
          <w:tcPr>
            <w:tcW w:w="1667" w:type="dxa"/>
            <w:vAlign w:val="center"/>
          </w:tcPr>
          <w:p w:rsidR="00170B82" w:rsidRPr="009F7346" w:rsidRDefault="00170B82" w:rsidP="00170B82">
            <w:pPr>
              <w:widowControl w:val="0"/>
              <w:jc w:val="center"/>
              <w:rPr>
                <w:sz w:val="26"/>
                <w:szCs w:val="26"/>
              </w:rPr>
            </w:pPr>
            <w:r w:rsidRPr="009F7346">
              <w:rPr>
                <w:sz w:val="26"/>
                <w:szCs w:val="26"/>
                <w:lang w:val="es-ES"/>
              </w:rPr>
              <w:t>1.010031</w:t>
            </w:r>
          </w:p>
        </w:tc>
        <w:tc>
          <w:tcPr>
            <w:tcW w:w="1134" w:type="dxa"/>
          </w:tcPr>
          <w:p w:rsidR="00170B82" w:rsidRPr="009F7346" w:rsidRDefault="00170B82" w:rsidP="00292CD5">
            <w:pPr>
              <w:jc w:val="center"/>
            </w:pPr>
          </w:p>
        </w:tc>
        <w:tc>
          <w:tcPr>
            <w:tcW w:w="4678" w:type="dxa"/>
          </w:tcPr>
          <w:p w:rsidR="00170B82" w:rsidRPr="009F7346" w:rsidRDefault="00170B82" w:rsidP="00292CD5">
            <w:pPr>
              <w:widowControl w:val="0"/>
              <w:ind w:left="57" w:right="57"/>
              <w:jc w:val="center"/>
              <w:rPr>
                <w:sz w:val="26"/>
                <w:szCs w:val="26"/>
                <w:lang w:val="es-ES"/>
              </w:rPr>
            </w:pPr>
            <w:r w:rsidRPr="009F7346">
              <w:rPr>
                <w:sz w:val="26"/>
                <w:szCs w:val="26"/>
                <w:lang w:val="es-ES"/>
              </w:rPr>
              <w:t>Phòng Đăng ký kinh doanh - Sở Kế hoạch và Đầu tư.</w:t>
            </w:r>
          </w:p>
        </w:tc>
      </w:tr>
      <w:tr w:rsidR="00170B82" w:rsidRPr="009F7346" w:rsidTr="00170B82">
        <w:trPr>
          <w:trHeight w:val="336"/>
          <w:jc w:val="center"/>
        </w:trPr>
        <w:tc>
          <w:tcPr>
            <w:tcW w:w="846" w:type="dxa"/>
            <w:vAlign w:val="center"/>
          </w:tcPr>
          <w:p w:rsidR="00170B82" w:rsidRPr="00170B82" w:rsidRDefault="00170B82" w:rsidP="00170B82">
            <w:pPr>
              <w:widowControl w:val="0"/>
              <w:jc w:val="center"/>
              <w:rPr>
                <w:b/>
                <w:sz w:val="26"/>
                <w:szCs w:val="26"/>
                <w:lang w:val="es-ES"/>
              </w:rPr>
            </w:pPr>
            <w:r w:rsidRPr="00170B82">
              <w:rPr>
                <w:b/>
                <w:sz w:val="26"/>
                <w:szCs w:val="26"/>
                <w:lang w:val="es-ES"/>
              </w:rPr>
              <w:t>II</w:t>
            </w:r>
          </w:p>
        </w:tc>
        <w:tc>
          <w:tcPr>
            <w:tcW w:w="13608" w:type="dxa"/>
            <w:gridSpan w:val="5"/>
            <w:vAlign w:val="center"/>
          </w:tcPr>
          <w:p w:rsidR="00170B82" w:rsidRPr="009F7346" w:rsidRDefault="00170B82" w:rsidP="00777395">
            <w:pPr>
              <w:widowControl w:val="0"/>
              <w:rPr>
                <w:b/>
                <w:sz w:val="26"/>
                <w:szCs w:val="26"/>
              </w:rPr>
            </w:pPr>
            <w:r w:rsidRPr="009F7346">
              <w:rPr>
                <w:b/>
                <w:bCs/>
                <w:spacing w:val="-6"/>
                <w:szCs w:val="28"/>
              </w:rPr>
              <w:t>Lĩnh vực thành lập và sắp xếp lại doanh nghiệp do Nhà nước nắm giữ 100% vốn điều lệ (05 TTHC)</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rPr>
              <w:t>Thành lập doanh nghiệp</w:t>
            </w:r>
            <w:r w:rsidRPr="009F7346">
              <w:rPr>
                <w:spacing w:val="6"/>
                <w:sz w:val="26"/>
                <w:szCs w:val="26"/>
                <w:lang w:val="vi-VN"/>
              </w:rPr>
              <w:t xml:space="preserve"> do Nhà nước nắm giữ 100% vốn điều lệ</w:t>
            </w:r>
            <w:r w:rsidRPr="009F7346">
              <w:rPr>
                <w:sz w:val="26"/>
                <w:szCs w:val="26"/>
              </w:rPr>
              <w:t xml:space="preserve"> do cơ quan đại diện chủ sở hữu (Ủy ban nhân dân cấp tỉnh) quyết định thành lập</w:t>
            </w:r>
          </w:p>
          <w:p w:rsidR="00170B82" w:rsidRPr="009F7346" w:rsidRDefault="00170B82" w:rsidP="00777395">
            <w:pPr>
              <w:widowControl w:val="0"/>
              <w:rPr>
                <w:sz w:val="26"/>
                <w:szCs w:val="26"/>
              </w:rPr>
            </w:pPr>
          </w:p>
        </w:tc>
        <w:tc>
          <w:tcPr>
            <w:tcW w:w="1667" w:type="dxa"/>
            <w:vAlign w:val="center"/>
          </w:tcPr>
          <w:p w:rsidR="00170B82" w:rsidRPr="009F7346" w:rsidRDefault="00170B82" w:rsidP="00170B82">
            <w:pPr>
              <w:pStyle w:val="NormalWeb"/>
              <w:widowControl w:val="0"/>
              <w:spacing w:before="0" w:beforeAutospacing="0" w:after="0" w:afterAutospacing="0" w:line="240" w:lineRule="auto"/>
              <w:ind w:firstLine="0"/>
              <w:jc w:val="center"/>
              <w:rPr>
                <w:sz w:val="26"/>
                <w:szCs w:val="26"/>
              </w:rPr>
            </w:pPr>
            <w:r w:rsidRPr="009F7346">
              <w:rPr>
                <w:sz w:val="26"/>
                <w:szCs w:val="26"/>
                <w:shd w:val="clear" w:color="auto" w:fill="FFFFFF"/>
              </w:rPr>
              <w:t>2.000529</w:t>
            </w:r>
          </w:p>
        </w:tc>
        <w:tc>
          <w:tcPr>
            <w:tcW w:w="1134" w:type="dxa"/>
            <w:vAlign w:val="center"/>
          </w:tcPr>
          <w:p w:rsidR="00170B82" w:rsidRPr="009F7346" w:rsidRDefault="00170B82" w:rsidP="00292CD5">
            <w:pPr>
              <w:widowControl w:val="0"/>
              <w:jc w:val="center"/>
              <w:rPr>
                <w:sz w:val="26"/>
                <w:szCs w:val="26"/>
              </w:rPr>
            </w:pPr>
          </w:p>
        </w:tc>
        <w:tc>
          <w:tcPr>
            <w:tcW w:w="4678" w:type="dxa"/>
          </w:tcPr>
          <w:p w:rsidR="00170B82" w:rsidRPr="009F7346" w:rsidRDefault="00170B82" w:rsidP="00292CD5">
            <w:pPr>
              <w:widowControl w:val="0"/>
              <w:jc w:val="center"/>
              <w:rPr>
                <w:sz w:val="26"/>
                <w:szCs w:val="26"/>
              </w:rPr>
            </w:pPr>
            <w:r w:rsidRPr="009F7346">
              <w:rPr>
                <w:sz w:val="26"/>
                <w:szCs w:val="26"/>
              </w:rPr>
              <w:t>- Cơ quan trực tiếp thực hiện: Sở Kế hoạch và Đầu tư;</w:t>
            </w:r>
          </w:p>
          <w:p w:rsidR="00170B82" w:rsidRPr="009F7346" w:rsidRDefault="00170B82" w:rsidP="00292CD5">
            <w:pPr>
              <w:widowControl w:val="0"/>
              <w:jc w:val="center"/>
              <w:rPr>
                <w:sz w:val="26"/>
                <w:szCs w:val="26"/>
              </w:rPr>
            </w:pPr>
            <w:r w:rsidRPr="009F7346">
              <w:rPr>
                <w:sz w:val="26"/>
                <w:szCs w:val="26"/>
              </w:rPr>
              <w:t>- Cơ quan chủ trì thẩm định: Bộ KHĐT.</w:t>
            </w:r>
          </w:p>
          <w:p w:rsidR="00170B82" w:rsidRPr="009F7346" w:rsidRDefault="00170B82" w:rsidP="00292CD5">
            <w:pPr>
              <w:widowControl w:val="0"/>
              <w:jc w:val="center"/>
              <w:rPr>
                <w:sz w:val="26"/>
                <w:szCs w:val="26"/>
              </w:rPr>
            </w:pPr>
            <w:r w:rsidRPr="009F7346">
              <w:rPr>
                <w:sz w:val="26"/>
                <w:szCs w:val="26"/>
              </w:rPr>
              <w:t>- UBND tỉnh ra quyết định thành lập.</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rPr>
              <w:t>H</w:t>
            </w:r>
            <w:r w:rsidRPr="009F7346">
              <w:rPr>
                <w:sz w:val="26"/>
                <w:szCs w:val="26"/>
                <w:lang w:val="vi-VN"/>
              </w:rPr>
              <w:t>ợp nhất, sáp nhập doanh nghiệp</w:t>
            </w:r>
            <w:r w:rsidRPr="009F7346">
              <w:rPr>
                <w:spacing w:val="6"/>
                <w:sz w:val="26"/>
                <w:szCs w:val="26"/>
                <w:lang w:val="vi-VN"/>
              </w:rPr>
              <w:t xml:space="preserve"> do Nhà nước nắm giữ 100% vốn điều lệ</w:t>
            </w:r>
            <w:r w:rsidRPr="009F7346">
              <w:rPr>
                <w:sz w:val="26"/>
                <w:szCs w:val="26"/>
                <w:lang w:val="vi-VN"/>
              </w:rPr>
              <w:t xml:space="preserve"> do cơ quan đại diện chủ sở hữu </w:t>
            </w:r>
            <w:r w:rsidRPr="009F7346">
              <w:rPr>
                <w:sz w:val="26"/>
                <w:szCs w:val="26"/>
              </w:rPr>
              <w:t xml:space="preserve">(Ủy ban nhân dân cấp tỉnh) </w:t>
            </w:r>
            <w:r w:rsidRPr="009F7346">
              <w:rPr>
                <w:sz w:val="26"/>
                <w:szCs w:val="26"/>
                <w:lang w:val="vi-VN"/>
              </w:rPr>
              <w:t>quyết định thành lập hoặc được giao quản lý</w:t>
            </w:r>
          </w:p>
        </w:tc>
        <w:tc>
          <w:tcPr>
            <w:tcW w:w="1667" w:type="dxa"/>
            <w:vAlign w:val="center"/>
          </w:tcPr>
          <w:p w:rsidR="00170B82" w:rsidRPr="009F7346" w:rsidRDefault="00170B82" w:rsidP="00170B82">
            <w:pPr>
              <w:pStyle w:val="NormalWeb"/>
              <w:widowControl w:val="0"/>
              <w:spacing w:before="0" w:beforeAutospacing="0" w:after="0" w:afterAutospacing="0" w:line="240" w:lineRule="auto"/>
              <w:ind w:firstLine="0"/>
              <w:jc w:val="center"/>
              <w:rPr>
                <w:sz w:val="26"/>
                <w:szCs w:val="26"/>
                <w:lang w:val="vi-VN"/>
              </w:rPr>
            </w:pPr>
            <w:r w:rsidRPr="009F7346">
              <w:rPr>
                <w:sz w:val="26"/>
                <w:szCs w:val="26"/>
                <w:shd w:val="clear" w:color="auto" w:fill="FFFFFF"/>
              </w:rPr>
              <w:t>2.001061</w:t>
            </w:r>
          </w:p>
        </w:tc>
        <w:tc>
          <w:tcPr>
            <w:tcW w:w="1134" w:type="dxa"/>
            <w:vAlign w:val="center"/>
          </w:tcPr>
          <w:p w:rsidR="00170B82" w:rsidRPr="009F7346" w:rsidRDefault="00170B82" w:rsidP="00292CD5">
            <w:pPr>
              <w:widowControl w:val="0"/>
              <w:jc w:val="center"/>
              <w:rPr>
                <w:sz w:val="26"/>
                <w:szCs w:val="26"/>
              </w:rPr>
            </w:pPr>
          </w:p>
        </w:tc>
        <w:tc>
          <w:tcPr>
            <w:tcW w:w="4678" w:type="dxa"/>
          </w:tcPr>
          <w:p w:rsidR="00170B82" w:rsidRPr="009F7346" w:rsidRDefault="00170B82" w:rsidP="00292CD5">
            <w:pPr>
              <w:widowControl w:val="0"/>
              <w:jc w:val="center"/>
              <w:rPr>
                <w:sz w:val="26"/>
                <w:szCs w:val="26"/>
              </w:rPr>
            </w:pPr>
            <w:r w:rsidRPr="009F7346">
              <w:rPr>
                <w:sz w:val="26"/>
                <w:szCs w:val="26"/>
              </w:rPr>
              <w:t>- Cơ quan trực tiếp thực hiện: Sở Kế hoạch và Đầu tư;</w:t>
            </w:r>
          </w:p>
          <w:p w:rsidR="00170B82" w:rsidRPr="009F7346" w:rsidRDefault="00170B82" w:rsidP="00292CD5">
            <w:pPr>
              <w:widowControl w:val="0"/>
              <w:jc w:val="center"/>
              <w:rPr>
                <w:sz w:val="26"/>
                <w:szCs w:val="26"/>
              </w:rPr>
            </w:pPr>
            <w:r w:rsidRPr="009F7346">
              <w:rPr>
                <w:sz w:val="26"/>
                <w:szCs w:val="26"/>
              </w:rPr>
              <w:t>- Cơ quan có thẩm quyền quyết định: UBND tỉnh.</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rPr>
              <w:t>C</w:t>
            </w:r>
            <w:r w:rsidRPr="009F7346">
              <w:rPr>
                <w:sz w:val="26"/>
                <w:szCs w:val="26"/>
                <w:lang w:val="vi-VN"/>
              </w:rPr>
              <w:t>hia, tách doanh nghiệp</w:t>
            </w:r>
            <w:r w:rsidRPr="009F7346">
              <w:rPr>
                <w:spacing w:val="6"/>
                <w:sz w:val="26"/>
                <w:szCs w:val="26"/>
                <w:lang w:val="vi-VN"/>
              </w:rPr>
              <w:t xml:space="preserve"> do Nhà nước nắm giữ 100% vốn điều lệ</w:t>
            </w:r>
            <w:r w:rsidRPr="009F7346">
              <w:rPr>
                <w:sz w:val="26"/>
                <w:szCs w:val="26"/>
                <w:lang w:val="vi-VN"/>
              </w:rPr>
              <w:t xml:space="preserve"> do Nhà nước nắm giữ 100% vốn điều lệ do cơ quan đại diện chủ sở hữu</w:t>
            </w:r>
            <w:r w:rsidRPr="009F7346">
              <w:rPr>
                <w:sz w:val="26"/>
                <w:szCs w:val="26"/>
              </w:rPr>
              <w:t xml:space="preserve"> (Ủy ban nhân dân cấp tỉnh)</w:t>
            </w:r>
            <w:r w:rsidRPr="009F7346">
              <w:rPr>
                <w:sz w:val="26"/>
                <w:szCs w:val="26"/>
                <w:lang w:val="vi-VN"/>
              </w:rPr>
              <w:t xml:space="preserve"> quyết định thành lập hoặc được giao quản lý</w:t>
            </w:r>
          </w:p>
          <w:p w:rsidR="00170B82" w:rsidRPr="009F7346" w:rsidRDefault="00170B82" w:rsidP="00777395">
            <w:pPr>
              <w:widowControl w:val="0"/>
              <w:rPr>
                <w:sz w:val="26"/>
                <w:szCs w:val="26"/>
              </w:rPr>
            </w:pPr>
          </w:p>
        </w:tc>
        <w:tc>
          <w:tcPr>
            <w:tcW w:w="1667" w:type="dxa"/>
            <w:vAlign w:val="center"/>
          </w:tcPr>
          <w:p w:rsidR="00170B82" w:rsidRPr="009F7346" w:rsidRDefault="00170B82" w:rsidP="00170B82">
            <w:pPr>
              <w:pStyle w:val="NormalWeb"/>
              <w:widowControl w:val="0"/>
              <w:spacing w:before="0" w:beforeAutospacing="0" w:after="0" w:afterAutospacing="0" w:line="240" w:lineRule="auto"/>
              <w:ind w:firstLine="0"/>
              <w:jc w:val="center"/>
              <w:rPr>
                <w:sz w:val="26"/>
                <w:szCs w:val="26"/>
              </w:rPr>
            </w:pPr>
            <w:r w:rsidRPr="009F7346">
              <w:rPr>
                <w:sz w:val="26"/>
                <w:szCs w:val="26"/>
                <w:shd w:val="clear" w:color="auto" w:fill="FFFFFF"/>
              </w:rPr>
              <w:t>2.001025</w:t>
            </w:r>
          </w:p>
        </w:tc>
        <w:tc>
          <w:tcPr>
            <w:tcW w:w="1134" w:type="dxa"/>
            <w:vAlign w:val="center"/>
          </w:tcPr>
          <w:p w:rsidR="00170B82" w:rsidRPr="009F7346" w:rsidRDefault="00170B82" w:rsidP="00292CD5">
            <w:pPr>
              <w:widowControl w:val="0"/>
              <w:jc w:val="center"/>
              <w:rPr>
                <w:sz w:val="26"/>
                <w:szCs w:val="26"/>
              </w:rPr>
            </w:pPr>
          </w:p>
        </w:tc>
        <w:tc>
          <w:tcPr>
            <w:tcW w:w="4678" w:type="dxa"/>
          </w:tcPr>
          <w:p w:rsidR="00170B82" w:rsidRPr="009F7346" w:rsidRDefault="00170B82" w:rsidP="00292CD5">
            <w:pPr>
              <w:widowControl w:val="0"/>
              <w:jc w:val="center"/>
              <w:rPr>
                <w:sz w:val="26"/>
                <w:szCs w:val="26"/>
              </w:rPr>
            </w:pPr>
            <w:r w:rsidRPr="009F7346">
              <w:rPr>
                <w:sz w:val="26"/>
                <w:szCs w:val="26"/>
              </w:rPr>
              <w:t>- Cơ quan trực tiếp thực hiện: Sở Kế hoạch và Đầu tư;</w:t>
            </w:r>
          </w:p>
          <w:p w:rsidR="00170B82" w:rsidRPr="009F7346" w:rsidRDefault="00170B82" w:rsidP="00292CD5">
            <w:pPr>
              <w:widowControl w:val="0"/>
              <w:jc w:val="center"/>
              <w:rPr>
                <w:sz w:val="26"/>
                <w:szCs w:val="26"/>
              </w:rPr>
            </w:pPr>
            <w:r w:rsidRPr="009F7346">
              <w:rPr>
                <w:sz w:val="26"/>
                <w:szCs w:val="26"/>
              </w:rPr>
              <w:t>- Cơ quan có thẩm quyền quyết định: UBND tỉnh.</w:t>
            </w:r>
          </w:p>
          <w:p w:rsidR="00170B82" w:rsidRPr="009F7346" w:rsidRDefault="00170B82" w:rsidP="00292CD5">
            <w:pPr>
              <w:widowControl w:val="0"/>
              <w:jc w:val="center"/>
              <w:rPr>
                <w:sz w:val="26"/>
                <w:szCs w:val="26"/>
              </w:rPr>
            </w:pP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lang w:val="vi-VN"/>
              </w:rPr>
              <w:t xml:space="preserve">Tạm ngừng, đình chỉ hoạt động, chấm dứt kinh doanh tại doanh nghiệp do Nhà nước nắm giữ 100% vốn điều </w:t>
            </w:r>
            <w:r w:rsidRPr="009F7346">
              <w:rPr>
                <w:sz w:val="26"/>
                <w:szCs w:val="26"/>
                <w:lang w:val="vi-VN"/>
              </w:rPr>
              <w:lastRenderedPageBreak/>
              <w:t>lệ</w:t>
            </w:r>
            <w:r w:rsidRPr="009F7346">
              <w:rPr>
                <w:sz w:val="26"/>
                <w:szCs w:val="26"/>
              </w:rPr>
              <w:t xml:space="preserve"> (do Ủy ban nhân dân cấp tỉnh quyết định thành lập hoặc giao quản lý)</w:t>
            </w:r>
          </w:p>
          <w:p w:rsidR="00170B82" w:rsidRPr="009F7346" w:rsidRDefault="00170B82" w:rsidP="00777395">
            <w:pPr>
              <w:widowControl w:val="0"/>
              <w:rPr>
                <w:sz w:val="26"/>
                <w:szCs w:val="26"/>
              </w:rPr>
            </w:pPr>
          </w:p>
        </w:tc>
        <w:tc>
          <w:tcPr>
            <w:tcW w:w="1667" w:type="dxa"/>
            <w:vAlign w:val="center"/>
          </w:tcPr>
          <w:p w:rsidR="00170B82" w:rsidRPr="009F7346" w:rsidRDefault="00170B82" w:rsidP="00170B82">
            <w:pPr>
              <w:widowControl w:val="0"/>
              <w:jc w:val="center"/>
              <w:rPr>
                <w:sz w:val="26"/>
                <w:szCs w:val="26"/>
              </w:rPr>
            </w:pPr>
            <w:r w:rsidRPr="009F7346">
              <w:rPr>
                <w:sz w:val="26"/>
                <w:szCs w:val="26"/>
              </w:rPr>
              <w:lastRenderedPageBreak/>
              <w:t>1.002395</w:t>
            </w:r>
          </w:p>
        </w:tc>
        <w:tc>
          <w:tcPr>
            <w:tcW w:w="1134" w:type="dxa"/>
            <w:vAlign w:val="center"/>
          </w:tcPr>
          <w:p w:rsidR="00170B82" w:rsidRPr="009F7346" w:rsidRDefault="00170B82" w:rsidP="00292CD5">
            <w:pPr>
              <w:widowControl w:val="0"/>
              <w:jc w:val="center"/>
              <w:rPr>
                <w:sz w:val="26"/>
                <w:szCs w:val="26"/>
              </w:rPr>
            </w:pPr>
          </w:p>
        </w:tc>
        <w:tc>
          <w:tcPr>
            <w:tcW w:w="4678" w:type="dxa"/>
          </w:tcPr>
          <w:p w:rsidR="00170B82" w:rsidRPr="009F7346" w:rsidRDefault="00170B82" w:rsidP="00292CD5">
            <w:pPr>
              <w:widowControl w:val="0"/>
              <w:jc w:val="center"/>
              <w:rPr>
                <w:sz w:val="26"/>
                <w:szCs w:val="26"/>
              </w:rPr>
            </w:pPr>
            <w:r w:rsidRPr="009F7346">
              <w:rPr>
                <w:sz w:val="26"/>
                <w:szCs w:val="26"/>
              </w:rPr>
              <w:t>- Cơ quan trực tiếp thực hiện: Phòng đăng ký kinh doanh;</w:t>
            </w:r>
          </w:p>
          <w:p w:rsidR="00170B82" w:rsidRPr="009F7346" w:rsidRDefault="00170B82" w:rsidP="00292CD5">
            <w:pPr>
              <w:widowControl w:val="0"/>
              <w:jc w:val="center"/>
              <w:rPr>
                <w:sz w:val="26"/>
                <w:szCs w:val="26"/>
              </w:rPr>
            </w:pPr>
            <w:r w:rsidRPr="009F7346">
              <w:rPr>
                <w:sz w:val="26"/>
                <w:szCs w:val="26"/>
              </w:rPr>
              <w:lastRenderedPageBreak/>
              <w:t>- Cơ quan quyết định: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rPr>
              <w:t>G</w:t>
            </w:r>
            <w:r w:rsidRPr="009F7346">
              <w:rPr>
                <w:sz w:val="26"/>
                <w:szCs w:val="26"/>
                <w:lang w:val="vi-VN"/>
              </w:rPr>
              <w:t>iải thể doanh nghiệp do Nhà nước nắm giữ 100% vốn điều lệ</w:t>
            </w:r>
            <w:r w:rsidRPr="009F7346">
              <w:rPr>
                <w:sz w:val="26"/>
                <w:szCs w:val="26"/>
              </w:rPr>
              <w:t xml:space="preserve"> (do Ủy ban nhân dân cấp tỉnh quyết định thành lập hoặc giao quản lý).</w:t>
            </w:r>
          </w:p>
        </w:tc>
        <w:tc>
          <w:tcPr>
            <w:tcW w:w="1667" w:type="dxa"/>
            <w:vAlign w:val="center"/>
          </w:tcPr>
          <w:p w:rsidR="00170B82" w:rsidRPr="009F7346" w:rsidRDefault="007436C8" w:rsidP="00170B82">
            <w:pPr>
              <w:widowControl w:val="0"/>
              <w:jc w:val="center"/>
              <w:rPr>
                <w:sz w:val="26"/>
                <w:szCs w:val="26"/>
                <w:lang w:val="pt-BR"/>
              </w:rPr>
            </w:pPr>
            <w:hyperlink r:id="rId6" w:history="1">
              <w:r w:rsidR="00170B82" w:rsidRPr="009F7346">
                <w:rPr>
                  <w:sz w:val="26"/>
                  <w:szCs w:val="26"/>
                </w:rPr>
                <w:t>2.001021</w:t>
              </w:r>
            </w:hyperlink>
          </w:p>
        </w:tc>
        <w:tc>
          <w:tcPr>
            <w:tcW w:w="1134" w:type="dxa"/>
            <w:vAlign w:val="center"/>
          </w:tcPr>
          <w:p w:rsidR="00170B82" w:rsidRPr="009F7346" w:rsidRDefault="00170B82" w:rsidP="00292CD5">
            <w:pPr>
              <w:widowControl w:val="0"/>
              <w:jc w:val="center"/>
              <w:rPr>
                <w:sz w:val="26"/>
                <w:szCs w:val="26"/>
              </w:rPr>
            </w:pPr>
          </w:p>
        </w:tc>
        <w:tc>
          <w:tcPr>
            <w:tcW w:w="4678" w:type="dxa"/>
          </w:tcPr>
          <w:p w:rsidR="00170B82" w:rsidRPr="009F7346" w:rsidRDefault="00170B82" w:rsidP="00292CD5">
            <w:pPr>
              <w:widowControl w:val="0"/>
              <w:jc w:val="center"/>
              <w:rPr>
                <w:sz w:val="26"/>
                <w:szCs w:val="26"/>
              </w:rPr>
            </w:pPr>
            <w:r w:rsidRPr="009F7346">
              <w:rPr>
                <w:sz w:val="26"/>
                <w:szCs w:val="26"/>
              </w:rPr>
              <w:t>- Cơ quan trực tiếp thực hiện: Sở Kế hoạch và Đầu tư;</w:t>
            </w:r>
          </w:p>
          <w:p w:rsidR="00170B82" w:rsidRPr="009F7346" w:rsidRDefault="00170B82" w:rsidP="00292CD5">
            <w:pPr>
              <w:widowControl w:val="0"/>
              <w:jc w:val="center"/>
              <w:rPr>
                <w:sz w:val="26"/>
                <w:szCs w:val="26"/>
              </w:rPr>
            </w:pPr>
            <w:r w:rsidRPr="009F7346">
              <w:rPr>
                <w:sz w:val="26"/>
                <w:szCs w:val="26"/>
              </w:rPr>
              <w:t>- Cơ quan có thẩm quyền quyết định: UBND tỉnh.</w:t>
            </w:r>
          </w:p>
        </w:tc>
      </w:tr>
      <w:tr w:rsidR="00170B82" w:rsidRPr="009F7346" w:rsidTr="00170B82">
        <w:trPr>
          <w:trHeight w:val="336"/>
          <w:jc w:val="center"/>
        </w:trPr>
        <w:tc>
          <w:tcPr>
            <w:tcW w:w="846" w:type="dxa"/>
            <w:vAlign w:val="center"/>
          </w:tcPr>
          <w:p w:rsidR="00170B82" w:rsidRPr="00170B82" w:rsidRDefault="00170B82" w:rsidP="00170B82">
            <w:pPr>
              <w:widowControl w:val="0"/>
              <w:jc w:val="center"/>
              <w:rPr>
                <w:b/>
                <w:sz w:val="26"/>
                <w:szCs w:val="26"/>
                <w:lang w:val="es-ES"/>
              </w:rPr>
            </w:pPr>
            <w:r w:rsidRPr="00170B82">
              <w:rPr>
                <w:b/>
                <w:sz w:val="26"/>
                <w:szCs w:val="26"/>
                <w:lang w:val="es-ES"/>
              </w:rPr>
              <w:t>III</w:t>
            </w:r>
          </w:p>
        </w:tc>
        <w:tc>
          <w:tcPr>
            <w:tcW w:w="13608" w:type="dxa"/>
            <w:gridSpan w:val="5"/>
            <w:vAlign w:val="center"/>
          </w:tcPr>
          <w:p w:rsidR="00170B82" w:rsidRPr="009F7346" w:rsidRDefault="00170B82" w:rsidP="00777395">
            <w:pPr>
              <w:widowControl w:val="0"/>
              <w:rPr>
                <w:b/>
                <w:sz w:val="26"/>
                <w:szCs w:val="26"/>
              </w:rPr>
            </w:pPr>
            <w:r w:rsidRPr="009F7346">
              <w:rPr>
                <w:b/>
                <w:szCs w:val="28"/>
                <w:lang w:val="es-ES"/>
              </w:rPr>
              <w:t>Lĩnh vực thành lập và hoạt động doanh nghiệp xã hội (03 TTHC)</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rPr>
              <w:t>Thông báo thay đổi nội dung Cam kết thực hiện mục tiêu xã hội, môi trường.</w:t>
            </w:r>
          </w:p>
        </w:tc>
        <w:tc>
          <w:tcPr>
            <w:tcW w:w="1667" w:type="dxa"/>
            <w:vAlign w:val="center"/>
          </w:tcPr>
          <w:p w:rsidR="00170B82" w:rsidRPr="009F7346" w:rsidRDefault="007436C8" w:rsidP="00170B82">
            <w:pPr>
              <w:widowControl w:val="0"/>
              <w:jc w:val="center"/>
              <w:rPr>
                <w:sz w:val="26"/>
                <w:szCs w:val="26"/>
              </w:rPr>
            </w:pPr>
            <w:hyperlink r:id="rId7" w:history="1">
              <w:r w:rsidR="00170B82" w:rsidRPr="009F7346">
                <w:rPr>
                  <w:sz w:val="26"/>
                  <w:szCs w:val="26"/>
                </w:rPr>
                <w:t>2.000375</w:t>
              </w:r>
            </w:hyperlink>
          </w:p>
        </w:tc>
        <w:tc>
          <w:tcPr>
            <w:tcW w:w="1134" w:type="dxa"/>
          </w:tcPr>
          <w:p w:rsidR="00170B82" w:rsidRDefault="00170B82" w:rsidP="00292CD5">
            <w:pPr>
              <w:jc w:val="center"/>
            </w:pPr>
            <w:r w:rsidRPr="00DF2FB7">
              <w:rPr>
                <w:spacing w:val="-6"/>
                <w:sz w:val="26"/>
                <w:szCs w:val="26"/>
              </w:rPr>
              <w:t>X</w:t>
            </w:r>
          </w:p>
        </w:tc>
        <w:tc>
          <w:tcPr>
            <w:tcW w:w="4678" w:type="dxa"/>
          </w:tcPr>
          <w:p w:rsidR="00170B82" w:rsidRPr="009F7346" w:rsidRDefault="00170B82" w:rsidP="00292CD5">
            <w:pPr>
              <w:widowControl w:val="0"/>
              <w:jc w:val="center"/>
              <w:rPr>
                <w:sz w:val="26"/>
                <w:szCs w:val="26"/>
              </w:rPr>
            </w:pPr>
            <w:r w:rsidRPr="009F7346">
              <w:rPr>
                <w:sz w:val="26"/>
                <w:szCs w:val="26"/>
                <w:lang w:val="pt-BR"/>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lang w:val="pt-BR"/>
              </w:rPr>
            </w:pPr>
            <w:r w:rsidRPr="009F7346">
              <w:rPr>
                <w:sz w:val="26"/>
                <w:szCs w:val="26"/>
                <w:lang w:val="pt-BR"/>
              </w:rPr>
              <w:t>Chuyển đổi doanh nghiệp thành doanh nghiệp xã hội</w:t>
            </w:r>
          </w:p>
        </w:tc>
        <w:tc>
          <w:tcPr>
            <w:tcW w:w="1667" w:type="dxa"/>
            <w:vAlign w:val="center"/>
          </w:tcPr>
          <w:p w:rsidR="00170B82" w:rsidRPr="009F7346" w:rsidRDefault="00170B82" w:rsidP="00170B82">
            <w:pPr>
              <w:widowControl w:val="0"/>
              <w:jc w:val="center"/>
              <w:rPr>
                <w:sz w:val="26"/>
                <w:szCs w:val="26"/>
              </w:rPr>
            </w:pPr>
            <w:r w:rsidRPr="009F7346">
              <w:rPr>
                <w:sz w:val="26"/>
                <w:szCs w:val="26"/>
              </w:rPr>
              <w:t>2.000416</w:t>
            </w:r>
          </w:p>
        </w:tc>
        <w:tc>
          <w:tcPr>
            <w:tcW w:w="1134" w:type="dxa"/>
          </w:tcPr>
          <w:p w:rsidR="00170B82" w:rsidRDefault="00170B82" w:rsidP="00292CD5">
            <w:pPr>
              <w:jc w:val="center"/>
            </w:pPr>
            <w:r w:rsidRPr="00DF2FB7">
              <w:rPr>
                <w:spacing w:val="-6"/>
                <w:sz w:val="26"/>
                <w:szCs w:val="26"/>
              </w:rPr>
              <w:t>X</w:t>
            </w:r>
          </w:p>
        </w:tc>
        <w:tc>
          <w:tcPr>
            <w:tcW w:w="4678" w:type="dxa"/>
          </w:tcPr>
          <w:p w:rsidR="00170B82" w:rsidRPr="009F7346" w:rsidRDefault="00170B82" w:rsidP="00292CD5">
            <w:pPr>
              <w:widowControl w:val="0"/>
              <w:jc w:val="center"/>
              <w:rPr>
                <w:sz w:val="26"/>
                <w:szCs w:val="26"/>
              </w:rPr>
            </w:pPr>
            <w:r w:rsidRPr="009F7346">
              <w:rPr>
                <w:sz w:val="26"/>
                <w:szCs w:val="26"/>
                <w:lang w:val="pt-BR"/>
              </w:rPr>
              <w:t>Phòng Đăng ký kinh doanh - Sở Kế hoạch và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pacing w:val="-4"/>
                <w:sz w:val="26"/>
                <w:szCs w:val="26"/>
              </w:rPr>
            </w:pPr>
            <w:r w:rsidRPr="009F7346">
              <w:rPr>
                <w:spacing w:val="-4"/>
                <w:sz w:val="26"/>
                <w:szCs w:val="26"/>
              </w:rPr>
              <w:t>C</w:t>
            </w:r>
            <w:r w:rsidRPr="009F7346">
              <w:rPr>
                <w:spacing w:val="-4"/>
                <w:sz w:val="26"/>
                <w:szCs w:val="26"/>
                <w:lang w:val="vi-VN"/>
              </w:rPr>
              <w:t>hấm dứt Cam kết thực hiện mục tiêu xã hội, môi trường</w:t>
            </w:r>
          </w:p>
        </w:tc>
        <w:tc>
          <w:tcPr>
            <w:tcW w:w="1667" w:type="dxa"/>
            <w:vAlign w:val="center"/>
          </w:tcPr>
          <w:p w:rsidR="00170B82" w:rsidRPr="00170B82" w:rsidRDefault="007436C8" w:rsidP="00170B82">
            <w:pPr>
              <w:widowControl w:val="0"/>
              <w:jc w:val="center"/>
              <w:rPr>
                <w:sz w:val="26"/>
                <w:szCs w:val="26"/>
              </w:rPr>
            </w:pPr>
            <w:hyperlink r:id="rId8" w:history="1">
              <w:r w:rsidR="00170B82" w:rsidRPr="00170B82">
                <w:rPr>
                  <w:rStyle w:val="linkthick"/>
                  <w:sz w:val="26"/>
                  <w:szCs w:val="26"/>
                </w:rPr>
                <w:t>2.0</w:t>
              </w:r>
              <w:r w:rsidR="00170B82" w:rsidRPr="00170B82">
                <w:rPr>
                  <w:rStyle w:val="Hyperlink"/>
                  <w:color w:val="auto"/>
                  <w:sz w:val="26"/>
                  <w:szCs w:val="26"/>
                  <w:u w:val="none"/>
                </w:rPr>
                <w:t>00368</w:t>
              </w:r>
            </w:hyperlink>
          </w:p>
        </w:tc>
        <w:tc>
          <w:tcPr>
            <w:tcW w:w="1134" w:type="dxa"/>
          </w:tcPr>
          <w:p w:rsidR="00170B82" w:rsidRDefault="00170B82" w:rsidP="00292CD5">
            <w:pPr>
              <w:jc w:val="center"/>
            </w:pPr>
            <w:r w:rsidRPr="00DF2FB7">
              <w:rPr>
                <w:spacing w:val="-6"/>
                <w:sz w:val="26"/>
                <w:szCs w:val="26"/>
              </w:rPr>
              <w:t>X</w:t>
            </w:r>
          </w:p>
        </w:tc>
        <w:tc>
          <w:tcPr>
            <w:tcW w:w="4678" w:type="dxa"/>
          </w:tcPr>
          <w:p w:rsidR="00170B82" w:rsidRPr="009F7346" w:rsidRDefault="00170B82" w:rsidP="00292CD5">
            <w:pPr>
              <w:widowControl w:val="0"/>
              <w:jc w:val="center"/>
              <w:rPr>
                <w:sz w:val="26"/>
                <w:szCs w:val="26"/>
                <w:lang w:val="pt-BR"/>
              </w:rPr>
            </w:pPr>
            <w:r w:rsidRPr="009F7346">
              <w:rPr>
                <w:sz w:val="26"/>
                <w:szCs w:val="26"/>
                <w:lang w:val="pt-BR"/>
              </w:rPr>
              <w:t>Phòng Đăng ký kinh doanh - Sở Kế hoạch và Đầu tư</w:t>
            </w:r>
          </w:p>
        </w:tc>
      </w:tr>
      <w:tr w:rsidR="00170B82" w:rsidRPr="009F7346" w:rsidTr="00170B82">
        <w:trPr>
          <w:trHeight w:val="336"/>
          <w:jc w:val="center"/>
        </w:trPr>
        <w:tc>
          <w:tcPr>
            <w:tcW w:w="846" w:type="dxa"/>
            <w:vAlign w:val="center"/>
          </w:tcPr>
          <w:p w:rsidR="00170B82" w:rsidRPr="00292CD5" w:rsidRDefault="00170B82" w:rsidP="00292CD5">
            <w:pPr>
              <w:pStyle w:val="ListParagraph"/>
              <w:widowControl w:val="0"/>
              <w:rPr>
                <w:sz w:val="26"/>
                <w:szCs w:val="26"/>
                <w:lang w:val="es-ES"/>
              </w:rPr>
            </w:pPr>
          </w:p>
        </w:tc>
        <w:tc>
          <w:tcPr>
            <w:tcW w:w="13608" w:type="dxa"/>
            <w:gridSpan w:val="5"/>
            <w:vAlign w:val="center"/>
          </w:tcPr>
          <w:p w:rsidR="00170B82" w:rsidRPr="00292CD5" w:rsidRDefault="00170B82" w:rsidP="00777395">
            <w:pPr>
              <w:widowControl w:val="0"/>
              <w:rPr>
                <w:b/>
                <w:szCs w:val="28"/>
                <w:lang w:val="es-ES"/>
              </w:rPr>
            </w:pPr>
            <w:r w:rsidRPr="009F7346">
              <w:rPr>
                <w:b/>
                <w:szCs w:val="28"/>
                <w:lang w:val="es-ES"/>
              </w:rPr>
              <w:t>Lĩnh vực thành lập và hoạt động của Hợp t</w:t>
            </w:r>
            <w:r>
              <w:rPr>
                <w:b/>
                <w:szCs w:val="28"/>
                <w:lang w:val="es-ES"/>
              </w:rPr>
              <w:t>ác xã (Liên hiệp HTX) (15 TTHC)</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rPr>
              <w:t>Đăng ký thành lập liên hiệp hợp tác xã</w:t>
            </w:r>
          </w:p>
          <w:p w:rsidR="00170B82" w:rsidRPr="009F7346" w:rsidRDefault="00170B82" w:rsidP="00777395">
            <w:pPr>
              <w:widowControl w:val="0"/>
              <w:rPr>
                <w:spacing w:val="-4"/>
                <w:sz w:val="26"/>
                <w:szCs w:val="26"/>
              </w:rPr>
            </w:pPr>
          </w:p>
        </w:tc>
        <w:tc>
          <w:tcPr>
            <w:tcW w:w="1667" w:type="dxa"/>
            <w:vAlign w:val="center"/>
          </w:tcPr>
          <w:p w:rsidR="00170B82" w:rsidRPr="009F7346" w:rsidRDefault="007436C8" w:rsidP="00170B82">
            <w:pPr>
              <w:widowControl w:val="0"/>
              <w:jc w:val="center"/>
              <w:rPr>
                <w:sz w:val="26"/>
                <w:szCs w:val="26"/>
              </w:rPr>
            </w:pPr>
            <w:hyperlink r:id="rId9" w:history="1">
              <w:r w:rsidR="00170B82" w:rsidRPr="009F7346">
                <w:rPr>
                  <w:rStyle w:val="linkthick"/>
                  <w:sz w:val="26"/>
                  <w:szCs w:val="26"/>
                </w:rPr>
                <w:t>1.005125</w:t>
              </w:r>
            </w:hyperlink>
          </w:p>
        </w:tc>
        <w:tc>
          <w:tcPr>
            <w:tcW w:w="1134" w:type="dxa"/>
          </w:tcPr>
          <w:p w:rsidR="00170B82" w:rsidRDefault="00170B82" w:rsidP="00292CD5">
            <w:pPr>
              <w:jc w:val="center"/>
            </w:pPr>
            <w:r w:rsidRPr="00C745CF">
              <w:rPr>
                <w:spacing w:val="-6"/>
                <w:sz w:val="26"/>
                <w:szCs w:val="26"/>
              </w:rPr>
              <w:t>X</w:t>
            </w:r>
          </w:p>
        </w:tc>
        <w:tc>
          <w:tcPr>
            <w:tcW w:w="4678" w:type="dxa"/>
          </w:tcPr>
          <w:p w:rsidR="00170B82" w:rsidRPr="009F7346" w:rsidRDefault="00170B82" w:rsidP="00292CD5">
            <w:pPr>
              <w:widowControl w:val="0"/>
              <w:ind w:firstLine="63"/>
              <w:jc w:val="center"/>
              <w:rPr>
                <w:sz w:val="26"/>
                <w:szCs w:val="26"/>
              </w:rPr>
            </w:pPr>
            <w:r w:rsidRPr="009F7346">
              <w:rPr>
                <w:sz w:val="26"/>
                <w:szCs w:val="26"/>
              </w:rPr>
              <w:t>Phòng Đăng ký Kinh doanh – Sở KHĐT</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rPr>
              <w:t>Đăng ký thành lập chi nhánh, văn phòng đại diện, địa điểm kinh doanh của liên hiệp hợp tác xã</w:t>
            </w:r>
          </w:p>
        </w:tc>
        <w:tc>
          <w:tcPr>
            <w:tcW w:w="1667" w:type="dxa"/>
            <w:vAlign w:val="center"/>
          </w:tcPr>
          <w:p w:rsidR="00170B82" w:rsidRPr="009F7346" w:rsidRDefault="007436C8" w:rsidP="00170B82">
            <w:pPr>
              <w:widowControl w:val="0"/>
              <w:jc w:val="center"/>
              <w:rPr>
                <w:sz w:val="26"/>
                <w:szCs w:val="26"/>
                <w:lang w:val="vi-VN"/>
              </w:rPr>
            </w:pPr>
            <w:hyperlink r:id="rId10" w:history="1">
              <w:r w:rsidR="00170B82" w:rsidRPr="009F7346">
                <w:rPr>
                  <w:rStyle w:val="linkthick"/>
                  <w:sz w:val="26"/>
                  <w:szCs w:val="26"/>
                </w:rPr>
                <w:t>2.002013</w:t>
              </w:r>
            </w:hyperlink>
          </w:p>
        </w:tc>
        <w:tc>
          <w:tcPr>
            <w:tcW w:w="1134" w:type="dxa"/>
          </w:tcPr>
          <w:p w:rsidR="00170B82" w:rsidRDefault="00170B82" w:rsidP="00292CD5">
            <w:pPr>
              <w:jc w:val="center"/>
            </w:pPr>
            <w:r w:rsidRPr="00C745CF">
              <w:rPr>
                <w:spacing w:val="-6"/>
                <w:sz w:val="26"/>
                <w:szCs w:val="26"/>
              </w:rPr>
              <w:t>X</w:t>
            </w:r>
          </w:p>
        </w:tc>
        <w:tc>
          <w:tcPr>
            <w:tcW w:w="4678" w:type="dxa"/>
          </w:tcPr>
          <w:p w:rsidR="00170B82" w:rsidRPr="009F7346" w:rsidRDefault="00170B82" w:rsidP="00292CD5">
            <w:pPr>
              <w:widowControl w:val="0"/>
              <w:ind w:firstLine="63"/>
              <w:jc w:val="center"/>
              <w:rPr>
                <w:sz w:val="26"/>
                <w:szCs w:val="26"/>
              </w:rPr>
            </w:pPr>
            <w:r w:rsidRPr="009F7346">
              <w:rPr>
                <w:sz w:val="26"/>
                <w:szCs w:val="26"/>
              </w:rPr>
              <w:t>Phòng Đăng ký Kinh doanh – Sở KHĐT</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rPr>
              <w:t>Đăng ký thay đổi nội dung đăng ký liên hiệp hợp tác xã</w:t>
            </w:r>
          </w:p>
          <w:p w:rsidR="00170B82" w:rsidRPr="009F7346" w:rsidRDefault="00170B82" w:rsidP="00777395">
            <w:pPr>
              <w:widowControl w:val="0"/>
              <w:rPr>
                <w:sz w:val="26"/>
                <w:szCs w:val="26"/>
              </w:rPr>
            </w:pPr>
          </w:p>
        </w:tc>
        <w:tc>
          <w:tcPr>
            <w:tcW w:w="1667" w:type="dxa"/>
            <w:vAlign w:val="center"/>
          </w:tcPr>
          <w:p w:rsidR="00170B82" w:rsidRPr="009F7346" w:rsidRDefault="007436C8" w:rsidP="00170B82">
            <w:pPr>
              <w:widowControl w:val="0"/>
              <w:jc w:val="center"/>
              <w:rPr>
                <w:sz w:val="26"/>
                <w:szCs w:val="26"/>
                <w:lang w:val="vi-VN"/>
              </w:rPr>
            </w:pPr>
            <w:hyperlink r:id="rId11" w:history="1">
              <w:r w:rsidR="00170B82" w:rsidRPr="009F7346">
                <w:rPr>
                  <w:rStyle w:val="linkthick"/>
                  <w:sz w:val="26"/>
                  <w:szCs w:val="26"/>
                </w:rPr>
                <w:t>1.005003</w:t>
              </w:r>
            </w:hyperlink>
          </w:p>
        </w:tc>
        <w:tc>
          <w:tcPr>
            <w:tcW w:w="1134" w:type="dxa"/>
          </w:tcPr>
          <w:p w:rsidR="00170B82" w:rsidRDefault="00170B82" w:rsidP="00292CD5">
            <w:pPr>
              <w:jc w:val="center"/>
            </w:pPr>
            <w:r w:rsidRPr="00C745CF">
              <w:rPr>
                <w:spacing w:val="-6"/>
                <w:sz w:val="26"/>
                <w:szCs w:val="26"/>
              </w:rPr>
              <w:t>X</w:t>
            </w:r>
          </w:p>
        </w:tc>
        <w:tc>
          <w:tcPr>
            <w:tcW w:w="4678" w:type="dxa"/>
          </w:tcPr>
          <w:p w:rsidR="00170B82" w:rsidRPr="009F7346" w:rsidRDefault="00170B82" w:rsidP="00292CD5">
            <w:pPr>
              <w:widowControl w:val="0"/>
              <w:ind w:firstLine="63"/>
              <w:jc w:val="center"/>
              <w:rPr>
                <w:sz w:val="26"/>
                <w:szCs w:val="26"/>
              </w:rPr>
            </w:pPr>
            <w:r w:rsidRPr="009F7346">
              <w:rPr>
                <w:sz w:val="26"/>
                <w:szCs w:val="26"/>
              </w:rPr>
              <w:t>Phòng Đăng ký Kinh doanh – Sở KHĐT</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rPr>
              <w:t>Đăng ký thay đổi nội dung đăng ký chi nhánh, văn phòng đại diện, địa điểm kinh doanh của liên hiệp hợp tác xã</w:t>
            </w:r>
          </w:p>
        </w:tc>
        <w:tc>
          <w:tcPr>
            <w:tcW w:w="1667" w:type="dxa"/>
            <w:vAlign w:val="center"/>
          </w:tcPr>
          <w:p w:rsidR="00170B82" w:rsidRPr="009F7346" w:rsidRDefault="007436C8" w:rsidP="00170B82">
            <w:pPr>
              <w:widowControl w:val="0"/>
              <w:jc w:val="center"/>
              <w:rPr>
                <w:sz w:val="26"/>
                <w:szCs w:val="26"/>
                <w:lang w:val="vi-VN"/>
              </w:rPr>
            </w:pPr>
            <w:hyperlink r:id="rId12" w:history="1">
              <w:r w:rsidR="00170B82" w:rsidRPr="009F7346">
                <w:rPr>
                  <w:rStyle w:val="linkthick"/>
                  <w:sz w:val="26"/>
                  <w:szCs w:val="26"/>
                </w:rPr>
                <w:t>1.005047</w:t>
              </w:r>
            </w:hyperlink>
          </w:p>
        </w:tc>
        <w:tc>
          <w:tcPr>
            <w:tcW w:w="1134" w:type="dxa"/>
          </w:tcPr>
          <w:p w:rsidR="00170B82" w:rsidRDefault="00170B82" w:rsidP="00292CD5">
            <w:pPr>
              <w:jc w:val="center"/>
            </w:pPr>
            <w:r w:rsidRPr="00C745CF">
              <w:rPr>
                <w:spacing w:val="-6"/>
                <w:sz w:val="26"/>
                <w:szCs w:val="26"/>
              </w:rPr>
              <w:t>X</w:t>
            </w:r>
          </w:p>
        </w:tc>
        <w:tc>
          <w:tcPr>
            <w:tcW w:w="4678" w:type="dxa"/>
          </w:tcPr>
          <w:p w:rsidR="00170B82" w:rsidRPr="009F7346" w:rsidRDefault="00170B82" w:rsidP="00292CD5">
            <w:pPr>
              <w:widowControl w:val="0"/>
              <w:ind w:firstLine="63"/>
              <w:jc w:val="center"/>
              <w:rPr>
                <w:sz w:val="26"/>
                <w:szCs w:val="26"/>
              </w:rPr>
            </w:pPr>
            <w:r w:rsidRPr="009F7346">
              <w:rPr>
                <w:sz w:val="26"/>
                <w:szCs w:val="26"/>
              </w:rPr>
              <w:t>Phòng Đăng ký Kinh doanh – Sở KHĐT</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napToGrid w:val="0"/>
                <w:sz w:val="26"/>
                <w:szCs w:val="26"/>
              </w:rPr>
            </w:pPr>
            <w:r w:rsidRPr="009F7346">
              <w:rPr>
                <w:snapToGrid w:val="0"/>
                <w:sz w:val="26"/>
                <w:szCs w:val="26"/>
              </w:rPr>
              <w:t>Đăng ký khi liên hiệp hợp tác xã chia</w:t>
            </w:r>
          </w:p>
          <w:p w:rsidR="00170B82" w:rsidRPr="009F7346" w:rsidRDefault="00170B82" w:rsidP="00777395">
            <w:pPr>
              <w:widowControl w:val="0"/>
              <w:rPr>
                <w:sz w:val="26"/>
                <w:szCs w:val="26"/>
              </w:rPr>
            </w:pPr>
          </w:p>
        </w:tc>
        <w:tc>
          <w:tcPr>
            <w:tcW w:w="1667" w:type="dxa"/>
            <w:vAlign w:val="center"/>
          </w:tcPr>
          <w:p w:rsidR="00170B82" w:rsidRPr="009F7346" w:rsidRDefault="007436C8" w:rsidP="00170B82">
            <w:pPr>
              <w:widowControl w:val="0"/>
              <w:jc w:val="center"/>
              <w:rPr>
                <w:sz w:val="26"/>
                <w:szCs w:val="26"/>
                <w:lang w:val="vi-VN"/>
              </w:rPr>
            </w:pPr>
            <w:hyperlink r:id="rId13" w:history="1">
              <w:r w:rsidR="00170B82" w:rsidRPr="009F7346">
                <w:rPr>
                  <w:rStyle w:val="linkthick"/>
                  <w:sz w:val="26"/>
                  <w:szCs w:val="26"/>
                </w:rPr>
                <w:t>1.005122</w:t>
              </w:r>
            </w:hyperlink>
          </w:p>
        </w:tc>
        <w:tc>
          <w:tcPr>
            <w:tcW w:w="1134" w:type="dxa"/>
          </w:tcPr>
          <w:p w:rsidR="00170B82" w:rsidRDefault="00170B82" w:rsidP="00292CD5">
            <w:pPr>
              <w:jc w:val="center"/>
            </w:pPr>
            <w:r w:rsidRPr="00C745CF">
              <w:rPr>
                <w:spacing w:val="-6"/>
                <w:sz w:val="26"/>
                <w:szCs w:val="26"/>
              </w:rPr>
              <w:t>X</w:t>
            </w:r>
          </w:p>
        </w:tc>
        <w:tc>
          <w:tcPr>
            <w:tcW w:w="4678" w:type="dxa"/>
          </w:tcPr>
          <w:p w:rsidR="00170B82" w:rsidRPr="009F7346" w:rsidRDefault="00170B82" w:rsidP="00292CD5">
            <w:pPr>
              <w:widowControl w:val="0"/>
              <w:ind w:firstLine="63"/>
              <w:jc w:val="center"/>
              <w:rPr>
                <w:sz w:val="26"/>
                <w:szCs w:val="26"/>
              </w:rPr>
            </w:pPr>
            <w:r w:rsidRPr="009F7346">
              <w:rPr>
                <w:sz w:val="26"/>
                <w:szCs w:val="26"/>
              </w:rPr>
              <w:t>Phòng Đăng ký Kinh doanh – Sở KHĐT</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napToGrid w:val="0"/>
                <w:sz w:val="26"/>
                <w:szCs w:val="26"/>
              </w:rPr>
            </w:pPr>
            <w:r w:rsidRPr="009F7346">
              <w:rPr>
                <w:snapToGrid w:val="0"/>
                <w:sz w:val="26"/>
                <w:szCs w:val="26"/>
              </w:rPr>
              <w:t>Đăng ký khi liên hiệp hợp tác xã tách</w:t>
            </w:r>
          </w:p>
          <w:p w:rsidR="00170B82" w:rsidRPr="009F7346" w:rsidRDefault="00170B82" w:rsidP="00777395">
            <w:pPr>
              <w:widowControl w:val="0"/>
              <w:rPr>
                <w:snapToGrid w:val="0"/>
                <w:sz w:val="26"/>
                <w:szCs w:val="26"/>
              </w:rPr>
            </w:pPr>
          </w:p>
        </w:tc>
        <w:tc>
          <w:tcPr>
            <w:tcW w:w="1667" w:type="dxa"/>
            <w:vAlign w:val="center"/>
          </w:tcPr>
          <w:p w:rsidR="00170B82" w:rsidRPr="009F7346" w:rsidRDefault="007436C8" w:rsidP="00170B82">
            <w:pPr>
              <w:widowControl w:val="0"/>
              <w:jc w:val="center"/>
              <w:rPr>
                <w:sz w:val="26"/>
                <w:szCs w:val="26"/>
                <w:lang w:val="vi-VN"/>
              </w:rPr>
            </w:pPr>
            <w:hyperlink r:id="rId14" w:history="1">
              <w:r w:rsidR="00170B82" w:rsidRPr="009F7346">
                <w:rPr>
                  <w:rStyle w:val="linkthick"/>
                  <w:sz w:val="26"/>
                  <w:szCs w:val="26"/>
                </w:rPr>
                <w:t>2.001979</w:t>
              </w:r>
            </w:hyperlink>
          </w:p>
        </w:tc>
        <w:tc>
          <w:tcPr>
            <w:tcW w:w="1134" w:type="dxa"/>
          </w:tcPr>
          <w:p w:rsidR="00170B82" w:rsidRDefault="00170B82" w:rsidP="00292CD5">
            <w:pPr>
              <w:jc w:val="center"/>
            </w:pPr>
            <w:r w:rsidRPr="00C745CF">
              <w:rPr>
                <w:spacing w:val="-6"/>
                <w:sz w:val="26"/>
                <w:szCs w:val="26"/>
              </w:rPr>
              <w:t>X</w:t>
            </w:r>
          </w:p>
        </w:tc>
        <w:tc>
          <w:tcPr>
            <w:tcW w:w="4678" w:type="dxa"/>
          </w:tcPr>
          <w:p w:rsidR="00170B82" w:rsidRPr="009F7346" w:rsidRDefault="00170B82" w:rsidP="00292CD5">
            <w:pPr>
              <w:widowControl w:val="0"/>
              <w:ind w:firstLine="63"/>
              <w:jc w:val="center"/>
              <w:rPr>
                <w:sz w:val="26"/>
                <w:szCs w:val="26"/>
              </w:rPr>
            </w:pPr>
            <w:r w:rsidRPr="009F7346">
              <w:rPr>
                <w:sz w:val="26"/>
                <w:szCs w:val="26"/>
              </w:rPr>
              <w:t>Phòng Đăng ký Kinh doanh – Sở KHĐT</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napToGrid w:val="0"/>
                <w:sz w:val="26"/>
                <w:szCs w:val="26"/>
              </w:rPr>
            </w:pPr>
            <w:r w:rsidRPr="009F7346">
              <w:rPr>
                <w:snapToGrid w:val="0"/>
                <w:sz w:val="26"/>
                <w:szCs w:val="26"/>
              </w:rPr>
              <w:t>Đăng ký khi liên hiệp hợp tác xã hợp nhất</w:t>
            </w:r>
          </w:p>
          <w:p w:rsidR="00170B82" w:rsidRPr="009F7346" w:rsidRDefault="00170B82" w:rsidP="00777395">
            <w:pPr>
              <w:widowControl w:val="0"/>
              <w:rPr>
                <w:snapToGrid w:val="0"/>
                <w:sz w:val="26"/>
                <w:szCs w:val="26"/>
              </w:rPr>
            </w:pPr>
          </w:p>
        </w:tc>
        <w:tc>
          <w:tcPr>
            <w:tcW w:w="1667" w:type="dxa"/>
            <w:vAlign w:val="center"/>
          </w:tcPr>
          <w:p w:rsidR="00170B82" w:rsidRPr="009F7346" w:rsidRDefault="007436C8" w:rsidP="00170B82">
            <w:pPr>
              <w:widowControl w:val="0"/>
              <w:jc w:val="center"/>
              <w:rPr>
                <w:sz w:val="26"/>
                <w:szCs w:val="26"/>
                <w:lang w:val="vi-VN"/>
              </w:rPr>
            </w:pPr>
            <w:hyperlink r:id="rId15" w:history="1">
              <w:r w:rsidR="00170B82" w:rsidRPr="009F7346">
                <w:rPr>
                  <w:rStyle w:val="linkthick"/>
                  <w:sz w:val="26"/>
                  <w:szCs w:val="26"/>
                </w:rPr>
                <w:t>2.001957</w:t>
              </w:r>
            </w:hyperlink>
          </w:p>
        </w:tc>
        <w:tc>
          <w:tcPr>
            <w:tcW w:w="1134" w:type="dxa"/>
          </w:tcPr>
          <w:p w:rsidR="00170B82" w:rsidRDefault="00170B82" w:rsidP="00292CD5">
            <w:pPr>
              <w:jc w:val="center"/>
            </w:pPr>
            <w:r w:rsidRPr="00C745CF">
              <w:rPr>
                <w:spacing w:val="-6"/>
                <w:sz w:val="26"/>
                <w:szCs w:val="26"/>
              </w:rPr>
              <w:t>X</w:t>
            </w:r>
          </w:p>
        </w:tc>
        <w:tc>
          <w:tcPr>
            <w:tcW w:w="4678" w:type="dxa"/>
          </w:tcPr>
          <w:p w:rsidR="00170B82" w:rsidRPr="009F7346" w:rsidRDefault="00170B82" w:rsidP="00292CD5">
            <w:pPr>
              <w:widowControl w:val="0"/>
              <w:ind w:firstLine="63"/>
              <w:jc w:val="center"/>
              <w:rPr>
                <w:sz w:val="26"/>
                <w:szCs w:val="26"/>
              </w:rPr>
            </w:pPr>
            <w:r w:rsidRPr="009F7346">
              <w:rPr>
                <w:sz w:val="26"/>
                <w:szCs w:val="26"/>
              </w:rPr>
              <w:t>Phòng Đăng ký Kinh doanh – Sở KHĐT</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rPr>
              <w:t>Đăng ký khi liên hiệp hợp tác xã sáp nhập</w:t>
            </w:r>
          </w:p>
        </w:tc>
        <w:tc>
          <w:tcPr>
            <w:tcW w:w="1667" w:type="dxa"/>
            <w:vAlign w:val="center"/>
          </w:tcPr>
          <w:p w:rsidR="00170B82" w:rsidRPr="009F7346" w:rsidRDefault="007436C8" w:rsidP="00170B82">
            <w:pPr>
              <w:widowControl w:val="0"/>
              <w:jc w:val="center"/>
              <w:rPr>
                <w:sz w:val="26"/>
                <w:szCs w:val="26"/>
                <w:lang w:val="vi-VN"/>
              </w:rPr>
            </w:pPr>
            <w:hyperlink r:id="rId16" w:history="1">
              <w:r w:rsidR="00170B82" w:rsidRPr="009F7346">
                <w:rPr>
                  <w:rStyle w:val="linkthick"/>
                  <w:sz w:val="26"/>
                  <w:szCs w:val="26"/>
                </w:rPr>
                <w:t>1.005056</w:t>
              </w:r>
            </w:hyperlink>
          </w:p>
        </w:tc>
        <w:tc>
          <w:tcPr>
            <w:tcW w:w="1134" w:type="dxa"/>
          </w:tcPr>
          <w:p w:rsidR="00170B82" w:rsidRDefault="00170B82" w:rsidP="00292CD5">
            <w:pPr>
              <w:jc w:val="center"/>
            </w:pPr>
            <w:r w:rsidRPr="00C745CF">
              <w:rPr>
                <w:spacing w:val="-6"/>
                <w:sz w:val="26"/>
                <w:szCs w:val="26"/>
              </w:rPr>
              <w:t>X</w:t>
            </w:r>
          </w:p>
        </w:tc>
        <w:tc>
          <w:tcPr>
            <w:tcW w:w="4678" w:type="dxa"/>
          </w:tcPr>
          <w:p w:rsidR="00170B82" w:rsidRPr="009F7346" w:rsidRDefault="00170B82" w:rsidP="00292CD5">
            <w:pPr>
              <w:widowControl w:val="0"/>
              <w:ind w:firstLine="63"/>
              <w:jc w:val="center"/>
              <w:rPr>
                <w:sz w:val="26"/>
                <w:szCs w:val="26"/>
              </w:rPr>
            </w:pPr>
            <w:r w:rsidRPr="009F7346">
              <w:rPr>
                <w:sz w:val="26"/>
                <w:szCs w:val="26"/>
              </w:rPr>
              <w:t>Phòng Đăng ký Kinh doanh – Sở KHĐT</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rPr>
              <w:t>Cấp lại giấy chứng nhận đăng ký liên hiệp hợp tác xã, giấy chứng nhận đăng ký chi nhánh, văn phòng đại diện, địa điểm kinh doanh của liên hiệp hợp tác xã (trong trường hợp bị mất hoặc bị hư hỏng)</w:t>
            </w:r>
          </w:p>
        </w:tc>
        <w:tc>
          <w:tcPr>
            <w:tcW w:w="1667" w:type="dxa"/>
            <w:vAlign w:val="center"/>
          </w:tcPr>
          <w:p w:rsidR="00170B82" w:rsidRPr="00170B82" w:rsidRDefault="007436C8" w:rsidP="00170B82">
            <w:pPr>
              <w:widowControl w:val="0"/>
              <w:jc w:val="center"/>
              <w:rPr>
                <w:sz w:val="26"/>
                <w:szCs w:val="26"/>
                <w:lang w:val="vi-VN"/>
              </w:rPr>
            </w:pPr>
            <w:hyperlink r:id="rId17" w:history="1">
              <w:r w:rsidR="00170B82" w:rsidRPr="00170B82">
                <w:rPr>
                  <w:rStyle w:val="Hyperlink"/>
                  <w:color w:val="auto"/>
                  <w:sz w:val="26"/>
                  <w:szCs w:val="26"/>
                  <w:u w:val="none"/>
                </w:rPr>
                <w:t>1.005072</w:t>
              </w:r>
            </w:hyperlink>
          </w:p>
        </w:tc>
        <w:tc>
          <w:tcPr>
            <w:tcW w:w="1134" w:type="dxa"/>
          </w:tcPr>
          <w:p w:rsidR="00170B82" w:rsidRDefault="00170B82" w:rsidP="00292CD5">
            <w:pPr>
              <w:jc w:val="center"/>
            </w:pPr>
            <w:r w:rsidRPr="00C745CF">
              <w:rPr>
                <w:spacing w:val="-6"/>
                <w:sz w:val="26"/>
                <w:szCs w:val="26"/>
              </w:rPr>
              <w:t>X</w:t>
            </w:r>
          </w:p>
        </w:tc>
        <w:tc>
          <w:tcPr>
            <w:tcW w:w="4678" w:type="dxa"/>
          </w:tcPr>
          <w:p w:rsidR="00170B82" w:rsidRPr="009F7346" w:rsidRDefault="00170B82" w:rsidP="00292CD5">
            <w:pPr>
              <w:widowControl w:val="0"/>
              <w:ind w:firstLine="63"/>
              <w:jc w:val="center"/>
              <w:rPr>
                <w:sz w:val="26"/>
                <w:szCs w:val="26"/>
              </w:rPr>
            </w:pPr>
            <w:r w:rsidRPr="009F7346">
              <w:rPr>
                <w:sz w:val="26"/>
                <w:szCs w:val="26"/>
              </w:rPr>
              <w:t>Phòng Đăng ký Kinh doanh – Sở KHĐT</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napToGrid w:val="0"/>
                <w:sz w:val="26"/>
                <w:szCs w:val="26"/>
              </w:rPr>
            </w:pPr>
            <w:r w:rsidRPr="009F7346">
              <w:rPr>
                <w:snapToGrid w:val="0"/>
                <w:sz w:val="26"/>
                <w:szCs w:val="26"/>
              </w:rPr>
              <w:t>Giải thể tự nguyện liên hiệp hợp tác xã</w:t>
            </w:r>
          </w:p>
          <w:p w:rsidR="00170B82" w:rsidRPr="009F7346" w:rsidRDefault="00170B82" w:rsidP="00777395">
            <w:pPr>
              <w:widowControl w:val="0"/>
              <w:rPr>
                <w:sz w:val="26"/>
                <w:szCs w:val="26"/>
              </w:rPr>
            </w:pPr>
          </w:p>
        </w:tc>
        <w:tc>
          <w:tcPr>
            <w:tcW w:w="1667" w:type="dxa"/>
            <w:vAlign w:val="center"/>
          </w:tcPr>
          <w:p w:rsidR="00170B82" w:rsidRPr="009F7346" w:rsidRDefault="007436C8" w:rsidP="00170B82">
            <w:pPr>
              <w:widowControl w:val="0"/>
              <w:jc w:val="center"/>
              <w:rPr>
                <w:sz w:val="26"/>
                <w:szCs w:val="26"/>
                <w:lang w:val="vi-VN"/>
              </w:rPr>
            </w:pPr>
            <w:hyperlink r:id="rId18" w:history="1">
              <w:r w:rsidR="00170B82" w:rsidRPr="009F7346">
                <w:rPr>
                  <w:rStyle w:val="linkthick"/>
                  <w:sz w:val="26"/>
                  <w:szCs w:val="26"/>
                </w:rPr>
                <w:t>2.001962</w:t>
              </w:r>
            </w:hyperlink>
          </w:p>
        </w:tc>
        <w:tc>
          <w:tcPr>
            <w:tcW w:w="1134" w:type="dxa"/>
          </w:tcPr>
          <w:p w:rsidR="00170B82" w:rsidRDefault="00170B82" w:rsidP="00292CD5">
            <w:pPr>
              <w:jc w:val="center"/>
            </w:pPr>
            <w:r w:rsidRPr="00BF7713">
              <w:rPr>
                <w:spacing w:val="-6"/>
                <w:sz w:val="26"/>
                <w:szCs w:val="26"/>
              </w:rPr>
              <w:t>X</w:t>
            </w:r>
          </w:p>
        </w:tc>
        <w:tc>
          <w:tcPr>
            <w:tcW w:w="4678" w:type="dxa"/>
          </w:tcPr>
          <w:p w:rsidR="00170B82" w:rsidRPr="009F7346" w:rsidRDefault="00170B82" w:rsidP="00292CD5">
            <w:pPr>
              <w:widowControl w:val="0"/>
              <w:ind w:firstLine="63"/>
              <w:jc w:val="center"/>
              <w:rPr>
                <w:sz w:val="26"/>
                <w:szCs w:val="26"/>
              </w:rPr>
            </w:pPr>
            <w:r w:rsidRPr="009F7346">
              <w:rPr>
                <w:sz w:val="26"/>
                <w:szCs w:val="26"/>
              </w:rPr>
              <w:t>Phòng Đăng ký Kinh doanh – Sở KHĐT</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7436C8" w:rsidP="00777395">
            <w:pPr>
              <w:widowControl w:val="0"/>
              <w:rPr>
                <w:sz w:val="26"/>
                <w:szCs w:val="26"/>
              </w:rPr>
            </w:pPr>
            <w:hyperlink r:id="rId19" w:history="1">
              <w:r w:rsidR="00170B82" w:rsidRPr="009F7346">
                <w:rPr>
                  <w:sz w:val="26"/>
                  <w:szCs w:val="26"/>
                </w:rPr>
                <w:t>Đăng ký thay đổi nội dung đăng ký chi nhánh, văn phòng đại diện, địa điểm kinh doanh của liên hiệp hợp tác xã</w:t>
              </w:r>
            </w:hyperlink>
          </w:p>
        </w:tc>
        <w:tc>
          <w:tcPr>
            <w:tcW w:w="1667" w:type="dxa"/>
            <w:vAlign w:val="center"/>
          </w:tcPr>
          <w:p w:rsidR="00170B82" w:rsidRPr="009F7346" w:rsidRDefault="007436C8" w:rsidP="00170B82">
            <w:pPr>
              <w:widowControl w:val="0"/>
              <w:jc w:val="center"/>
              <w:rPr>
                <w:sz w:val="26"/>
                <w:szCs w:val="26"/>
                <w:lang w:val="vi-VN"/>
              </w:rPr>
            </w:pPr>
            <w:hyperlink r:id="rId20" w:history="1">
              <w:r w:rsidR="00170B82" w:rsidRPr="009F7346">
                <w:rPr>
                  <w:rStyle w:val="linkthick"/>
                  <w:sz w:val="26"/>
                  <w:szCs w:val="26"/>
                </w:rPr>
                <w:t>1.005064</w:t>
              </w:r>
            </w:hyperlink>
          </w:p>
        </w:tc>
        <w:tc>
          <w:tcPr>
            <w:tcW w:w="1134" w:type="dxa"/>
          </w:tcPr>
          <w:p w:rsidR="00170B82" w:rsidRDefault="00170B82" w:rsidP="00292CD5">
            <w:pPr>
              <w:jc w:val="center"/>
            </w:pPr>
            <w:r w:rsidRPr="00BF7713">
              <w:rPr>
                <w:spacing w:val="-6"/>
                <w:sz w:val="26"/>
                <w:szCs w:val="26"/>
              </w:rPr>
              <w:t>X</w:t>
            </w:r>
          </w:p>
        </w:tc>
        <w:tc>
          <w:tcPr>
            <w:tcW w:w="4678" w:type="dxa"/>
          </w:tcPr>
          <w:p w:rsidR="00170B82" w:rsidRPr="009F7346" w:rsidRDefault="00170B82" w:rsidP="00292CD5">
            <w:pPr>
              <w:widowControl w:val="0"/>
              <w:ind w:firstLine="63"/>
              <w:jc w:val="center"/>
              <w:rPr>
                <w:sz w:val="26"/>
                <w:szCs w:val="26"/>
              </w:rPr>
            </w:pPr>
            <w:r w:rsidRPr="009F7346">
              <w:rPr>
                <w:sz w:val="26"/>
                <w:szCs w:val="26"/>
              </w:rPr>
              <w:t>Phòng Đăng ký Kinh doanh – Sở KHĐT</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rPr>
              <w:t>Thông báo về việc góp vốn, mua cổ phần, thành lập doanh nghiệp của liên hiệp hợp tác xã</w:t>
            </w:r>
          </w:p>
          <w:p w:rsidR="00170B82" w:rsidRPr="009F7346" w:rsidRDefault="00170B82" w:rsidP="00777395">
            <w:pPr>
              <w:widowControl w:val="0"/>
              <w:rPr>
                <w:sz w:val="26"/>
                <w:szCs w:val="26"/>
              </w:rPr>
            </w:pPr>
          </w:p>
        </w:tc>
        <w:tc>
          <w:tcPr>
            <w:tcW w:w="1667" w:type="dxa"/>
            <w:vAlign w:val="center"/>
          </w:tcPr>
          <w:p w:rsidR="00170B82" w:rsidRPr="009F7346" w:rsidRDefault="007436C8" w:rsidP="00170B82">
            <w:pPr>
              <w:widowControl w:val="0"/>
              <w:jc w:val="center"/>
              <w:rPr>
                <w:sz w:val="26"/>
                <w:szCs w:val="26"/>
                <w:lang w:val="vi-VN"/>
              </w:rPr>
            </w:pPr>
            <w:hyperlink r:id="rId21" w:history="1">
              <w:r w:rsidR="00170B82" w:rsidRPr="009F7346">
                <w:rPr>
                  <w:rStyle w:val="linkthick"/>
                  <w:sz w:val="26"/>
                  <w:szCs w:val="26"/>
                </w:rPr>
                <w:t>1.005124</w:t>
              </w:r>
            </w:hyperlink>
          </w:p>
        </w:tc>
        <w:tc>
          <w:tcPr>
            <w:tcW w:w="1134" w:type="dxa"/>
          </w:tcPr>
          <w:p w:rsidR="00170B82" w:rsidRDefault="00170B82" w:rsidP="00292CD5">
            <w:pPr>
              <w:jc w:val="center"/>
            </w:pPr>
            <w:r w:rsidRPr="00BF7713">
              <w:rPr>
                <w:spacing w:val="-6"/>
                <w:sz w:val="26"/>
                <w:szCs w:val="26"/>
              </w:rPr>
              <w:t>X</w:t>
            </w:r>
          </w:p>
        </w:tc>
        <w:tc>
          <w:tcPr>
            <w:tcW w:w="4678" w:type="dxa"/>
          </w:tcPr>
          <w:p w:rsidR="00170B82" w:rsidRPr="009F7346" w:rsidRDefault="00170B82" w:rsidP="00292CD5">
            <w:pPr>
              <w:widowControl w:val="0"/>
              <w:ind w:firstLine="63"/>
              <w:jc w:val="center"/>
              <w:rPr>
                <w:sz w:val="26"/>
                <w:szCs w:val="26"/>
              </w:rPr>
            </w:pPr>
            <w:r w:rsidRPr="009F7346">
              <w:rPr>
                <w:sz w:val="26"/>
                <w:szCs w:val="26"/>
              </w:rPr>
              <w:t>Phòng Đăng ký Kinh doanh – Sở KHĐT</w:t>
            </w:r>
          </w:p>
          <w:p w:rsidR="00170B82" w:rsidRPr="009F7346" w:rsidRDefault="00170B82" w:rsidP="00292CD5">
            <w:pPr>
              <w:widowControl w:val="0"/>
              <w:jc w:val="center"/>
              <w:rPr>
                <w:sz w:val="26"/>
                <w:szCs w:val="26"/>
              </w:rPr>
            </w:pP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rPr>
              <w:t>Tạm ngừng hoạt động của liên hiệp hợp tác xã, chi nhánh, văn phòng đại diện, địa điểm kinh doanh của liên hiệp hợp tác xã</w:t>
            </w:r>
          </w:p>
        </w:tc>
        <w:tc>
          <w:tcPr>
            <w:tcW w:w="1667" w:type="dxa"/>
            <w:vAlign w:val="center"/>
          </w:tcPr>
          <w:p w:rsidR="00170B82" w:rsidRPr="009F7346" w:rsidRDefault="007436C8" w:rsidP="00170B82">
            <w:pPr>
              <w:widowControl w:val="0"/>
              <w:jc w:val="center"/>
              <w:rPr>
                <w:sz w:val="26"/>
                <w:szCs w:val="26"/>
                <w:lang w:val="vi-VN"/>
              </w:rPr>
            </w:pPr>
            <w:hyperlink r:id="rId22" w:history="1">
              <w:r w:rsidR="00170B82" w:rsidRPr="009F7346">
                <w:rPr>
                  <w:rStyle w:val="linkthick"/>
                  <w:sz w:val="26"/>
                  <w:szCs w:val="26"/>
                </w:rPr>
                <w:t>1.005046</w:t>
              </w:r>
            </w:hyperlink>
          </w:p>
        </w:tc>
        <w:tc>
          <w:tcPr>
            <w:tcW w:w="1134" w:type="dxa"/>
          </w:tcPr>
          <w:p w:rsidR="00170B82" w:rsidRDefault="00170B82" w:rsidP="00292CD5">
            <w:pPr>
              <w:jc w:val="center"/>
            </w:pPr>
            <w:r w:rsidRPr="00BF7713">
              <w:rPr>
                <w:spacing w:val="-6"/>
                <w:sz w:val="26"/>
                <w:szCs w:val="26"/>
              </w:rPr>
              <w:t>X</w:t>
            </w:r>
          </w:p>
        </w:tc>
        <w:tc>
          <w:tcPr>
            <w:tcW w:w="4678" w:type="dxa"/>
          </w:tcPr>
          <w:p w:rsidR="00170B82" w:rsidRPr="009F7346" w:rsidRDefault="00170B82" w:rsidP="00292CD5">
            <w:pPr>
              <w:widowControl w:val="0"/>
              <w:ind w:firstLine="63"/>
              <w:jc w:val="center"/>
              <w:rPr>
                <w:sz w:val="26"/>
                <w:szCs w:val="26"/>
              </w:rPr>
            </w:pPr>
            <w:r w:rsidRPr="009F7346">
              <w:rPr>
                <w:sz w:val="26"/>
                <w:szCs w:val="26"/>
              </w:rPr>
              <w:t>Phòng Đăng ký Kinh doanh – Sở KHĐT</w:t>
            </w:r>
          </w:p>
          <w:p w:rsidR="00170B82" w:rsidRPr="009F7346" w:rsidRDefault="00170B82" w:rsidP="00292CD5">
            <w:pPr>
              <w:widowControl w:val="0"/>
              <w:ind w:firstLine="63"/>
              <w:jc w:val="center"/>
              <w:rPr>
                <w:sz w:val="26"/>
                <w:szCs w:val="26"/>
              </w:rPr>
            </w:pP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rPr>
            </w:pPr>
            <w:r w:rsidRPr="009F7346">
              <w:rPr>
                <w:sz w:val="26"/>
                <w:szCs w:val="26"/>
              </w:rPr>
              <w:t>Chấm dứt hoạt động của chi nhánh, văn phòng đại diện, địa điểm kinh doanh của liên hiệp hợp tác xã</w:t>
            </w:r>
          </w:p>
        </w:tc>
        <w:tc>
          <w:tcPr>
            <w:tcW w:w="1667" w:type="dxa"/>
            <w:vAlign w:val="center"/>
          </w:tcPr>
          <w:p w:rsidR="00170B82" w:rsidRPr="009F7346" w:rsidRDefault="007436C8" w:rsidP="00170B82">
            <w:pPr>
              <w:widowControl w:val="0"/>
              <w:jc w:val="center"/>
              <w:rPr>
                <w:sz w:val="26"/>
                <w:szCs w:val="26"/>
                <w:lang w:val="vi-VN"/>
              </w:rPr>
            </w:pPr>
            <w:hyperlink r:id="rId23" w:history="1">
              <w:r w:rsidR="00170B82" w:rsidRPr="009F7346">
                <w:rPr>
                  <w:rStyle w:val="linkthick"/>
                  <w:sz w:val="26"/>
                  <w:szCs w:val="26"/>
                </w:rPr>
                <w:t>1.005283</w:t>
              </w:r>
            </w:hyperlink>
          </w:p>
        </w:tc>
        <w:tc>
          <w:tcPr>
            <w:tcW w:w="1134" w:type="dxa"/>
          </w:tcPr>
          <w:p w:rsidR="00170B82" w:rsidRDefault="00170B82" w:rsidP="00292CD5">
            <w:pPr>
              <w:jc w:val="center"/>
            </w:pPr>
            <w:r w:rsidRPr="00BF7713">
              <w:rPr>
                <w:spacing w:val="-6"/>
                <w:sz w:val="26"/>
                <w:szCs w:val="26"/>
              </w:rPr>
              <w:t>X</w:t>
            </w:r>
          </w:p>
        </w:tc>
        <w:tc>
          <w:tcPr>
            <w:tcW w:w="4678" w:type="dxa"/>
          </w:tcPr>
          <w:p w:rsidR="00170B82" w:rsidRPr="009F7346" w:rsidRDefault="00170B82" w:rsidP="00292CD5">
            <w:pPr>
              <w:widowControl w:val="0"/>
              <w:ind w:firstLine="63"/>
              <w:jc w:val="center"/>
              <w:rPr>
                <w:sz w:val="26"/>
                <w:szCs w:val="26"/>
              </w:rPr>
            </w:pPr>
            <w:r w:rsidRPr="009F7346">
              <w:rPr>
                <w:sz w:val="26"/>
                <w:szCs w:val="26"/>
              </w:rPr>
              <w:t>Phòng Đăng ký Kinh doanh – Sở KHĐT</w:t>
            </w:r>
          </w:p>
          <w:p w:rsidR="00170B82" w:rsidRPr="009F7346" w:rsidRDefault="00170B82" w:rsidP="00292CD5">
            <w:pPr>
              <w:widowControl w:val="0"/>
              <w:ind w:firstLine="63"/>
              <w:jc w:val="center"/>
              <w:rPr>
                <w:sz w:val="26"/>
                <w:szCs w:val="26"/>
              </w:rPr>
            </w:pP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napToGrid w:val="0"/>
                <w:sz w:val="26"/>
                <w:szCs w:val="26"/>
              </w:rPr>
            </w:pPr>
            <w:r w:rsidRPr="009F7346">
              <w:rPr>
                <w:snapToGrid w:val="0"/>
                <w:sz w:val="26"/>
                <w:szCs w:val="26"/>
              </w:rPr>
              <w:t>Cấp đổi giấy chứng nhận đăng ký liên hiệp hợp tác xã</w:t>
            </w:r>
          </w:p>
        </w:tc>
        <w:tc>
          <w:tcPr>
            <w:tcW w:w="1667" w:type="dxa"/>
            <w:vAlign w:val="center"/>
          </w:tcPr>
          <w:p w:rsidR="00170B82" w:rsidRPr="009F7346" w:rsidRDefault="007436C8" w:rsidP="00170B82">
            <w:pPr>
              <w:widowControl w:val="0"/>
              <w:jc w:val="center"/>
              <w:rPr>
                <w:sz w:val="26"/>
                <w:szCs w:val="26"/>
                <w:lang w:val="vi-VN"/>
              </w:rPr>
            </w:pPr>
            <w:hyperlink r:id="rId24" w:history="1">
              <w:r w:rsidR="00170B82" w:rsidRPr="009F7346">
                <w:rPr>
                  <w:sz w:val="26"/>
                  <w:szCs w:val="26"/>
                </w:rPr>
                <w:t>2.002125</w:t>
              </w:r>
            </w:hyperlink>
          </w:p>
        </w:tc>
        <w:tc>
          <w:tcPr>
            <w:tcW w:w="1134" w:type="dxa"/>
          </w:tcPr>
          <w:p w:rsidR="00170B82" w:rsidRDefault="00170B82" w:rsidP="00292CD5">
            <w:pPr>
              <w:jc w:val="center"/>
            </w:pPr>
            <w:r w:rsidRPr="00BF7713">
              <w:rPr>
                <w:spacing w:val="-6"/>
                <w:sz w:val="26"/>
                <w:szCs w:val="26"/>
              </w:rPr>
              <w:t>X</w:t>
            </w:r>
          </w:p>
        </w:tc>
        <w:tc>
          <w:tcPr>
            <w:tcW w:w="4678" w:type="dxa"/>
          </w:tcPr>
          <w:p w:rsidR="00170B82" w:rsidRPr="009F7346" w:rsidRDefault="00170B82" w:rsidP="00292CD5">
            <w:pPr>
              <w:widowControl w:val="0"/>
              <w:ind w:firstLine="63"/>
              <w:jc w:val="center"/>
              <w:rPr>
                <w:sz w:val="26"/>
                <w:szCs w:val="26"/>
              </w:rPr>
            </w:pPr>
            <w:r w:rsidRPr="009F7346">
              <w:rPr>
                <w:sz w:val="26"/>
                <w:szCs w:val="26"/>
              </w:rPr>
              <w:t>Phòng Đăng ký Kinh doanh – Sở KHĐT</w:t>
            </w:r>
          </w:p>
        </w:tc>
      </w:tr>
      <w:tr w:rsidR="00170B82" w:rsidRPr="009F7346" w:rsidTr="00170B82">
        <w:trPr>
          <w:trHeight w:val="336"/>
          <w:jc w:val="center"/>
        </w:trPr>
        <w:tc>
          <w:tcPr>
            <w:tcW w:w="846" w:type="dxa"/>
            <w:vAlign w:val="center"/>
          </w:tcPr>
          <w:p w:rsidR="00170B82" w:rsidRPr="00170B82" w:rsidRDefault="00170B82" w:rsidP="00170B82">
            <w:pPr>
              <w:widowControl w:val="0"/>
              <w:jc w:val="center"/>
              <w:rPr>
                <w:b/>
                <w:sz w:val="26"/>
                <w:szCs w:val="26"/>
                <w:lang w:val="es-ES"/>
              </w:rPr>
            </w:pPr>
            <w:r w:rsidRPr="00170B82">
              <w:rPr>
                <w:b/>
                <w:sz w:val="26"/>
                <w:szCs w:val="26"/>
                <w:lang w:val="es-ES"/>
              </w:rPr>
              <w:t>IV</w:t>
            </w:r>
          </w:p>
        </w:tc>
        <w:tc>
          <w:tcPr>
            <w:tcW w:w="13608" w:type="dxa"/>
            <w:gridSpan w:val="5"/>
            <w:vAlign w:val="center"/>
          </w:tcPr>
          <w:p w:rsidR="00170B82" w:rsidRPr="009F7346" w:rsidRDefault="00170B82" w:rsidP="00777395">
            <w:pPr>
              <w:widowControl w:val="0"/>
              <w:rPr>
                <w:b/>
                <w:sz w:val="26"/>
                <w:szCs w:val="26"/>
              </w:rPr>
            </w:pPr>
            <w:r w:rsidRPr="009F7346">
              <w:rPr>
                <w:b/>
                <w:szCs w:val="28"/>
                <w:lang w:val="vi-VN"/>
              </w:rPr>
              <w:t>Lĩnh vực đầu tư tại Việt Nam</w:t>
            </w:r>
            <w:r w:rsidRPr="009F7346">
              <w:rPr>
                <w:b/>
                <w:szCs w:val="28"/>
              </w:rPr>
              <w:t xml:space="preserve"> (21 TTHC)</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pacing w:val="-4"/>
                <w:sz w:val="26"/>
                <w:szCs w:val="26"/>
                <w:lang w:val="es-ES"/>
              </w:rPr>
            </w:pPr>
            <w:r w:rsidRPr="009F7346">
              <w:rPr>
                <w:spacing w:val="-4"/>
                <w:sz w:val="26"/>
                <w:szCs w:val="26"/>
                <w:lang w:val="es-ES"/>
              </w:rPr>
              <w:t>Thủ tục chấp thuận nhà đầu tư của UBND tỉnh</w:t>
            </w:r>
          </w:p>
          <w:p w:rsidR="00170B82" w:rsidRPr="009F7346" w:rsidRDefault="00170B82" w:rsidP="00777395">
            <w:pPr>
              <w:widowControl w:val="0"/>
              <w:shd w:val="clear" w:color="auto" w:fill="FFFFFF"/>
              <w:rPr>
                <w:sz w:val="26"/>
                <w:szCs w:val="26"/>
              </w:rPr>
            </w:pPr>
          </w:p>
        </w:tc>
        <w:tc>
          <w:tcPr>
            <w:tcW w:w="1667" w:type="dxa"/>
            <w:vAlign w:val="center"/>
          </w:tcPr>
          <w:p w:rsidR="00170B82" w:rsidRPr="009F7346" w:rsidRDefault="00170B82" w:rsidP="00170B82">
            <w:pPr>
              <w:pStyle w:val="NormalWeb"/>
              <w:widowControl w:val="0"/>
              <w:shd w:val="clear" w:color="auto" w:fill="FFFFFF"/>
              <w:spacing w:before="0" w:beforeAutospacing="0" w:after="0" w:afterAutospacing="0" w:line="240" w:lineRule="auto"/>
              <w:ind w:firstLine="0"/>
              <w:jc w:val="center"/>
              <w:rPr>
                <w:sz w:val="26"/>
                <w:szCs w:val="26"/>
              </w:rPr>
            </w:pPr>
            <w:r w:rsidRPr="009F7346">
              <w:rPr>
                <w:sz w:val="26"/>
                <w:szCs w:val="26"/>
              </w:rPr>
              <w:t>1.009642</w:t>
            </w:r>
          </w:p>
        </w:tc>
        <w:tc>
          <w:tcPr>
            <w:tcW w:w="1134" w:type="dxa"/>
          </w:tcPr>
          <w:p w:rsidR="00170B82" w:rsidRPr="009F7346" w:rsidRDefault="00170B82" w:rsidP="00292CD5">
            <w:pPr>
              <w:jc w:val="center"/>
            </w:pPr>
          </w:p>
        </w:tc>
        <w:tc>
          <w:tcPr>
            <w:tcW w:w="4678" w:type="dxa"/>
            <w:vAlign w:val="center"/>
          </w:tcPr>
          <w:p w:rsidR="00170B82" w:rsidRPr="009F7346" w:rsidRDefault="00170B82" w:rsidP="00292CD5">
            <w:pPr>
              <w:widowControl w:val="0"/>
              <w:shd w:val="clear" w:color="auto" w:fill="FFFFFF"/>
              <w:jc w:val="center"/>
              <w:rPr>
                <w:sz w:val="26"/>
                <w:szCs w:val="26"/>
              </w:rPr>
            </w:pPr>
            <w:r w:rsidRPr="009F7346">
              <w:rPr>
                <w:sz w:val="26"/>
                <w:szCs w:val="26"/>
              </w:rPr>
              <w:t xml:space="preserve">- Cơ quan trực tiếp thực hiện: </w:t>
            </w:r>
            <w:r w:rsidRPr="009F7346">
              <w:rPr>
                <w:sz w:val="26"/>
                <w:szCs w:val="26"/>
                <w:lang w:val="vi-VN"/>
              </w:rPr>
              <w:t>Sở Kế hoạch và Đầu tư</w:t>
            </w:r>
            <w:r w:rsidRPr="009F7346">
              <w:rPr>
                <w:sz w:val="26"/>
                <w:szCs w:val="26"/>
              </w:rPr>
              <w:t>.</w:t>
            </w:r>
          </w:p>
          <w:p w:rsidR="00170B82" w:rsidRPr="009F7346" w:rsidRDefault="00170B82" w:rsidP="00292CD5">
            <w:pPr>
              <w:widowControl w:val="0"/>
              <w:jc w:val="center"/>
              <w:rPr>
                <w:sz w:val="26"/>
                <w:szCs w:val="26"/>
                <w:lang w:val="es-ES"/>
              </w:rPr>
            </w:pPr>
            <w:r w:rsidRPr="009F7346">
              <w:rPr>
                <w:sz w:val="26"/>
                <w:szCs w:val="26"/>
                <w:lang w:val="vi-VN"/>
              </w:rPr>
              <w:t xml:space="preserve">- </w:t>
            </w:r>
            <w:r w:rsidRPr="009F7346">
              <w:rPr>
                <w:sz w:val="26"/>
                <w:szCs w:val="26"/>
              </w:rPr>
              <w:t xml:space="preserve">Cơ quan có thẩm quyền quyết định: </w:t>
            </w:r>
            <w:r w:rsidRPr="009F7346">
              <w:rPr>
                <w:sz w:val="26"/>
                <w:szCs w:val="26"/>
                <w:lang w:val="vi-VN"/>
              </w:rPr>
              <w:t>UBND tỉnh.</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z w:val="26"/>
                <w:szCs w:val="26"/>
                <w:lang w:val="es-ES"/>
              </w:rPr>
            </w:pPr>
            <w:r w:rsidRPr="009F7346">
              <w:rPr>
                <w:sz w:val="26"/>
                <w:szCs w:val="26"/>
                <w:lang w:val="es-ES"/>
              </w:rPr>
              <w:t>Thủ tục điều chỉnh văn bản chấp thuận nhà đầu tư của UBND tỉnh</w:t>
            </w:r>
          </w:p>
          <w:p w:rsidR="00170B82" w:rsidRPr="009F7346" w:rsidRDefault="00170B82" w:rsidP="00777395">
            <w:pPr>
              <w:widowControl w:val="0"/>
              <w:rPr>
                <w:sz w:val="26"/>
                <w:szCs w:val="26"/>
                <w:lang w:val="es-ES"/>
              </w:rPr>
            </w:pPr>
          </w:p>
        </w:tc>
        <w:tc>
          <w:tcPr>
            <w:tcW w:w="1667" w:type="dxa"/>
            <w:vAlign w:val="center"/>
          </w:tcPr>
          <w:p w:rsidR="00170B82" w:rsidRPr="009F7346" w:rsidRDefault="00170B82" w:rsidP="00170B82">
            <w:pPr>
              <w:widowControl w:val="0"/>
              <w:tabs>
                <w:tab w:val="left" w:pos="567"/>
              </w:tabs>
              <w:jc w:val="center"/>
              <w:rPr>
                <w:spacing w:val="-4"/>
                <w:sz w:val="26"/>
                <w:szCs w:val="26"/>
              </w:rPr>
            </w:pPr>
            <w:r w:rsidRPr="009F7346">
              <w:rPr>
                <w:sz w:val="26"/>
                <w:szCs w:val="26"/>
                <w:shd w:val="clear" w:color="auto" w:fill="FFFFFF"/>
              </w:rPr>
              <w:t>1.009644</w:t>
            </w:r>
          </w:p>
        </w:tc>
        <w:tc>
          <w:tcPr>
            <w:tcW w:w="1134" w:type="dxa"/>
          </w:tcPr>
          <w:p w:rsidR="00170B82" w:rsidRPr="009F7346" w:rsidRDefault="00170B82" w:rsidP="00292CD5">
            <w:pPr>
              <w:jc w:val="center"/>
            </w:pPr>
          </w:p>
        </w:tc>
        <w:tc>
          <w:tcPr>
            <w:tcW w:w="4678" w:type="dxa"/>
            <w:vAlign w:val="center"/>
          </w:tcPr>
          <w:p w:rsidR="00170B82" w:rsidRPr="009F7346" w:rsidRDefault="00170B82" w:rsidP="00292CD5">
            <w:pPr>
              <w:widowControl w:val="0"/>
              <w:shd w:val="clear" w:color="auto" w:fill="FFFFFF"/>
              <w:jc w:val="center"/>
              <w:rPr>
                <w:sz w:val="26"/>
                <w:szCs w:val="26"/>
              </w:rPr>
            </w:pPr>
            <w:r w:rsidRPr="009F7346">
              <w:rPr>
                <w:sz w:val="26"/>
                <w:szCs w:val="26"/>
              </w:rPr>
              <w:t xml:space="preserve">- Cơ quan trực tiếp thực hiện: </w:t>
            </w:r>
            <w:r w:rsidRPr="009F7346">
              <w:rPr>
                <w:sz w:val="26"/>
                <w:szCs w:val="26"/>
                <w:lang w:val="vi-VN"/>
              </w:rPr>
              <w:t>Sở Kế hoạch và Đầu tư</w:t>
            </w:r>
            <w:r w:rsidRPr="009F7346">
              <w:rPr>
                <w:sz w:val="26"/>
                <w:szCs w:val="26"/>
              </w:rPr>
              <w:t>.</w:t>
            </w:r>
          </w:p>
          <w:p w:rsidR="00170B82" w:rsidRPr="009F7346" w:rsidRDefault="00170B82" w:rsidP="00292CD5">
            <w:pPr>
              <w:widowControl w:val="0"/>
              <w:shd w:val="clear" w:color="auto" w:fill="FFFFFF"/>
              <w:jc w:val="center"/>
              <w:rPr>
                <w:sz w:val="26"/>
                <w:szCs w:val="26"/>
              </w:rPr>
            </w:pPr>
            <w:r w:rsidRPr="009F7346">
              <w:rPr>
                <w:sz w:val="26"/>
                <w:szCs w:val="26"/>
                <w:lang w:val="vi-VN"/>
              </w:rPr>
              <w:t xml:space="preserve">- </w:t>
            </w:r>
            <w:r w:rsidRPr="009F7346">
              <w:rPr>
                <w:sz w:val="26"/>
                <w:szCs w:val="26"/>
              </w:rPr>
              <w:t xml:space="preserve">Cơ quan có thẩm quyền quyết định: </w:t>
            </w:r>
            <w:r w:rsidRPr="009F7346">
              <w:rPr>
                <w:sz w:val="26"/>
                <w:szCs w:val="26"/>
                <w:lang w:val="vi-VN"/>
              </w:rPr>
              <w:t>UBND tỉnh.</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ind w:left="-57" w:right="-57"/>
              <w:rPr>
                <w:sz w:val="26"/>
                <w:szCs w:val="26"/>
                <w:lang w:val="es-ES"/>
              </w:rPr>
            </w:pPr>
            <w:r w:rsidRPr="009F7346">
              <w:rPr>
                <w:sz w:val="26"/>
                <w:szCs w:val="26"/>
                <w:lang w:val="es-ES"/>
              </w:rPr>
              <w:t>Thủ tục chấp thuận chủ trương đầu tư của UBND tỉnh</w:t>
            </w:r>
          </w:p>
          <w:p w:rsidR="00170B82" w:rsidRPr="009F7346" w:rsidRDefault="00170B82" w:rsidP="00777395">
            <w:pPr>
              <w:widowControl w:val="0"/>
              <w:ind w:left="-57" w:right="-57"/>
              <w:rPr>
                <w:sz w:val="26"/>
                <w:szCs w:val="26"/>
                <w:lang w:val="es-ES"/>
              </w:rPr>
            </w:pPr>
          </w:p>
        </w:tc>
        <w:tc>
          <w:tcPr>
            <w:tcW w:w="1667" w:type="dxa"/>
            <w:vAlign w:val="center"/>
          </w:tcPr>
          <w:p w:rsidR="00170B82" w:rsidRPr="009F7346" w:rsidRDefault="00170B82" w:rsidP="00170B82">
            <w:pPr>
              <w:widowControl w:val="0"/>
              <w:jc w:val="center"/>
              <w:rPr>
                <w:sz w:val="26"/>
                <w:szCs w:val="26"/>
                <w:lang w:val="es-ES"/>
              </w:rPr>
            </w:pPr>
            <w:r w:rsidRPr="009F7346">
              <w:rPr>
                <w:sz w:val="26"/>
                <w:szCs w:val="26"/>
                <w:shd w:val="clear" w:color="auto" w:fill="FFFFFF"/>
              </w:rPr>
              <w:t>1.009645</w:t>
            </w:r>
          </w:p>
        </w:tc>
        <w:tc>
          <w:tcPr>
            <w:tcW w:w="1134" w:type="dxa"/>
          </w:tcPr>
          <w:p w:rsidR="00170B82" w:rsidRPr="009F7346" w:rsidRDefault="00170B82" w:rsidP="00292CD5">
            <w:pPr>
              <w:jc w:val="center"/>
            </w:pPr>
          </w:p>
        </w:tc>
        <w:tc>
          <w:tcPr>
            <w:tcW w:w="4678" w:type="dxa"/>
            <w:vAlign w:val="center"/>
          </w:tcPr>
          <w:p w:rsidR="00170B82" w:rsidRPr="009F7346" w:rsidRDefault="00170B82" w:rsidP="00292CD5">
            <w:pPr>
              <w:widowControl w:val="0"/>
              <w:shd w:val="clear" w:color="auto" w:fill="FFFFFF"/>
              <w:jc w:val="center"/>
              <w:rPr>
                <w:sz w:val="26"/>
                <w:szCs w:val="26"/>
              </w:rPr>
            </w:pPr>
            <w:r w:rsidRPr="009F7346">
              <w:rPr>
                <w:sz w:val="26"/>
                <w:szCs w:val="26"/>
              </w:rPr>
              <w:t xml:space="preserve">- Cơ quan trực tiếp thực hiện: </w:t>
            </w:r>
            <w:r w:rsidRPr="009F7346">
              <w:rPr>
                <w:sz w:val="26"/>
                <w:szCs w:val="26"/>
                <w:lang w:val="vi-VN"/>
              </w:rPr>
              <w:t>Sở Kế hoạch và Đầu tư</w:t>
            </w:r>
            <w:r w:rsidRPr="009F7346">
              <w:rPr>
                <w:sz w:val="26"/>
                <w:szCs w:val="26"/>
              </w:rPr>
              <w:t>.</w:t>
            </w:r>
          </w:p>
          <w:p w:rsidR="00170B82" w:rsidRPr="009F7346" w:rsidRDefault="00170B82" w:rsidP="00292CD5">
            <w:pPr>
              <w:widowControl w:val="0"/>
              <w:jc w:val="center"/>
              <w:rPr>
                <w:sz w:val="26"/>
                <w:szCs w:val="26"/>
                <w:lang w:val="es-ES"/>
              </w:rPr>
            </w:pPr>
            <w:r w:rsidRPr="009F7346">
              <w:rPr>
                <w:sz w:val="26"/>
                <w:szCs w:val="26"/>
                <w:lang w:val="vi-VN"/>
              </w:rPr>
              <w:t xml:space="preserve">- </w:t>
            </w:r>
            <w:r w:rsidRPr="009F7346">
              <w:rPr>
                <w:sz w:val="26"/>
                <w:szCs w:val="26"/>
              </w:rPr>
              <w:t xml:space="preserve">Cơ quan có thẩm quyền quyết định: </w:t>
            </w:r>
            <w:r w:rsidRPr="009F7346">
              <w:rPr>
                <w:sz w:val="26"/>
                <w:szCs w:val="26"/>
                <w:lang w:val="vi-VN"/>
              </w:rPr>
              <w:t>UBND tỉnh.</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rFonts w:eastAsia="Calibri"/>
                <w:sz w:val="26"/>
                <w:szCs w:val="26"/>
                <w:lang w:val="es-ES"/>
              </w:rPr>
            </w:pPr>
            <w:r w:rsidRPr="009F7346">
              <w:rPr>
                <w:rFonts w:eastAsia="Calibri"/>
                <w:sz w:val="26"/>
                <w:szCs w:val="26"/>
                <w:lang w:val="es-ES"/>
              </w:rPr>
              <w:t>Thủ tục điều chỉnh dự án đầu tư thuộc thẩm quyền chấp thuận chủ trương đầu tư của UBND tỉnh</w:t>
            </w:r>
          </w:p>
          <w:p w:rsidR="00170B82" w:rsidRPr="009F7346" w:rsidRDefault="00170B82" w:rsidP="00777395">
            <w:pPr>
              <w:widowControl w:val="0"/>
              <w:ind w:left="-57" w:right="-57"/>
              <w:rPr>
                <w:sz w:val="26"/>
                <w:szCs w:val="26"/>
                <w:lang w:val="es-ES"/>
              </w:rPr>
            </w:pPr>
          </w:p>
        </w:tc>
        <w:tc>
          <w:tcPr>
            <w:tcW w:w="1667" w:type="dxa"/>
            <w:vAlign w:val="center"/>
          </w:tcPr>
          <w:p w:rsidR="00170B82" w:rsidRPr="009F7346" w:rsidRDefault="007436C8" w:rsidP="00170B82">
            <w:pPr>
              <w:widowControl w:val="0"/>
              <w:jc w:val="center"/>
              <w:rPr>
                <w:sz w:val="26"/>
                <w:szCs w:val="26"/>
                <w:lang w:val="es-ES"/>
              </w:rPr>
            </w:pPr>
            <w:hyperlink r:id="rId25" w:history="1">
              <w:r w:rsidR="00170B82" w:rsidRPr="009F7346">
                <w:rPr>
                  <w:sz w:val="26"/>
                  <w:szCs w:val="26"/>
                </w:rPr>
                <w:t>1.009646</w:t>
              </w:r>
            </w:hyperlink>
          </w:p>
        </w:tc>
        <w:tc>
          <w:tcPr>
            <w:tcW w:w="1134" w:type="dxa"/>
          </w:tcPr>
          <w:p w:rsidR="00170B82" w:rsidRPr="009F7346" w:rsidRDefault="00170B82" w:rsidP="00292CD5">
            <w:pPr>
              <w:jc w:val="center"/>
            </w:pPr>
          </w:p>
        </w:tc>
        <w:tc>
          <w:tcPr>
            <w:tcW w:w="4678" w:type="dxa"/>
            <w:vAlign w:val="center"/>
          </w:tcPr>
          <w:p w:rsidR="00170B82" w:rsidRPr="009F7346" w:rsidRDefault="00170B82" w:rsidP="00292CD5">
            <w:pPr>
              <w:widowControl w:val="0"/>
              <w:shd w:val="clear" w:color="auto" w:fill="FFFFFF"/>
              <w:jc w:val="center"/>
              <w:rPr>
                <w:sz w:val="26"/>
                <w:szCs w:val="26"/>
              </w:rPr>
            </w:pPr>
            <w:r w:rsidRPr="009F7346">
              <w:rPr>
                <w:sz w:val="26"/>
                <w:szCs w:val="26"/>
              </w:rPr>
              <w:t xml:space="preserve">- Cơ quan trực tiếp thực hiện: </w:t>
            </w:r>
            <w:r w:rsidRPr="009F7346">
              <w:rPr>
                <w:sz w:val="26"/>
                <w:szCs w:val="26"/>
                <w:lang w:val="vi-VN"/>
              </w:rPr>
              <w:t>Sở Kế hoạch và Đầu tư</w:t>
            </w:r>
            <w:r w:rsidRPr="009F7346">
              <w:rPr>
                <w:sz w:val="26"/>
                <w:szCs w:val="26"/>
              </w:rPr>
              <w:t>.</w:t>
            </w:r>
          </w:p>
          <w:p w:rsidR="00170B82" w:rsidRPr="009F7346" w:rsidRDefault="00170B82" w:rsidP="00292CD5">
            <w:pPr>
              <w:widowControl w:val="0"/>
              <w:ind w:left="-57" w:right="-113"/>
              <w:jc w:val="center"/>
              <w:rPr>
                <w:sz w:val="26"/>
                <w:szCs w:val="26"/>
                <w:lang w:val="es-ES"/>
              </w:rPr>
            </w:pPr>
            <w:r w:rsidRPr="009F7346">
              <w:rPr>
                <w:sz w:val="26"/>
                <w:szCs w:val="26"/>
                <w:lang w:val="vi-VN"/>
              </w:rPr>
              <w:t xml:space="preserve">- </w:t>
            </w:r>
            <w:r w:rsidRPr="009F7346">
              <w:rPr>
                <w:sz w:val="26"/>
                <w:szCs w:val="26"/>
              </w:rPr>
              <w:t xml:space="preserve">Cơ quan có thẩm quyền quyết định: </w:t>
            </w:r>
            <w:r w:rsidRPr="009F7346">
              <w:rPr>
                <w:sz w:val="26"/>
                <w:szCs w:val="26"/>
                <w:lang w:val="vi-VN"/>
              </w:rPr>
              <w:t>UBND tỉnh.</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bCs/>
                <w:spacing w:val="-4"/>
                <w:sz w:val="26"/>
                <w:szCs w:val="26"/>
                <w:lang w:val="sv-SE"/>
              </w:rPr>
            </w:pPr>
            <w:r w:rsidRPr="009F7346">
              <w:rPr>
                <w:bCs/>
                <w:spacing w:val="-4"/>
                <w:sz w:val="26"/>
                <w:szCs w:val="26"/>
                <w:lang w:val="sv-SE"/>
              </w:rPr>
              <w:t>Thủ tục điều chỉnh dự án đầu tư trong trường hợp đã được cấp Giấy chứng nhận đăng ký đầu tư và không thuộc diện chấp thuận điều chỉnh chủ trương đầu tư của UBND tỉnh.</w:t>
            </w:r>
          </w:p>
          <w:p w:rsidR="00170B82" w:rsidRPr="009F7346" w:rsidRDefault="00170B82" w:rsidP="00777395">
            <w:pPr>
              <w:widowControl w:val="0"/>
              <w:rPr>
                <w:spacing w:val="-4"/>
                <w:sz w:val="26"/>
                <w:szCs w:val="26"/>
                <w:lang w:val="es-ES"/>
              </w:rPr>
            </w:pPr>
          </w:p>
        </w:tc>
        <w:tc>
          <w:tcPr>
            <w:tcW w:w="1667" w:type="dxa"/>
            <w:vAlign w:val="center"/>
          </w:tcPr>
          <w:p w:rsidR="00170B82" w:rsidRPr="009F7346" w:rsidRDefault="00170B82" w:rsidP="00170B82">
            <w:pPr>
              <w:shd w:val="clear" w:color="auto" w:fill="FFFFFF"/>
              <w:jc w:val="center"/>
              <w:rPr>
                <w:bCs/>
                <w:sz w:val="26"/>
                <w:szCs w:val="26"/>
                <w:lang w:val="sv-SE"/>
              </w:rPr>
            </w:pPr>
            <w:r w:rsidRPr="009F7346">
              <w:rPr>
                <w:sz w:val="26"/>
                <w:szCs w:val="26"/>
                <w:shd w:val="clear" w:color="auto" w:fill="FFFFFF"/>
              </w:rPr>
              <w:t>1.009647</w:t>
            </w:r>
          </w:p>
        </w:tc>
        <w:tc>
          <w:tcPr>
            <w:tcW w:w="1134" w:type="dxa"/>
          </w:tcPr>
          <w:p w:rsidR="00170B82" w:rsidRPr="009F7346" w:rsidRDefault="00170B82" w:rsidP="00292CD5">
            <w:pPr>
              <w:jc w:val="center"/>
            </w:pPr>
          </w:p>
        </w:tc>
        <w:tc>
          <w:tcPr>
            <w:tcW w:w="4678" w:type="dxa"/>
            <w:vAlign w:val="center"/>
          </w:tcPr>
          <w:p w:rsidR="00170B82" w:rsidRPr="009F7346" w:rsidRDefault="00170B82" w:rsidP="00292CD5">
            <w:pPr>
              <w:widowControl w:val="0"/>
              <w:jc w:val="center"/>
              <w:rPr>
                <w:sz w:val="26"/>
                <w:szCs w:val="26"/>
                <w:lang w:val="es-ES"/>
              </w:rPr>
            </w:pPr>
            <w:r w:rsidRPr="009F7346">
              <w:rPr>
                <w:sz w:val="26"/>
                <w:szCs w:val="26"/>
                <w:lang w:val="es-ES"/>
              </w:rPr>
              <w:t xml:space="preserve">Sở Kế hoạch và Đầu tư tiếp nhận hồ sơ và điều chỉnh </w:t>
            </w:r>
            <w:r w:rsidRPr="009F7346">
              <w:rPr>
                <w:bCs/>
                <w:sz w:val="26"/>
                <w:szCs w:val="26"/>
                <w:lang w:val="sv-SE"/>
              </w:rPr>
              <w:t>Giấy chứng nhận đăng ký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ind w:left="-57"/>
              <w:rPr>
                <w:sz w:val="26"/>
                <w:szCs w:val="26"/>
                <w:shd w:val="clear" w:color="auto" w:fill="FFFFFF"/>
              </w:rPr>
            </w:pPr>
            <w:r w:rsidRPr="009F7346">
              <w:rPr>
                <w:bCs/>
                <w:sz w:val="26"/>
                <w:szCs w:val="26"/>
                <w:lang w:val="sv-SE"/>
              </w:rPr>
              <w:t>Thủ tục điều chỉnh dự án đầu tư trong trường hợp nhà đầu tư c</w:t>
            </w:r>
            <w:r w:rsidRPr="009F7346">
              <w:rPr>
                <w:sz w:val="26"/>
                <w:szCs w:val="26"/>
                <w:shd w:val="clear" w:color="auto" w:fill="FFFFFF"/>
                <w:lang w:val="sv-SE"/>
              </w:rPr>
              <w:t>huyển nhượng một phần hoặc toàn bộ dự án đầu tư</w:t>
            </w:r>
            <w:r w:rsidRPr="009F7346">
              <w:rPr>
                <w:sz w:val="26"/>
                <w:szCs w:val="26"/>
                <w:shd w:val="clear" w:color="auto" w:fill="FFFFFF"/>
                <w:lang w:val="vi-VN"/>
              </w:rPr>
              <w:t xml:space="preserve"> đối với dự án thuộc thẩm quyền chấp thuận của UBND tỉnh</w:t>
            </w:r>
            <w:r w:rsidRPr="009F7346">
              <w:rPr>
                <w:sz w:val="26"/>
                <w:szCs w:val="26"/>
                <w:shd w:val="clear" w:color="auto" w:fill="FFFFFF"/>
              </w:rPr>
              <w:t>.</w:t>
            </w:r>
          </w:p>
        </w:tc>
        <w:tc>
          <w:tcPr>
            <w:tcW w:w="1667" w:type="dxa"/>
            <w:vAlign w:val="center"/>
          </w:tcPr>
          <w:p w:rsidR="00170B82" w:rsidRPr="009F7346" w:rsidRDefault="00170B82" w:rsidP="00170B82">
            <w:pPr>
              <w:widowControl w:val="0"/>
              <w:jc w:val="center"/>
              <w:rPr>
                <w:b/>
                <w:sz w:val="26"/>
                <w:szCs w:val="26"/>
                <w:lang w:val="de-DE"/>
              </w:rPr>
            </w:pPr>
            <w:r w:rsidRPr="009F7346">
              <w:rPr>
                <w:sz w:val="26"/>
                <w:szCs w:val="26"/>
                <w:shd w:val="clear" w:color="auto" w:fill="FFFFFF"/>
              </w:rPr>
              <w:t>1.009649</w:t>
            </w:r>
          </w:p>
        </w:tc>
        <w:tc>
          <w:tcPr>
            <w:tcW w:w="1134" w:type="dxa"/>
          </w:tcPr>
          <w:p w:rsidR="00170B82" w:rsidRPr="009F7346" w:rsidRDefault="00170B82" w:rsidP="00292CD5">
            <w:pPr>
              <w:jc w:val="center"/>
            </w:pPr>
          </w:p>
        </w:tc>
        <w:tc>
          <w:tcPr>
            <w:tcW w:w="4678" w:type="dxa"/>
            <w:vAlign w:val="center"/>
          </w:tcPr>
          <w:p w:rsidR="00170B82" w:rsidRPr="009F7346" w:rsidRDefault="00170B82" w:rsidP="00292CD5">
            <w:pPr>
              <w:widowControl w:val="0"/>
              <w:shd w:val="clear" w:color="auto" w:fill="FFFFFF"/>
              <w:jc w:val="center"/>
              <w:rPr>
                <w:sz w:val="26"/>
                <w:szCs w:val="26"/>
              </w:rPr>
            </w:pPr>
            <w:r w:rsidRPr="009F7346">
              <w:rPr>
                <w:sz w:val="26"/>
                <w:szCs w:val="26"/>
              </w:rPr>
              <w:t xml:space="preserve">- Cơ quan trực tiếp thực hiện: </w:t>
            </w:r>
            <w:r w:rsidRPr="009F7346">
              <w:rPr>
                <w:sz w:val="26"/>
                <w:szCs w:val="26"/>
                <w:lang w:val="vi-VN"/>
              </w:rPr>
              <w:t>Sở Kế hoạch và Đầu tư</w:t>
            </w:r>
            <w:r w:rsidRPr="009F7346">
              <w:rPr>
                <w:sz w:val="26"/>
                <w:szCs w:val="26"/>
              </w:rPr>
              <w:t>.</w:t>
            </w:r>
          </w:p>
          <w:p w:rsidR="00170B82" w:rsidRPr="009F7346" w:rsidRDefault="00170B82" w:rsidP="00292CD5">
            <w:pPr>
              <w:widowControl w:val="0"/>
              <w:shd w:val="clear" w:color="auto" w:fill="FFFFFF"/>
              <w:jc w:val="center"/>
              <w:rPr>
                <w:sz w:val="26"/>
                <w:szCs w:val="26"/>
                <w:lang w:val="es-ES"/>
              </w:rPr>
            </w:pPr>
            <w:r w:rsidRPr="009F7346">
              <w:rPr>
                <w:sz w:val="26"/>
                <w:szCs w:val="26"/>
                <w:lang w:val="es-ES"/>
              </w:rPr>
              <w:t>- UBND tỉnh ch</w:t>
            </w:r>
            <w:r w:rsidRPr="009F7346">
              <w:rPr>
                <w:sz w:val="26"/>
                <w:szCs w:val="26"/>
                <w:lang w:val="vi-VN"/>
              </w:rPr>
              <w:t xml:space="preserve">ấp </w:t>
            </w:r>
            <w:r w:rsidRPr="009F7346">
              <w:rPr>
                <w:sz w:val="26"/>
                <w:szCs w:val="26"/>
                <w:lang w:val="es-ES"/>
              </w:rPr>
              <w:t>thuận điều chỉnh chủ trương đầu tư (nếu có)</w:t>
            </w:r>
          </w:p>
          <w:p w:rsidR="00170B82" w:rsidRPr="009F7346" w:rsidRDefault="00170B82" w:rsidP="00292CD5">
            <w:pPr>
              <w:widowControl w:val="0"/>
              <w:jc w:val="center"/>
              <w:rPr>
                <w:sz w:val="26"/>
                <w:szCs w:val="26"/>
                <w:lang w:val="es-ES"/>
              </w:rPr>
            </w:pPr>
            <w:r w:rsidRPr="009F7346">
              <w:rPr>
                <w:sz w:val="26"/>
                <w:szCs w:val="26"/>
                <w:lang w:val="es-ES"/>
              </w:rPr>
              <w:t xml:space="preserve">- Sở Kế hoạch và Đầu tư điều chỉnh </w:t>
            </w:r>
            <w:r w:rsidRPr="009F7346">
              <w:rPr>
                <w:bCs/>
                <w:sz w:val="26"/>
                <w:szCs w:val="26"/>
                <w:lang w:val="sv-SE"/>
              </w:rPr>
              <w:t>Giấy chứng nhận đăng ký đầu tư</w:t>
            </w:r>
            <w:r w:rsidRPr="009F7346">
              <w:rPr>
                <w:sz w:val="26"/>
                <w:szCs w:val="26"/>
                <w:lang w:val="es-ES"/>
              </w:rPr>
              <w:t xml:space="preserve"> (nếu có)</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autoSpaceDE w:val="0"/>
              <w:autoSpaceDN w:val="0"/>
              <w:adjustRightInd w:val="0"/>
              <w:rPr>
                <w:spacing w:val="-6"/>
                <w:sz w:val="26"/>
                <w:szCs w:val="26"/>
                <w:shd w:val="clear" w:color="auto" w:fill="FFFFFF"/>
                <w:lang w:val="es-ES"/>
              </w:rPr>
            </w:pPr>
            <w:r w:rsidRPr="009F7346">
              <w:rPr>
                <w:spacing w:val="-6"/>
                <w:sz w:val="26"/>
                <w:szCs w:val="26"/>
                <w:lang w:val="sv-SE"/>
              </w:rPr>
              <w:t xml:space="preserve">Thủ tục điều chỉnh dự án đầu tư trong trường hợp sử dụng </w:t>
            </w:r>
            <w:r w:rsidRPr="009F7346">
              <w:rPr>
                <w:spacing w:val="-6"/>
                <w:sz w:val="26"/>
                <w:szCs w:val="26"/>
                <w:shd w:val="clear" w:color="auto" w:fill="FFFFFF"/>
                <w:lang w:val="sv-SE"/>
              </w:rPr>
              <w:t xml:space="preserve">quyền sử dụng đất, tài sản gắn liền với đất thuộc dự án đầu tư để hợp tác kinh doanh </w:t>
            </w:r>
            <w:r w:rsidRPr="009F7346">
              <w:rPr>
                <w:spacing w:val="-6"/>
                <w:sz w:val="26"/>
                <w:szCs w:val="26"/>
                <w:shd w:val="clear" w:color="auto" w:fill="FFFFFF"/>
                <w:lang w:val="vi-VN"/>
              </w:rPr>
              <w:t>đối với dự án thuộc thẩm quyền chấp thuận của UBND tỉnh</w:t>
            </w:r>
            <w:r w:rsidRPr="009F7346">
              <w:rPr>
                <w:spacing w:val="-6"/>
                <w:sz w:val="26"/>
                <w:szCs w:val="26"/>
                <w:shd w:val="clear" w:color="auto" w:fill="FFFFFF"/>
                <w:lang w:val="es-ES"/>
              </w:rPr>
              <w:t>.</w:t>
            </w:r>
          </w:p>
        </w:tc>
        <w:tc>
          <w:tcPr>
            <w:tcW w:w="1667" w:type="dxa"/>
            <w:vAlign w:val="center"/>
          </w:tcPr>
          <w:p w:rsidR="00170B82" w:rsidRPr="009F7346" w:rsidRDefault="00170B82" w:rsidP="00170B82">
            <w:pPr>
              <w:widowControl w:val="0"/>
              <w:jc w:val="center"/>
              <w:rPr>
                <w:b/>
                <w:sz w:val="26"/>
                <w:szCs w:val="26"/>
                <w:lang w:val="de-DE"/>
              </w:rPr>
            </w:pPr>
            <w:r w:rsidRPr="009F7346">
              <w:rPr>
                <w:sz w:val="26"/>
                <w:szCs w:val="26"/>
                <w:shd w:val="clear" w:color="auto" w:fill="FFFFFF"/>
              </w:rPr>
              <w:t>1.009650</w:t>
            </w:r>
          </w:p>
        </w:tc>
        <w:tc>
          <w:tcPr>
            <w:tcW w:w="1134" w:type="dxa"/>
          </w:tcPr>
          <w:p w:rsidR="00170B82" w:rsidRPr="009F7346" w:rsidRDefault="00170B82" w:rsidP="00292CD5">
            <w:pPr>
              <w:jc w:val="center"/>
            </w:pPr>
          </w:p>
        </w:tc>
        <w:tc>
          <w:tcPr>
            <w:tcW w:w="4678" w:type="dxa"/>
            <w:vAlign w:val="center"/>
          </w:tcPr>
          <w:p w:rsidR="00170B82" w:rsidRPr="009F7346" w:rsidRDefault="00170B82" w:rsidP="00292CD5">
            <w:pPr>
              <w:widowControl w:val="0"/>
              <w:shd w:val="clear" w:color="auto" w:fill="FFFFFF"/>
              <w:jc w:val="center"/>
              <w:rPr>
                <w:sz w:val="26"/>
                <w:szCs w:val="26"/>
                <w:lang w:val="es-ES"/>
              </w:rPr>
            </w:pPr>
            <w:r w:rsidRPr="009F7346">
              <w:rPr>
                <w:sz w:val="26"/>
                <w:szCs w:val="26"/>
                <w:lang w:val="es-ES"/>
              </w:rPr>
              <w:t>- Sở Kế hoạch và Đầu tư tiếp nhận hồ sơ, lấy ý cơ quan liên quan và tổ chức thẩm định .</w:t>
            </w:r>
          </w:p>
          <w:p w:rsidR="00170B82" w:rsidRPr="009F7346" w:rsidRDefault="00170B82" w:rsidP="00292CD5">
            <w:pPr>
              <w:widowControl w:val="0"/>
              <w:shd w:val="clear" w:color="auto" w:fill="FFFFFF"/>
              <w:jc w:val="center"/>
              <w:rPr>
                <w:sz w:val="26"/>
                <w:szCs w:val="26"/>
                <w:lang w:val="es-ES"/>
              </w:rPr>
            </w:pPr>
            <w:r w:rsidRPr="009F7346">
              <w:rPr>
                <w:sz w:val="26"/>
                <w:szCs w:val="26"/>
                <w:lang w:val="es-ES"/>
              </w:rPr>
              <w:t>- UBND tỉnh chấp thuận điều chỉnh chủ trương đầu tư (nếu có)</w:t>
            </w:r>
          </w:p>
          <w:p w:rsidR="00170B82" w:rsidRPr="009F7346" w:rsidRDefault="00170B82" w:rsidP="00292CD5">
            <w:pPr>
              <w:widowControl w:val="0"/>
              <w:jc w:val="center"/>
              <w:rPr>
                <w:sz w:val="26"/>
                <w:szCs w:val="26"/>
                <w:lang w:val="es-ES"/>
              </w:rPr>
            </w:pPr>
            <w:r w:rsidRPr="009F7346">
              <w:rPr>
                <w:sz w:val="26"/>
                <w:szCs w:val="26"/>
                <w:lang w:val="es-ES"/>
              </w:rPr>
              <w:t xml:space="preserve">- Sở Kế hoạch và Đầu tư điều chỉnh </w:t>
            </w:r>
            <w:r w:rsidRPr="009F7346">
              <w:rPr>
                <w:bCs/>
                <w:sz w:val="26"/>
                <w:szCs w:val="26"/>
                <w:lang w:val="sv-SE"/>
              </w:rPr>
              <w:t>Giấy chứng nhận đăng ký đầu tư</w:t>
            </w:r>
            <w:r w:rsidRPr="009F7346">
              <w:rPr>
                <w:sz w:val="26"/>
                <w:szCs w:val="26"/>
                <w:lang w:val="es-ES"/>
              </w:rPr>
              <w:t xml:space="preserve"> (nếu có)</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autoSpaceDE w:val="0"/>
              <w:autoSpaceDN w:val="0"/>
              <w:adjustRightInd w:val="0"/>
              <w:rPr>
                <w:spacing w:val="-6"/>
                <w:sz w:val="26"/>
                <w:szCs w:val="26"/>
                <w:shd w:val="clear" w:color="auto" w:fill="FFFFFF"/>
                <w:lang w:val="es-ES"/>
              </w:rPr>
            </w:pPr>
            <w:r w:rsidRPr="009F7346">
              <w:rPr>
                <w:spacing w:val="-6"/>
                <w:sz w:val="26"/>
                <w:szCs w:val="26"/>
                <w:lang w:val="es-ES"/>
              </w:rPr>
              <w:t>Thủ tục đ</w:t>
            </w:r>
            <w:r w:rsidRPr="009F7346">
              <w:rPr>
                <w:spacing w:val="-6"/>
                <w:sz w:val="26"/>
                <w:szCs w:val="26"/>
                <w:lang w:val="vi-VN"/>
              </w:rPr>
              <w:t xml:space="preserve">iều chỉnh dự án đầu tư trong trường hợp chia, </w:t>
            </w:r>
            <w:r w:rsidRPr="009F7346">
              <w:rPr>
                <w:spacing w:val="-6"/>
                <w:sz w:val="26"/>
                <w:szCs w:val="26"/>
                <w:shd w:val="clear" w:color="auto" w:fill="FFFFFF"/>
                <w:lang w:val="vi-VN"/>
              </w:rPr>
              <w:t>tách</w:t>
            </w:r>
            <w:r w:rsidRPr="009F7346">
              <w:rPr>
                <w:spacing w:val="-6"/>
                <w:sz w:val="26"/>
                <w:szCs w:val="26"/>
                <w:shd w:val="clear" w:color="auto" w:fill="FFFFFF"/>
                <w:lang w:val="sv-SE"/>
              </w:rPr>
              <w:t>,</w:t>
            </w:r>
            <w:r w:rsidRPr="009F7346">
              <w:rPr>
                <w:spacing w:val="-6"/>
                <w:sz w:val="26"/>
                <w:szCs w:val="26"/>
                <w:shd w:val="clear" w:color="auto" w:fill="FFFFFF"/>
                <w:lang w:val="vi-VN"/>
              </w:rPr>
              <w:t xml:space="preserve"> sáp nhập dự án đầu tư đối với dự án thuộc thẩm quyền chấp thuận của UBND tỉnh</w:t>
            </w:r>
            <w:r w:rsidRPr="009F7346">
              <w:rPr>
                <w:spacing w:val="-6"/>
                <w:sz w:val="26"/>
                <w:szCs w:val="26"/>
                <w:shd w:val="clear" w:color="auto" w:fill="FFFFFF"/>
                <w:lang w:val="es-ES"/>
              </w:rPr>
              <w:t>.</w:t>
            </w:r>
          </w:p>
        </w:tc>
        <w:tc>
          <w:tcPr>
            <w:tcW w:w="1667" w:type="dxa"/>
            <w:vAlign w:val="center"/>
          </w:tcPr>
          <w:p w:rsidR="00170B82" w:rsidRPr="009F7346" w:rsidRDefault="00170B82" w:rsidP="00170B82">
            <w:pPr>
              <w:widowControl w:val="0"/>
              <w:jc w:val="center"/>
              <w:rPr>
                <w:sz w:val="26"/>
                <w:szCs w:val="26"/>
                <w:lang w:val="es-ES"/>
              </w:rPr>
            </w:pPr>
            <w:r w:rsidRPr="009F7346">
              <w:rPr>
                <w:sz w:val="26"/>
                <w:szCs w:val="26"/>
                <w:shd w:val="clear" w:color="auto" w:fill="FFFFFF"/>
              </w:rPr>
              <w:t>1.009652</w:t>
            </w:r>
          </w:p>
        </w:tc>
        <w:tc>
          <w:tcPr>
            <w:tcW w:w="1134" w:type="dxa"/>
          </w:tcPr>
          <w:p w:rsidR="00170B82" w:rsidRPr="009F7346" w:rsidRDefault="00170B82" w:rsidP="00292CD5">
            <w:pPr>
              <w:jc w:val="center"/>
            </w:pPr>
          </w:p>
        </w:tc>
        <w:tc>
          <w:tcPr>
            <w:tcW w:w="4678" w:type="dxa"/>
            <w:vAlign w:val="center"/>
          </w:tcPr>
          <w:p w:rsidR="00170B82" w:rsidRPr="009F7346" w:rsidRDefault="00170B82" w:rsidP="00292CD5">
            <w:pPr>
              <w:widowControl w:val="0"/>
              <w:shd w:val="clear" w:color="auto" w:fill="FFFFFF"/>
              <w:jc w:val="center"/>
              <w:rPr>
                <w:sz w:val="26"/>
                <w:szCs w:val="26"/>
                <w:lang w:val="es-ES"/>
              </w:rPr>
            </w:pPr>
            <w:r w:rsidRPr="009F7346">
              <w:rPr>
                <w:sz w:val="26"/>
                <w:szCs w:val="26"/>
                <w:lang w:val="es-ES"/>
              </w:rPr>
              <w:t>- Sở Kế hoạch và Đầu tư tiếp nhận hồ sơ, lấy ý cơ quan liên quan và tổ chức thẩm định</w:t>
            </w:r>
          </w:p>
          <w:p w:rsidR="00170B82" w:rsidRPr="009F7346" w:rsidRDefault="00170B82" w:rsidP="00292CD5">
            <w:pPr>
              <w:widowControl w:val="0"/>
              <w:shd w:val="clear" w:color="auto" w:fill="FFFFFF"/>
              <w:jc w:val="center"/>
              <w:rPr>
                <w:sz w:val="26"/>
                <w:szCs w:val="26"/>
                <w:lang w:val="es-ES"/>
              </w:rPr>
            </w:pPr>
            <w:r w:rsidRPr="009F7346">
              <w:rPr>
                <w:sz w:val="26"/>
                <w:szCs w:val="26"/>
                <w:lang w:val="es-ES"/>
              </w:rPr>
              <w:t>- UBND tỉnh chấp thuận điều chỉnh chủ trương đầu tư (nếu có)</w:t>
            </w:r>
          </w:p>
          <w:p w:rsidR="00170B82" w:rsidRPr="009F7346" w:rsidRDefault="00170B82" w:rsidP="00292CD5">
            <w:pPr>
              <w:widowControl w:val="0"/>
              <w:jc w:val="center"/>
              <w:rPr>
                <w:sz w:val="26"/>
                <w:szCs w:val="26"/>
                <w:lang w:val="es-ES"/>
              </w:rPr>
            </w:pPr>
            <w:r w:rsidRPr="009F7346">
              <w:rPr>
                <w:sz w:val="26"/>
                <w:szCs w:val="26"/>
                <w:lang w:val="es-ES"/>
              </w:rPr>
              <w:lastRenderedPageBreak/>
              <w:t xml:space="preserve">- Sở Kế hoạch và Đầu tư điều chỉnh </w:t>
            </w:r>
            <w:r w:rsidRPr="009F7346">
              <w:rPr>
                <w:bCs/>
                <w:sz w:val="26"/>
                <w:szCs w:val="26"/>
                <w:lang w:val="sv-SE"/>
              </w:rPr>
              <w:t>Giấy chứng nhận đăng ký đầu tư</w:t>
            </w:r>
            <w:r w:rsidRPr="009F7346">
              <w:rPr>
                <w:sz w:val="26"/>
                <w:szCs w:val="26"/>
                <w:lang w:val="es-ES"/>
              </w:rPr>
              <w:t xml:space="preserve"> (nếu có)</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ind w:left="-57" w:right="-57"/>
              <w:rPr>
                <w:spacing w:val="-4"/>
                <w:sz w:val="26"/>
                <w:szCs w:val="26"/>
                <w:lang w:val="es-ES"/>
              </w:rPr>
            </w:pPr>
            <w:r w:rsidRPr="009F7346">
              <w:rPr>
                <w:spacing w:val="-4"/>
                <w:sz w:val="26"/>
                <w:szCs w:val="26"/>
                <w:lang w:val="es-ES"/>
              </w:rPr>
              <w:t>Thủ tục đ</w:t>
            </w:r>
            <w:r w:rsidRPr="009F7346">
              <w:rPr>
                <w:spacing w:val="-4"/>
                <w:sz w:val="26"/>
                <w:szCs w:val="26"/>
                <w:lang w:val="vi-VN"/>
              </w:rPr>
              <w:t>iều chỉnh dự án đầu tư trong trường hợp chia, tách, hợp nhất, sáp nhập, chuyển đ</w:t>
            </w:r>
            <w:r w:rsidRPr="009F7346">
              <w:rPr>
                <w:spacing w:val="-4"/>
                <w:sz w:val="26"/>
                <w:szCs w:val="26"/>
                <w:lang w:val="sv-SE"/>
              </w:rPr>
              <w:t>ổ</w:t>
            </w:r>
            <w:r w:rsidRPr="009F7346">
              <w:rPr>
                <w:spacing w:val="-4"/>
                <w:sz w:val="26"/>
                <w:szCs w:val="26"/>
                <w:lang w:val="vi-VN"/>
              </w:rPr>
              <w:t xml:space="preserve">i loại hình tổ chức kinh tế </w:t>
            </w:r>
            <w:r w:rsidRPr="009F7346">
              <w:rPr>
                <w:spacing w:val="-4"/>
                <w:sz w:val="26"/>
                <w:szCs w:val="26"/>
                <w:shd w:val="clear" w:color="auto" w:fill="FFFFFF"/>
                <w:lang w:val="vi-VN"/>
              </w:rPr>
              <w:t>đối với dự án thuộc thẩm quyền chấp thuận của UBND tỉnh</w:t>
            </w:r>
            <w:r w:rsidRPr="009F7346">
              <w:rPr>
                <w:spacing w:val="-4"/>
                <w:sz w:val="26"/>
                <w:szCs w:val="26"/>
                <w:lang w:val="es-ES"/>
              </w:rPr>
              <w:t>.</w:t>
            </w:r>
          </w:p>
        </w:tc>
        <w:tc>
          <w:tcPr>
            <w:tcW w:w="1667" w:type="dxa"/>
            <w:vAlign w:val="center"/>
          </w:tcPr>
          <w:p w:rsidR="00170B82" w:rsidRPr="009F7346" w:rsidRDefault="00170B82" w:rsidP="00170B82">
            <w:pPr>
              <w:jc w:val="center"/>
              <w:rPr>
                <w:sz w:val="26"/>
                <w:szCs w:val="26"/>
                <w:lang w:val="sv-SE"/>
              </w:rPr>
            </w:pPr>
            <w:r w:rsidRPr="009F7346">
              <w:rPr>
                <w:sz w:val="26"/>
                <w:szCs w:val="26"/>
                <w:shd w:val="clear" w:color="auto" w:fill="FFFFFF"/>
              </w:rPr>
              <w:t>1.009653</w:t>
            </w:r>
          </w:p>
        </w:tc>
        <w:tc>
          <w:tcPr>
            <w:tcW w:w="1134" w:type="dxa"/>
            <w:vAlign w:val="center"/>
          </w:tcPr>
          <w:p w:rsidR="00170B82" w:rsidRPr="009F7346" w:rsidRDefault="00170B82" w:rsidP="00292CD5">
            <w:pPr>
              <w:widowControl w:val="0"/>
              <w:jc w:val="center"/>
              <w:rPr>
                <w:sz w:val="26"/>
                <w:szCs w:val="26"/>
              </w:rPr>
            </w:pPr>
          </w:p>
        </w:tc>
        <w:tc>
          <w:tcPr>
            <w:tcW w:w="4678" w:type="dxa"/>
            <w:vAlign w:val="center"/>
          </w:tcPr>
          <w:p w:rsidR="00170B82" w:rsidRPr="009F7346" w:rsidRDefault="00170B82" w:rsidP="00292CD5">
            <w:pPr>
              <w:widowControl w:val="0"/>
              <w:shd w:val="clear" w:color="auto" w:fill="FFFFFF"/>
              <w:jc w:val="center"/>
              <w:rPr>
                <w:sz w:val="26"/>
                <w:szCs w:val="26"/>
                <w:lang w:val="es-ES"/>
              </w:rPr>
            </w:pPr>
            <w:r w:rsidRPr="009F7346">
              <w:rPr>
                <w:sz w:val="26"/>
                <w:szCs w:val="26"/>
                <w:lang w:val="es-ES"/>
              </w:rPr>
              <w:t>- Sở Kế hoạch và Đầu tư tiếp nhận hồ sơ, lấy ý cơ quan liên quan và tổ chức thẩm định</w:t>
            </w:r>
          </w:p>
          <w:p w:rsidR="00170B82" w:rsidRPr="009F7346" w:rsidRDefault="00170B82" w:rsidP="00292CD5">
            <w:pPr>
              <w:widowControl w:val="0"/>
              <w:shd w:val="clear" w:color="auto" w:fill="FFFFFF"/>
              <w:jc w:val="center"/>
              <w:rPr>
                <w:sz w:val="26"/>
                <w:szCs w:val="26"/>
                <w:lang w:val="es-ES"/>
              </w:rPr>
            </w:pPr>
            <w:r w:rsidRPr="009F7346">
              <w:rPr>
                <w:sz w:val="26"/>
                <w:szCs w:val="26"/>
                <w:lang w:val="es-ES"/>
              </w:rPr>
              <w:t>- UBND tỉnh chấp thuận điều chỉnh chủ trương đầu tư (nếu có)</w:t>
            </w:r>
          </w:p>
          <w:p w:rsidR="00170B82" w:rsidRPr="009F7346" w:rsidRDefault="00170B82" w:rsidP="00292CD5">
            <w:pPr>
              <w:widowControl w:val="0"/>
              <w:jc w:val="center"/>
              <w:rPr>
                <w:sz w:val="26"/>
                <w:szCs w:val="26"/>
                <w:lang w:val="es-ES"/>
              </w:rPr>
            </w:pPr>
            <w:r w:rsidRPr="009F7346">
              <w:rPr>
                <w:sz w:val="26"/>
                <w:szCs w:val="26"/>
                <w:lang w:val="es-ES"/>
              </w:rPr>
              <w:t xml:space="preserve">- Sở Kế hoạch và Đầu tư điều chỉnh </w:t>
            </w:r>
            <w:r w:rsidRPr="009F7346">
              <w:rPr>
                <w:bCs/>
                <w:sz w:val="26"/>
                <w:szCs w:val="26"/>
                <w:lang w:val="sv-SE"/>
              </w:rPr>
              <w:t>Giấy chứng nhận đăng ký đầu tư</w:t>
            </w:r>
            <w:r w:rsidRPr="009F7346">
              <w:rPr>
                <w:sz w:val="26"/>
                <w:szCs w:val="26"/>
                <w:lang w:val="es-ES"/>
              </w:rPr>
              <w:t xml:space="preserve"> (nếu có)</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autoSpaceDE w:val="0"/>
              <w:autoSpaceDN w:val="0"/>
              <w:adjustRightInd w:val="0"/>
              <w:ind w:left="-57" w:right="-57"/>
              <w:rPr>
                <w:spacing w:val="-6"/>
                <w:sz w:val="26"/>
                <w:szCs w:val="26"/>
                <w:shd w:val="clear" w:color="auto" w:fill="FFFFFF"/>
                <w:lang w:val="es-ES"/>
              </w:rPr>
            </w:pPr>
            <w:r w:rsidRPr="009F7346">
              <w:rPr>
                <w:spacing w:val="-6"/>
                <w:sz w:val="26"/>
                <w:szCs w:val="26"/>
                <w:lang w:val="es-ES"/>
              </w:rPr>
              <w:t>Thủ tục đ</w:t>
            </w:r>
            <w:r w:rsidRPr="009F7346">
              <w:rPr>
                <w:spacing w:val="-6"/>
                <w:sz w:val="26"/>
                <w:szCs w:val="26"/>
                <w:lang w:val="vi-VN"/>
              </w:rPr>
              <w:t xml:space="preserve">iều chỉnh dự án đầu tư trong trường hợp </w:t>
            </w:r>
            <w:r w:rsidRPr="009F7346">
              <w:rPr>
                <w:spacing w:val="-6"/>
                <w:sz w:val="26"/>
                <w:szCs w:val="26"/>
                <w:shd w:val="clear" w:color="auto" w:fill="FFFFFF"/>
                <w:lang w:val="vi-VN"/>
              </w:rPr>
              <w:t xml:space="preserve">sử dụng </w:t>
            </w:r>
            <w:r w:rsidRPr="009F7346">
              <w:rPr>
                <w:spacing w:val="-6"/>
                <w:sz w:val="26"/>
                <w:szCs w:val="26"/>
                <w:shd w:val="clear" w:color="auto" w:fill="FFFFFF"/>
                <w:lang w:val="sv-SE"/>
              </w:rPr>
              <w:t xml:space="preserve">quyền sử dụng </w:t>
            </w:r>
            <w:r w:rsidRPr="009F7346">
              <w:rPr>
                <w:spacing w:val="-6"/>
                <w:sz w:val="26"/>
                <w:szCs w:val="26"/>
                <w:shd w:val="clear" w:color="auto" w:fill="FFFFFF"/>
                <w:lang w:val="vi-VN"/>
              </w:rPr>
              <w:t>đất</w:t>
            </w:r>
            <w:r w:rsidRPr="009F7346">
              <w:rPr>
                <w:spacing w:val="-6"/>
                <w:sz w:val="26"/>
                <w:szCs w:val="26"/>
                <w:shd w:val="clear" w:color="auto" w:fill="FFFFFF"/>
                <w:lang w:val="sv-SE"/>
              </w:rPr>
              <w:t>,</w:t>
            </w:r>
            <w:r w:rsidRPr="009F7346">
              <w:rPr>
                <w:spacing w:val="-6"/>
                <w:sz w:val="26"/>
                <w:szCs w:val="26"/>
                <w:shd w:val="clear" w:color="auto" w:fill="FFFFFF"/>
                <w:lang w:val="vi-VN"/>
              </w:rPr>
              <w:t xml:space="preserve"> tài sản gắn liền với đất thuộc dự án đầu tư </w:t>
            </w:r>
            <w:r w:rsidRPr="009F7346">
              <w:rPr>
                <w:spacing w:val="-6"/>
                <w:sz w:val="26"/>
                <w:szCs w:val="26"/>
                <w:shd w:val="clear" w:color="auto" w:fill="FFFFFF"/>
                <w:lang w:val="sv-SE"/>
              </w:rPr>
              <w:t>để góp vốn vào doanh nghiệp</w:t>
            </w:r>
            <w:r w:rsidRPr="009F7346">
              <w:rPr>
                <w:spacing w:val="-6"/>
                <w:sz w:val="26"/>
                <w:szCs w:val="26"/>
                <w:shd w:val="clear" w:color="auto" w:fill="FFFFFF"/>
                <w:lang w:val="vi-VN"/>
              </w:rPr>
              <w:t xml:space="preserve"> đối với dự án thuộc thẩm quyền chấp thuận của UBND</w:t>
            </w:r>
            <w:r w:rsidRPr="009F7346">
              <w:rPr>
                <w:spacing w:val="-6"/>
                <w:sz w:val="26"/>
                <w:szCs w:val="26"/>
                <w:shd w:val="clear" w:color="auto" w:fill="FFFFFF"/>
                <w:lang w:val="es-ES"/>
              </w:rPr>
              <w:t xml:space="preserve"> </w:t>
            </w:r>
            <w:r w:rsidRPr="009F7346">
              <w:rPr>
                <w:spacing w:val="-6"/>
                <w:sz w:val="26"/>
                <w:szCs w:val="26"/>
                <w:shd w:val="clear" w:color="auto" w:fill="FFFFFF"/>
                <w:lang w:val="vi-VN"/>
              </w:rPr>
              <w:t>tỉnh</w:t>
            </w:r>
          </w:p>
          <w:p w:rsidR="00170B82" w:rsidRPr="009F7346" w:rsidRDefault="00170B82" w:rsidP="00777395">
            <w:pPr>
              <w:widowControl w:val="0"/>
              <w:autoSpaceDE w:val="0"/>
              <w:autoSpaceDN w:val="0"/>
              <w:adjustRightInd w:val="0"/>
              <w:ind w:left="-57" w:right="-57"/>
              <w:rPr>
                <w:b/>
                <w:spacing w:val="-6"/>
                <w:sz w:val="26"/>
                <w:szCs w:val="26"/>
              </w:rPr>
            </w:pPr>
          </w:p>
        </w:tc>
        <w:tc>
          <w:tcPr>
            <w:tcW w:w="1667" w:type="dxa"/>
            <w:vAlign w:val="center"/>
          </w:tcPr>
          <w:p w:rsidR="00170B82" w:rsidRPr="009F7346" w:rsidRDefault="00170B82" w:rsidP="00170B82">
            <w:pPr>
              <w:widowControl w:val="0"/>
              <w:jc w:val="center"/>
              <w:rPr>
                <w:spacing w:val="-6"/>
                <w:sz w:val="26"/>
                <w:szCs w:val="26"/>
                <w:lang w:val="es-ES"/>
              </w:rPr>
            </w:pPr>
            <w:r w:rsidRPr="009F7346">
              <w:rPr>
                <w:spacing w:val="-6"/>
                <w:sz w:val="26"/>
                <w:szCs w:val="26"/>
                <w:shd w:val="clear" w:color="auto" w:fill="FFFFFF"/>
              </w:rPr>
              <w:t>1.009654</w:t>
            </w:r>
          </w:p>
        </w:tc>
        <w:tc>
          <w:tcPr>
            <w:tcW w:w="1134" w:type="dxa"/>
            <w:vAlign w:val="center"/>
          </w:tcPr>
          <w:p w:rsidR="00170B82" w:rsidRPr="009F7346" w:rsidRDefault="00170B82" w:rsidP="00292CD5">
            <w:pPr>
              <w:widowControl w:val="0"/>
              <w:jc w:val="center"/>
              <w:rPr>
                <w:spacing w:val="-6"/>
                <w:sz w:val="26"/>
                <w:szCs w:val="26"/>
              </w:rPr>
            </w:pPr>
          </w:p>
        </w:tc>
        <w:tc>
          <w:tcPr>
            <w:tcW w:w="4678" w:type="dxa"/>
            <w:vAlign w:val="center"/>
          </w:tcPr>
          <w:p w:rsidR="00170B82" w:rsidRPr="009F7346" w:rsidRDefault="00170B82" w:rsidP="00292CD5">
            <w:pPr>
              <w:widowControl w:val="0"/>
              <w:shd w:val="clear" w:color="auto" w:fill="FFFFFF"/>
              <w:jc w:val="center"/>
              <w:rPr>
                <w:spacing w:val="-6"/>
                <w:sz w:val="26"/>
                <w:szCs w:val="26"/>
                <w:lang w:val="es-ES"/>
              </w:rPr>
            </w:pPr>
            <w:r w:rsidRPr="009F7346">
              <w:rPr>
                <w:spacing w:val="-6"/>
                <w:sz w:val="26"/>
                <w:szCs w:val="26"/>
                <w:lang w:val="es-ES"/>
              </w:rPr>
              <w:t>- Sở Kế hoạch và Đầu tư tiếp nhận hồ sơ, lấy ý cơ quan liên quan và tổ chức thẩm định</w:t>
            </w:r>
          </w:p>
          <w:p w:rsidR="00170B82" w:rsidRPr="009F7346" w:rsidRDefault="00170B82" w:rsidP="00292CD5">
            <w:pPr>
              <w:widowControl w:val="0"/>
              <w:shd w:val="clear" w:color="auto" w:fill="FFFFFF"/>
              <w:jc w:val="center"/>
              <w:rPr>
                <w:spacing w:val="-6"/>
                <w:sz w:val="26"/>
                <w:szCs w:val="26"/>
                <w:lang w:val="es-ES"/>
              </w:rPr>
            </w:pPr>
            <w:r w:rsidRPr="009F7346">
              <w:rPr>
                <w:spacing w:val="-6"/>
                <w:sz w:val="26"/>
                <w:szCs w:val="26"/>
                <w:lang w:val="es-ES"/>
              </w:rPr>
              <w:t>- UBND tỉnh chấp thuận điều chỉnh chủ trương đầu tư (nếu có)</w:t>
            </w:r>
          </w:p>
          <w:p w:rsidR="00170B82" w:rsidRPr="009F7346" w:rsidRDefault="00170B82" w:rsidP="00292CD5">
            <w:pPr>
              <w:widowControl w:val="0"/>
              <w:jc w:val="center"/>
              <w:rPr>
                <w:spacing w:val="-6"/>
                <w:sz w:val="26"/>
                <w:szCs w:val="26"/>
                <w:lang w:val="es-ES"/>
              </w:rPr>
            </w:pPr>
            <w:r w:rsidRPr="009F7346">
              <w:rPr>
                <w:spacing w:val="-6"/>
                <w:sz w:val="26"/>
                <w:szCs w:val="26"/>
                <w:lang w:val="es-ES"/>
              </w:rPr>
              <w:t xml:space="preserve">- Sở Kế hoạch và Đầu tư điều chỉnh </w:t>
            </w:r>
            <w:r w:rsidRPr="009F7346">
              <w:rPr>
                <w:bCs/>
                <w:spacing w:val="-6"/>
                <w:sz w:val="26"/>
                <w:szCs w:val="26"/>
                <w:lang w:val="sv-SE"/>
              </w:rPr>
              <w:t>Giấy chứng nhận đăng ký đầu tư</w:t>
            </w:r>
            <w:r w:rsidRPr="009F7346">
              <w:rPr>
                <w:spacing w:val="-6"/>
                <w:sz w:val="26"/>
                <w:szCs w:val="26"/>
                <w:lang w:val="es-ES"/>
              </w:rPr>
              <w:t xml:space="preserve"> (nếu có)</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shd w:val="clear" w:color="auto" w:fill="FFFFFF"/>
              <w:ind w:right="-57"/>
              <w:rPr>
                <w:bCs/>
                <w:spacing w:val="-6"/>
                <w:sz w:val="26"/>
                <w:szCs w:val="26"/>
                <w:lang w:val="sv-SE"/>
              </w:rPr>
            </w:pPr>
            <w:r w:rsidRPr="009F7346">
              <w:rPr>
                <w:bCs/>
                <w:spacing w:val="-6"/>
                <w:sz w:val="26"/>
                <w:szCs w:val="26"/>
                <w:lang w:val="sv-SE"/>
              </w:rPr>
              <w:t>Thủ tục đ</w:t>
            </w:r>
            <w:r w:rsidRPr="009F7346">
              <w:rPr>
                <w:bCs/>
                <w:spacing w:val="-6"/>
                <w:sz w:val="26"/>
                <w:szCs w:val="26"/>
                <w:lang w:val="vi-VN"/>
              </w:rPr>
              <w:t xml:space="preserve">iều chỉnh dự án đầu tư theo bản án, quyết định của tòa án, trọng tài </w:t>
            </w:r>
            <w:r w:rsidRPr="009F7346">
              <w:rPr>
                <w:spacing w:val="-6"/>
                <w:sz w:val="26"/>
                <w:szCs w:val="26"/>
                <w:lang w:val="de-DE"/>
              </w:rPr>
              <w:t>đối với dự án đầu tư đã được chấp thuận chủ trương đầu tư</w:t>
            </w:r>
            <w:r w:rsidRPr="009F7346">
              <w:rPr>
                <w:bCs/>
                <w:spacing w:val="-6"/>
                <w:sz w:val="26"/>
                <w:szCs w:val="26"/>
                <w:lang w:val="de-DE"/>
              </w:rPr>
              <w:t xml:space="preserve"> của UBND tỉnh </w:t>
            </w:r>
            <w:r w:rsidRPr="009F7346">
              <w:rPr>
                <w:bCs/>
                <w:spacing w:val="-6"/>
                <w:sz w:val="26"/>
                <w:szCs w:val="26"/>
                <w:lang w:val="es-ES"/>
              </w:rPr>
              <w:t xml:space="preserve">(Khoản 3 </w:t>
            </w:r>
            <w:r w:rsidRPr="009F7346">
              <w:rPr>
                <w:bCs/>
                <w:spacing w:val="-6"/>
                <w:sz w:val="26"/>
                <w:szCs w:val="26"/>
                <w:lang w:val="sv-SE"/>
              </w:rPr>
              <w:t>Điều 54 Nghị định số 31/2021/NĐ-CP)</w:t>
            </w:r>
          </w:p>
          <w:p w:rsidR="00170B82" w:rsidRPr="009F7346" w:rsidRDefault="00170B82" w:rsidP="00777395">
            <w:pPr>
              <w:widowControl w:val="0"/>
              <w:shd w:val="clear" w:color="auto" w:fill="FFFFFF"/>
              <w:ind w:right="-57"/>
              <w:rPr>
                <w:spacing w:val="-6"/>
                <w:sz w:val="26"/>
                <w:szCs w:val="26"/>
                <w:lang w:val="es-ES"/>
              </w:rPr>
            </w:pPr>
          </w:p>
        </w:tc>
        <w:tc>
          <w:tcPr>
            <w:tcW w:w="1667" w:type="dxa"/>
            <w:vAlign w:val="center"/>
          </w:tcPr>
          <w:p w:rsidR="00170B82" w:rsidRPr="009F7346" w:rsidRDefault="00170B82" w:rsidP="00170B82">
            <w:pPr>
              <w:widowControl w:val="0"/>
              <w:jc w:val="center"/>
              <w:rPr>
                <w:b/>
                <w:spacing w:val="-6"/>
                <w:sz w:val="26"/>
                <w:szCs w:val="26"/>
                <w:lang w:val="de-DE"/>
              </w:rPr>
            </w:pPr>
            <w:r w:rsidRPr="009F7346">
              <w:rPr>
                <w:spacing w:val="-6"/>
                <w:sz w:val="26"/>
                <w:szCs w:val="26"/>
                <w:shd w:val="clear" w:color="auto" w:fill="FFFFFF"/>
              </w:rPr>
              <w:t>1.009656</w:t>
            </w:r>
          </w:p>
        </w:tc>
        <w:tc>
          <w:tcPr>
            <w:tcW w:w="1134" w:type="dxa"/>
            <w:vAlign w:val="center"/>
          </w:tcPr>
          <w:p w:rsidR="00170B82" w:rsidRPr="009F7346" w:rsidRDefault="00170B82" w:rsidP="00292CD5">
            <w:pPr>
              <w:widowControl w:val="0"/>
              <w:jc w:val="center"/>
              <w:rPr>
                <w:spacing w:val="-6"/>
                <w:sz w:val="26"/>
                <w:szCs w:val="26"/>
              </w:rPr>
            </w:pPr>
          </w:p>
        </w:tc>
        <w:tc>
          <w:tcPr>
            <w:tcW w:w="4678" w:type="dxa"/>
            <w:vAlign w:val="center"/>
          </w:tcPr>
          <w:p w:rsidR="00170B82" w:rsidRPr="009F7346" w:rsidRDefault="00170B82" w:rsidP="00292CD5">
            <w:pPr>
              <w:widowControl w:val="0"/>
              <w:shd w:val="clear" w:color="auto" w:fill="FFFFFF"/>
              <w:jc w:val="center"/>
              <w:rPr>
                <w:spacing w:val="-6"/>
                <w:sz w:val="26"/>
                <w:szCs w:val="26"/>
                <w:lang w:val="es-ES"/>
              </w:rPr>
            </w:pPr>
            <w:r w:rsidRPr="009F7346">
              <w:rPr>
                <w:spacing w:val="-6"/>
                <w:sz w:val="26"/>
                <w:szCs w:val="26"/>
                <w:lang w:val="es-ES"/>
              </w:rPr>
              <w:t>- Sở Kế hoạch và Đầu tư tiếp nhận hồ sơ</w:t>
            </w:r>
          </w:p>
          <w:p w:rsidR="00170B82" w:rsidRPr="009F7346" w:rsidRDefault="00170B82" w:rsidP="00292CD5">
            <w:pPr>
              <w:widowControl w:val="0"/>
              <w:shd w:val="clear" w:color="auto" w:fill="FFFFFF"/>
              <w:jc w:val="center"/>
              <w:rPr>
                <w:spacing w:val="-6"/>
                <w:sz w:val="26"/>
                <w:szCs w:val="26"/>
                <w:lang w:val="es-ES"/>
              </w:rPr>
            </w:pPr>
            <w:r w:rsidRPr="009F7346">
              <w:rPr>
                <w:spacing w:val="-6"/>
                <w:sz w:val="26"/>
                <w:szCs w:val="26"/>
                <w:lang w:val="es-ES"/>
              </w:rPr>
              <w:t>- UBND tỉnh chấp thuận điều chỉnh chủ trương đầu tư (nếu có)</w:t>
            </w:r>
          </w:p>
          <w:p w:rsidR="00170B82" w:rsidRPr="009F7346" w:rsidRDefault="00170B82" w:rsidP="00292CD5">
            <w:pPr>
              <w:widowControl w:val="0"/>
              <w:jc w:val="center"/>
              <w:rPr>
                <w:spacing w:val="-6"/>
                <w:sz w:val="26"/>
                <w:szCs w:val="26"/>
                <w:lang w:val="es-ES"/>
              </w:rPr>
            </w:pPr>
            <w:r w:rsidRPr="009F7346">
              <w:rPr>
                <w:spacing w:val="-6"/>
                <w:sz w:val="26"/>
                <w:szCs w:val="26"/>
                <w:lang w:val="es-ES"/>
              </w:rPr>
              <w:t xml:space="preserve">- Sở Kế hoạch và Đầu tư điều chỉnh </w:t>
            </w:r>
            <w:r w:rsidRPr="009F7346">
              <w:rPr>
                <w:bCs/>
                <w:spacing w:val="-6"/>
                <w:sz w:val="26"/>
                <w:szCs w:val="26"/>
                <w:lang w:val="sv-SE"/>
              </w:rPr>
              <w:t>Giấy chứng nhận đăng ký đầu tư</w:t>
            </w:r>
            <w:r w:rsidRPr="009F7346">
              <w:rPr>
                <w:spacing w:val="-6"/>
                <w:sz w:val="26"/>
                <w:szCs w:val="26"/>
                <w:lang w:val="es-ES"/>
              </w:rPr>
              <w:t xml:space="preserve"> (nếu có)</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shd w:val="clear" w:color="auto" w:fill="FFFFFF"/>
              <w:ind w:left="-57" w:right="-57"/>
              <w:rPr>
                <w:spacing w:val="-6"/>
                <w:sz w:val="26"/>
                <w:szCs w:val="26"/>
                <w:lang w:val="es-ES"/>
              </w:rPr>
            </w:pPr>
            <w:r w:rsidRPr="009F7346">
              <w:rPr>
                <w:bCs/>
                <w:spacing w:val="-6"/>
                <w:sz w:val="26"/>
                <w:szCs w:val="26"/>
                <w:lang w:val="sv-SE"/>
              </w:rPr>
              <w:t>Thủ tục đ</w:t>
            </w:r>
            <w:r w:rsidRPr="009F7346">
              <w:rPr>
                <w:bCs/>
                <w:spacing w:val="-6"/>
                <w:sz w:val="26"/>
                <w:szCs w:val="26"/>
                <w:lang w:val="vi-VN"/>
              </w:rPr>
              <w:t xml:space="preserve">iều chỉnh dự án đầu tư theo bản án, quyết định của tòa án, trọng tài </w:t>
            </w:r>
            <w:r w:rsidRPr="009F7346">
              <w:rPr>
                <w:spacing w:val="-6"/>
                <w:sz w:val="26"/>
                <w:szCs w:val="26"/>
                <w:lang w:val="es-ES"/>
              </w:rPr>
              <w:t>đối với dự án đầu tư đã được cấp Giấy chứng nhận đăng ký đầu tư và không thuộc diện chấp thuận chủ trương đầu tư của UBND tỉnh hoặc dự án đã được chấp thuận chủ trương đầu tư nhưng không thuộc trường hợp quy định tại khoản 3 Điều 41 của Luật Đầu tư (Khoản 4 Điều 54 Nghị định số 31/2021/NĐ-CP)</w:t>
            </w:r>
          </w:p>
          <w:p w:rsidR="00170B82" w:rsidRPr="009F7346" w:rsidRDefault="00170B82" w:rsidP="00777395">
            <w:pPr>
              <w:widowControl w:val="0"/>
              <w:shd w:val="clear" w:color="auto" w:fill="FFFFFF"/>
              <w:ind w:left="-57" w:right="-57"/>
              <w:rPr>
                <w:spacing w:val="-6"/>
                <w:sz w:val="26"/>
                <w:szCs w:val="26"/>
                <w:lang w:val="sv-SE"/>
              </w:rPr>
            </w:pPr>
          </w:p>
        </w:tc>
        <w:tc>
          <w:tcPr>
            <w:tcW w:w="1667" w:type="dxa"/>
            <w:vAlign w:val="center"/>
          </w:tcPr>
          <w:p w:rsidR="00170B82" w:rsidRPr="009F7346" w:rsidRDefault="00170B82" w:rsidP="00170B82">
            <w:pPr>
              <w:widowControl w:val="0"/>
              <w:jc w:val="center"/>
              <w:rPr>
                <w:spacing w:val="-6"/>
                <w:sz w:val="26"/>
                <w:szCs w:val="26"/>
                <w:lang w:val="es-ES"/>
              </w:rPr>
            </w:pPr>
            <w:r w:rsidRPr="009F7346">
              <w:rPr>
                <w:spacing w:val="-6"/>
                <w:sz w:val="26"/>
                <w:szCs w:val="26"/>
                <w:shd w:val="clear" w:color="auto" w:fill="FFFFFF"/>
              </w:rPr>
              <w:t>1.009657</w:t>
            </w:r>
          </w:p>
        </w:tc>
        <w:tc>
          <w:tcPr>
            <w:tcW w:w="1134" w:type="dxa"/>
            <w:vAlign w:val="center"/>
          </w:tcPr>
          <w:p w:rsidR="00170B82" w:rsidRPr="009F7346" w:rsidRDefault="00170B82" w:rsidP="00292CD5">
            <w:pPr>
              <w:widowControl w:val="0"/>
              <w:jc w:val="center"/>
              <w:rPr>
                <w:spacing w:val="-6"/>
                <w:sz w:val="26"/>
                <w:szCs w:val="26"/>
              </w:rPr>
            </w:pPr>
          </w:p>
        </w:tc>
        <w:tc>
          <w:tcPr>
            <w:tcW w:w="4678" w:type="dxa"/>
            <w:vAlign w:val="center"/>
          </w:tcPr>
          <w:p w:rsidR="00170B82" w:rsidRPr="009F7346" w:rsidRDefault="00170B82" w:rsidP="00292CD5">
            <w:pPr>
              <w:widowControl w:val="0"/>
              <w:jc w:val="center"/>
              <w:rPr>
                <w:spacing w:val="-6"/>
                <w:sz w:val="26"/>
                <w:szCs w:val="26"/>
                <w:lang w:val="es-ES"/>
              </w:rPr>
            </w:pPr>
            <w:r w:rsidRPr="009F7346">
              <w:rPr>
                <w:spacing w:val="-6"/>
                <w:sz w:val="26"/>
                <w:szCs w:val="26"/>
                <w:lang w:val="sv-SE"/>
              </w:rPr>
              <w:t xml:space="preserve">Sở Kế hoạch và Đầu tư tiếp nhận hồ sơ và điều chỉnh </w:t>
            </w:r>
            <w:r w:rsidRPr="009F7346">
              <w:rPr>
                <w:bCs/>
                <w:spacing w:val="-6"/>
                <w:sz w:val="26"/>
                <w:szCs w:val="26"/>
                <w:lang w:val="sv-SE"/>
              </w:rPr>
              <w:t>Giấy chứng nhận đăng ký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ind w:right="-57"/>
              <w:rPr>
                <w:spacing w:val="-6"/>
                <w:sz w:val="26"/>
                <w:szCs w:val="26"/>
                <w:lang w:val="sv-SE"/>
              </w:rPr>
            </w:pPr>
            <w:r w:rsidRPr="009F7346">
              <w:rPr>
                <w:spacing w:val="-6"/>
                <w:sz w:val="26"/>
                <w:szCs w:val="26"/>
                <w:lang w:val="sv-SE"/>
              </w:rPr>
              <w:t>Thủ tục gia hạn thời hạn hoạt động của dự án đầu tư</w:t>
            </w:r>
            <w:r w:rsidRPr="009F7346">
              <w:rPr>
                <w:spacing w:val="-6"/>
                <w:sz w:val="26"/>
                <w:szCs w:val="26"/>
                <w:lang w:val="vi-VN"/>
              </w:rPr>
              <w:t xml:space="preserve"> </w:t>
            </w:r>
            <w:r w:rsidRPr="009F7346">
              <w:rPr>
                <w:spacing w:val="-6"/>
                <w:sz w:val="26"/>
                <w:szCs w:val="26"/>
                <w:lang w:val="es-ES"/>
              </w:rPr>
              <w:t xml:space="preserve">thuộc thẩm quyền chấp thuận chủ trương đầu tư của UBND tỉnh </w:t>
            </w:r>
            <w:r w:rsidRPr="009F7346">
              <w:rPr>
                <w:spacing w:val="-6"/>
                <w:sz w:val="26"/>
                <w:szCs w:val="26"/>
                <w:lang w:val="sv-SE"/>
              </w:rPr>
              <w:lastRenderedPageBreak/>
              <w:t>hoặc Sở Kế hoạch và Đầu tư cấp Giấy chứng nhận đăng ký đầu tư</w:t>
            </w:r>
          </w:p>
          <w:p w:rsidR="00170B82" w:rsidRPr="009F7346" w:rsidRDefault="00170B82" w:rsidP="00777395">
            <w:pPr>
              <w:widowControl w:val="0"/>
              <w:ind w:right="-57"/>
              <w:rPr>
                <w:spacing w:val="-6"/>
                <w:sz w:val="26"/>
                <w:szCs w:val="26"/>
                <w:lang w:val="sv-SE"/>
              </w:rPr>
            </w:pPr>
          </w:p>
        </w:tc>
        <w:tc>
          <w:tcPr>
            <w:tcW w:w="1667" w:type="dxa"/>
            <w:vAlign w:val="center"/>
          </w:tcPr>
          <w:p w:rsidR="00170B82" w:rsidRPr="009F7346" w:rsidRDefault="00170B82" w:rsidP="00170B82">
            <w:pPr>
              <w:widowControl w:val="0"/>
              <w:jc w:val="center"/>
              <w:rPr>
                <w:b/>
                <w:spacing w:val="-6"/>
                <w:sz w:val="26"/>
                <w:szCs w:val="26"/>
                <w:lang w:val="de-DE"/>
              </w:rPr>
            </w:pPr>
            <w:r w:rsidRPr="009F7346">
              <w:rPr>
                <w:spacing w:val="-6"/>
                <w:sz w:val="26"/>
                <w:szCs w:val="26"/>
                <w:shd w:val="clear" w:color="auto" w:fill="FFFFFF"/>
              </w:rPr>
              <w:lastRenderedPageBreak/>
              <w:t>1.009659</w:t>
            </w:r>
          </w:p>
        </w:tc>
        <w:tc>
          <w:tcPr>
            <w:tcW w:w="1134" w:type="dxa"/>
            <w:vAlign w:val="center"/>
          </w:tcPr>
          <w:p w:rsidR="00170B82" w:rsidRPr="009F7346" w:rsidRDefault="00170B82" w:rsidP="00292CD5">
            <w:pPr>
              <w:widowControl w:val="0"/>
              <w:jc w:val="center"/>
              <w:rPr>
                <w:spacing w:val="-6"/>
                <w:sz w:val="26"/>
                <w:szCs w:val="26"/>
              </w:rPr>
            </w:pPr>
          </w:p>
        </w:tc>
        <w:tc>
          <w:tcPr>
            <w:tcW w:w="4678" w:type="dxa"/>
            <w:vAlign w:val="center"/>
          </w:tcPr>
          <w:p w:rsidR="00170B82" w:rsidRPr="009F7346" w:rsidRDefault="00170B82" w:rsidP="00292CD5">
            <w:pPr>
              <w:widowControl w:val="0"/>
              <w:shd w:val="clear" w:color="auto" w:fill="FFFFFF"/>
              <w:jc w:val="center"/>
              <w:rPr>
                <w:spacing w:val="-6"/>
                <w:sz w:val="26"/>
                <w:szCs w:val="26"/>
                <w:lang w:val="es-ES"/>
              </w:rPr>
            </w:pPr>
            <w:r w:rsidRPr="009F7346">
              <w:rPr>
                <w:spacing w:val="-6"/>
                <w:sz w:val="26"/>
                <w:szCs w:val="26"/>
                <w:lang w:val="es-ES"/>
              </w:rPr>
              <w:t xml:space="preserve">- Sở Kế hoạch và Đầu tư tiếp nhận hồ sơ, lấy ý kiến cơ quan liên quan và tổ chức thẩm </w:t>
            </w:r>
            <w:r w:rsidRPr="009F7346">
              <w:rPr>
                <w:spacing w:val="-6"/>
                <w:sz w:val="26"/>
                <w:szCs w:val="26"/>
                <w:lang w:val="es-ES"/>
              </w:rPr>
              <w:lastRenderedPageBreak/>
              <w:t>định</w:t>
            </w:r>
          </w:p>
          <w:p w:rsidR="00170B82" w:rsidRPr="009F7346" w:rsidRDefault="00170B82" w:rsidP="00292CD5">
            <w:pPr>
              <w:widowControl w:val="0"/>
              <w:shd w:val="clear" w:color="auto" w:fill="FFFFFF"/>
              <w:jc w:val="center"/>
              <w:rPr>
                <w:spacing w:val="-6"/>
                <w:sz w:val="26"/>
                <w:szCs w:val="26"/>
                <w:lang w:val="es-ES"/>
              </w:rPr>
            </w:pPr>
            <w:r w:rsidRPr="009F7346">
              <w:rPr>
                <w:spacing w:val="-6"/>
                <w:sz w:val="26"/>
                <w:szCs w:val="26"/>
                <w:lang w:val="es-ES"/>
              </w:rPr>
              <w:t>- UBND tỉnh quyết định gia hạn thời hạn hoạt động của dự án đầu tư (đối với dự án thuộc diện chấp thuận chủ trương đầu tư)</w:t>
            </w:r>
          </w:p>
          <w:p w:rsidR="00170B82" w:rsidRPr="009F7346" w:rsidRDefault="00170B82" w:rsidP="00292CD5">
            <w:pPr>
              <w:widowControl w:val="0"/>
              <w:jc w:val="center"/>
              <w:rPr>
                <w:spacing w:val="-6"/>
                <w:sz w:val="26"/>
                <w:szCs w:val="26"/>
                <w:lang w:val="es-ES"/>
              </w:rPr>
            </w:pPr>
            <w:r w:rsidRPr="009F7346">
              <w:rPr>
                <w:spacing w:val="-6"/>
                <w:sz w:val="26"/>
                <w:szCs w:val="26"/>
                <w:lang w:val="es-ES"/>
              </w:rPr>
              <w:t xml:space="preserve">- Sở Kế hoạch và Đầu tư quyết định gia hạn thời hoạt động của dự án đầu tư (đối với dự án được cấp </w:t>
            </w:r>
            <w:r w:rsidRPr="009F7346">
              <w:rPr>
                <w:bCs/>
                <w:spacing w:val="-6"/>
                <w:sz w:val="26"/>
                <w:szCs w:val="26"/>
                <w:lang w:val="sv-SE"/>
              </w:rPr>
              <w:t>Giấy chứng nhận đăng ký đầu tư và</w:t>
            </w:r>
            <w:r w:rsidRPr="009F7346">
              <w:rPr>
                <w:bCs/>
                <w:spacing w:val="-6"/>
                <w:sz w:val="26"/>
                <w:szCs w:val="26"/>
                <w:lang w:val="es-ES"/>
              </w:rPr>
              <w:t xml:space="preserve"> </w:t>
            </w:r>
            <w:r w:rsidRPr="009F7346">
              <w:rPr>
                <w:spacing w:val="-6"/>
                <w:sz w:val="26"/>
                <w:szCs w:val="26"/>
                <w:lang w:val="es-ES"/>
              </w:rPr>
              <w:t>không thuộc diện chấp thuận chủ trương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pacing w:val="-6"/>
                <w:sz w:val="26"/>
                <w:szCs w:val="26"/>
                <w:lang w:val="sv-SE"/>
              </w:rPr>
            </w:pPr>
            <w:r w:rsidRPr="009F7346">
              <w:rPr>
                <w:spacing w:val="-6"/>
                <w:sz w:val="26"/>
                <w:szCs w:val="26"/>
                <w:lang w:val="sv-SE"/>
              </w:rPr>
              <w:t>Thủ tục ngừng hoạt động của dự án đầu tư thuộc thẩm quyền chấp thuận chủ trương đầu tư của UBND tỉnh hoặc Sở Kế hoạch và Đầu tư cấp Giấy chứng nhận đăng ký đầu tư.</w:t>
            </w:r>
          </w:p>
          <w:p w:rsidR="00170B82" w:rsidRPr="009F7346" w:rsidRDefault="00170B82" w:rsidP="00777395">
            <w:pPr>
              <w:widowControl w:val="0"/>
              <w:rPr>
                <w:spacing w:val="-6"/>
                <w:sz w:val="26"/>
                <w:szCs w:val="26"/>
                <w:lang w:val="sv-SE"/>
              </w:rPr>
            </w:pPr>
          </w:p>
        </w:tc>
        <w:tc>
          <w:tcPr>
            <w:tcW w:w="1667" w:type="dxa"/>
            <w:vAlign w:val="center"/>
          </w:tcPr>
          <w:p w:rsidR="00170B82" w:rsidRPr="009F7346" w:rsidRDefault="00170B82" w:rsidP="00170B82">
            <w:pPr>
              <w:jc w:val="center"/>
              <w:rPr>
                <w:spacing w:val="-6"/>
                <w:sz w:val="26"/>
                <w:szCs w:val="26"/>
                <w:lang w:val="sv-SE"/>
              </w:rPr>
            </w:pPr>
            <w:r w:rsidRPr="009F7346">
              <w:rPr>
                <w:spacing w:val="-6"/>
                <w:sz w:val="26"/>
                <w:szCs w:val="26"/>
                <w:shd w:val="clear" w:color="auto" w:fill="FFFFFF"/>
              </w:rPr>
              <w:t>1.009661</w:t>
            </w:r>
          </w:p>
        </w:tc>
        <w:tc>
          <w:tcPr>
            <w:tcW w:w="1134" w:type="dxa"/>
            <w:vAlign w:val="center"/>
          </w:tcPr>
          <w:p w:rsidR="00170B82" w:rsidRPr="009F7346" w:rsidRDefault="00170B82" w:rsidP="00292CD5">
            <w:pPr>
              <w:widowControl w:val="0"/>
              <w:jc w:val="center"/>
              <w:rPr>
                <w:spacing w:val="-6"/>
                <w:sz w:val="26"/>
                <w:szCs w:val="26"/>
              </w:rPr>
            </w:pPr>
          </w:p>
        </w:tc>
        <w:tc>
          <w:tcPr>
            <w:tcW w:w="4678" w:type="dxa"/>
            <w:vAlign w:val="center"/>
          </w:tcPr>
          <w:p w:rsidR="00170B82" w:rsidRPr="009F7346" w:rsidRDefault="00170B82" w:rsidP="00292CD5">
            <w:pPr>
              <w:widowControl w:val="0"/>
              <w:jc w:val="center"/>
              <w:rPr>
                <w:spacing w:val="-6"/>
                <w:sz w:val="26"/>
                <w:szCs w:val="26"/>
                <w:lang w:val="es-ES"/>
              </w:rPr>
            </w:pPr>
            <w:r w:rsidRPr="009F7346">
              <w:rPr>
                <w:spacing w:val="-6"/>
                <w:sz w:val="26"/>
                <w:szCs w:val="26"/>
                <w:lang w:val="sv-SE"/>
              </w:rPr>
              <w:t>Sở Kế hoạch và Đầu tư tiếp nhận và thông báo việc ngừng hoạt động của dự án đầu tư cho các cơ quan liên quan</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pacing w:val="-6"/>
                <w:sz w:val="26"/>
                <w:szCs w:val="26"/>
                <w:lang w:val="sv-SE"/>
              </w:rPr>
            </w:pPr>
            <w:r w:rsidRPr="009F7346">
              <w:rPr>
                <w:spacing w:val="-6"/>
                <w:sz w:val="26"/>
                <w:szCs w:val="26"/>
                <w:lang w:val="sv-SE"/>
              </w:rPr>
              <w:t xml:space="preserve">Thủ tục chấm dứt hoạt động của dự án đầu tư </w:t>
            </w:r>
            <w:r w:rsidRPr="009F7346">
              <w:rPr>
                <w:spacing w:val="-6"/>
                <w:sz w:val="26"/>
                <w:szCs w:val="26"/>
                <w:lang w:val="de-DE"/>
              </w:rPr>
              <w:t xml:space="preserve">đối với </w:t>
            </w:r>
            <w:r w:rsidRPr="009F7346">
              <w:rPr>
                <w:spacing w:val="-6"/>
                <w:sz w:val="26"/>
                <w:szCs w:val="26"/>
                <w:lang w:val="sv-SE"/>
              </w:rPr>
              <w:t>dự án đầu tư thuộc thẩm quyền chấp thuận chủ trương đầu tư của UBND tỉnh hoặc Sở Kế hoạch và Đầu tư cấp Giấy chứng nhận đăng ký đầu tư</w:t>
            </w:r>
          </w:p>
          <w:p w:rsidR="00170B82" w:rsidRPr="009F7346" w:rsidRDefault="00170B82" w:rsidP="00777395">
            <w:pPr>
              <w:widowControl w:val="0"/>
              <w:rPr>
                <w:spacing w:val="-6"/>
                <w:sz w:val="26"/>
                <w:szCs w:val="26"/>
                <w:lang w:val="sv-SE"/>
              </w:rPr>
            </w:pPr>
          </w:p>
        </w:tc>
        <w:tc>
          <w:tcPr>
            <w:tcW w:w="1667" w:type="dxa"/>
            <w:vAlign w:val="center"/>
          </w:tcPr>
          <w:p w:rsidR="00170B82" w:rsidRPr="009F7346" w:rsidRDefault="00170B82" w:rsidP="00170B82">
            <w:pPr>
              <w:widowControl w:val="0"/>
              <w:jc w:val="center"/>
              <w:rPr>
                <w:spacing w:val="-6"/>
                <w:sz w:val="26"/>
                <w:szCs w:val="26"/>
                <w:lang w:val="sv-SE"/>
              </w:rPr>
            </w:pPr>
            <w:r w:rsidRPr="009F7346">
              <w:rPr>
                <w:spacing w:val="-6"/>
                <w:sz w:val="26"/>
                <w:szCs w:val="26"/>
                <w:shd w:val="clear" w:color="auto" w:fill="FFFFFF"/>
              </w:rPr>
              <w:t>1.009662</w:t>
            </w:r>
          </w:p>
        </w:tc>
        <w:tc>
          <w:tcPr>
            <w:tcW w:w="1134" w:type="dxa"/>
            <w:vAlign w:val="center"/>
          </w:tcPr>
          <w:p w:rsidR="00170B82" w:rsidRPr="009F7346" w:rsidRDefault="00170B82" w:rsidP="00292CD5">
            <w:pPr>
              <w:widowControl w:val="0"/>
              <w:jc w:val="center"/>
              <w:rPr>
                <w:spacing w:val="-6"/>
                <w:sz w:val="26"/>
                <w:szCs w:val="26"/>
              </w:rPr>
            </w:pPr>
          </w:p>
        </w:tc>
        <w:tc>
          <w:tcPr>
            <w:tcW w:w="4678" w:type="dxa"/>
            <w:vAlign w:val="center"/>
          </w:tcPr>
          <w:p w:rsidR="00170B82" w:rsidRPr="009F7346" w:rsidRDefault="00170B82" w:rsidP="00292CD5">
            <w:pPr>
              <w:widowControl w:val="0"/>
              <w:jc w:val="center"/>
              <w:rPr>
                <w:spacing w:val="-6"/>
                <w:sz w:val="26"/>
                <w:szCs w:val="26"/>
                <w:lang w:val="es-ES"/>
              </w:rPr>
            </w:pPr>
            <w:r w:rsidRPr="009F7346">
              <w:rPr>
                <w:spacing w:val="-6"/>
                <w:sz w:val="26"/>
                <w:szCs w:val="26"/>
                <w:lang w:val="sv-SE"/>
              </w:rPr>
              <w:t>Sở Kế hoạch và Đầu tư tiếp nhận và thông báo việc chấm dứt hoạt động của dự án đầu tư cho các cơ quan liên quan và thu hồi Giấy chứng nhận đăng ký đầu tư (nếu có)</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ind w:left="-57" w:right="-57"/>
              <w:rPr>
                <w:spacing w:val="-6"/>
                <w:sz w:val="26"/>
                <w:szCs w:val="26"/>
                <w:lang w:val="es-ES"/>
              </w:rPr>
            </w:pPr>
            <w:r w:rsidRPr="009F7346">
              <w:rPr>
                <w:spacing w:val="-6"/>
                <w:sz w:val="26"/>
                <w:szCs w:val="26"/>
                <w:lang w:val="es-ES"/>
              </w:rPr>
              <w:t>Thủ tục cấp Giấy chứng nhận đăng ký đầu tư đối với dự án không thuộc diện chấp thuận chủ trương đầu tư</w:t>
            </w:r>
          </w:p>
          <w:p w:rsidR="00170B82" w:rsidRPr="009F7346" w:rsidRDefault="00170B82" w:rsidP="00777395">
            <w:pPr>
              <w:widowControl w:val="0"/>
              <w:ind w:left="-57" w:right="-57"/>
              <w:rPr>
                <w:spacing w:val="-6"/>
                <w:sz w:val="26"/>
                <w:szCs w:val="26"/>
                <w:lang w:val="es-ES"/>
              </w:rPr>
            </w:pPr>
          </w:p>
        </w:tc>
        <w:tc>
          <w:tcPr>
            <w:tcW w:w="1667" w:type="dxa"/>
            <w:vAlign w:val="center"/>
          </w:tcPr>
          <w:p w:rsidR="00170B82" w:rsidRPr="009F7346" w:rsidRDefault="00170B82" w:rsidP="00170B82">
            <w:pPr>
              <w:widowControl w:val="0"/>
              <w:jc w:val="center"/>
              <w:rPr>
                <w:spacing w:val="-6"/>
                <w:sz w:val="26"/>
                <w:szCs w:val="26"/>
              </w:rPr>
            </w:pPr>
            <w:r w:rsidRPr="009F7346">
              <w:rPr>
                <w:spacing w:val="-6"/>
                <w:sz w:val="26"/>
                <w:szCs w:val="26"/>
                <w:shd w:val="clear" w:color="auto" w:fill="FFFFFF"/>
              </w:rPr>
              <w:t>1.009664</w:t>
            </w:r>
          </w:p>
        </w:tc>
        <w:tc>
          <w:tcPr>
            <w:tcW w:w="1134" w:type="dxa"/>
            <w:vAlign w:val="center"/>
          </w:tcPr>
          <w:p w:rsidR="00170B82" w:rsidRPr="009F7346" w:rsidRDefault="00170B82" w:rsidP="00292CD5">
            <w:pPr>
              <w:widowControl w:val="0"/>
              <w:ind w:firstLine="567"/>
              <w:jc w:val="center"/>
              <w:rPr>
                <w:spacing w:val="-6"/>
                <w:sz w:val="26"/>
                <w:szCs w:val="26"/>
              </w:rPr>
            </w:pPr>
          </w:p>
        </w:tc>
        <w:tc>
          <w:tcPr>
            <w:tcW w:w="4678" w:type="dxa"/>
            <w:vAlign w:val="center"/>
          </w:tcPr>
          <w:p w:rsidR="00170B82" w:rsidRPr="009F7346" w:rsidRDefault="00170B82" w:rsidP="00292CD5">
            <w:pPr>
              <w:widowControl w:val="0"/>
              <w:jc w:val="center"/>
              <w:rPr>
                <w:spacing w:val="-6"/>
                <w:sz w:val="26"/>
                <w:szCs w:val="26"/>
                <w:lang w:val="es-ES"/>
              </w:rPr>
            </w:pPr>
            <w:r w:rsidRPr="009F7346">
              <w:rPr>
                <w:spacing w:val="-6"/>
                <w:sz w:val="26"/>
                <w:szCs w:val="26"/>
                <w:lang w:val="es-ES"/>
              </w:rPr>
              <w:t xml:space="preserve">Sở Kế hoạch và Đầu tư tiếp nhận hồ sơ, cấp </w:t>
            </w:r>
            <w:r w:rsidRPr="009F7346">
              <w:rPr>
                <w:spacing w:val="-6"/>
                <w:sz w:val="26"/>
                <w:szCs w:val="26"/>
                <w:lang w:val="sv-SE"/>
              </w:rPr>
              <w:t>Giấy chứng nhận đăng ký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pacing w:val="-6"/>
                <w:sz w:val="26"/>
                <w:szCs w:val="26"/>
                <w:lang w:val="es-ES"/>
              </w:rPr>
            </w:pPr>
            <w:r w:rsidRPr="009F7346">
              <w:rPr>
                <w:spacing w:val="-6"/>
                <w:sz w:val="26"/>
                <w:szCs w:val="26"/>
                <w:lang w:val="es-ES"/>
              </w:rPr>
              <w:t>Thủ tục cấp lại và hiệu đính thông tin trên Giấy chứng nhận đăng ký đầu tư</w:t>
            </w:r>
          </w:p>
          <w:p w:rsidR="00170B82" w:rsidRPr="009F7346" w:rsidRDefault="00170B82" w:rsidP="00777395">
            <w:pPr>
              <w:widowControl w:val="0"/>
              <w:rPr>
                <w:spacing w:val="-6"/>
                <w:sz w:val="26"/>
                <w:szCs w:val="26"/>
                <w:lang w:val="es-ES"/>
              </w:rPr>
            </w:pPr>
          </w:p>
        </w:tc>
        <w:tc>
          <w:tcPr>
            <w:tcW w:w="1667" w:type="dxa"/>
            <w:vAlign w:val="center"/>
          </w:tcPr>
          <w:p w:rsidR="00170B82" w:rsidRPr="009F7346" w:rsidRDefault="00170B82" w:rsidP="00170B82">
            <w:pPr>
              <w:shd w:val="clear" w:color="auto" w:fill="FFFFFF"/>
              <w:jc w:val="center"/>
              <w:rPr>
                <w:spacing w:val="-6"/>
                <w:sz w:val="26"/>
                <w:szCs w:val="26"/>
              </w:rPr>
            </w:pPr>
            <w:r w:rsidRPr="009F7346">
              <w:rPr>
                <w:spacing w:val="-6"/>
                <w:sz w:val="26"/>
                <w:szCs w:val="26"/>
                <w:shd w:val="clear" w:color="auto" w:fill="FFFFFF"/>
              </w:rPr>
              <w:t>1.009665</w:t>
            </w:r>
          </w:p>
        </w:tc>
        <w:tc>
          <w:tcPr>
            <w:tcW w:w="1134" w:type="dxa"/>
            <w:vAlign w:val="center"/>
          </w:tcPr>
          <w:p w:rsidR="00170B82" w:rsidRPr="009F7346" w:rsidRDefault="00170B82" w:rsidP="00292CD5">
            <w:pPr>
              <w:widowControl w:val="0"/>
              <w:ind w:firstLine="567"/>
              <w:jc w:val="center"/>
              <w:rPr>
                <w:spacing w:val="-6"/>
                <w:sz w:val="26"/>
                <w:szCs w:val="26"/>
              </w:rPr>
            </w:pPr>
          </w:p>
        </w:tc>
        <w:tc>
          <w:tcPr>
            <w:tcW w:w="4678" w:type="dxa"/>
            <w:vAlign w:val="center"/>
          </w:tcPr>
          <w:p w:rsidR="00170B82" w:rsidRPr="009F7346" w:rsidRDefault="00170B82" w:rsidP="00292CD5">
            <w:pPr>
              <w:widowControl w:val="0"/>
              <w:jc w:val="center"/>
              <w:rPr>
                <w:spacing w:val="-6"/>
                <w:sz w:val="26"/>
                <w:szCs w:val="26"/>
                <w:lang w:val="es-ES"/>
              </w:rPr>
            </w:pPr>
            <w:r w:rsidRPr="009F7346">
              <w:rPr>
                <w:spacing w:val="-6"/>
                <w:sz w:val="26"/>
                <w:szCs w:val="26"/>
                <w:lang w:val="es-ES"/>
              </w:rPr>
              <w:t xml:space="preserve">Sở Kế hoạch và Đầu tư cấp lại và hiệu đính thông tin trên </w:t>
            </w:r>
            <w:r w:rsidRPr="009F7346">
              <w:rPr>
                <w:spacing w:val="-6"/>
                <w:sz w:val="26"/>
                <w:szCs w:val="26"/>
                <w:lang w:val="sv-SE"/>
              </w:rPr>
              <w:t>Giấy chứng nhận đăng ký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pacing w:val="-8"/>
                <w:sz w:val="26"/>
                <w:szCs w:val="26"/>
                <w:lang w:val="sv-SE"/>
              </w:rPr>
            </w:pPr>
            <w:r w:rsidRPr="009F7346">
              <w:rPr>
                <w:spacing w:val="-8"/>
                <w:sz w:val="26"/>
                <w:szCs w:val="26"/>
                <w:lang w:val="sv-SE"/>
              </w:rPr>
              <w:t>Thủ tục đổi Giấy chứng nhận đăng ký đầu tư</w:t>
            </w:r>
          </w:p>
          <w:p w:rsidR="00170B82" w:rsidRPr="009F7346" w:rsidRDefault="00170B82" w:rsidP="00777395">
            <w:pPr>
              <w:widowControl w:val="0"/>
              <w:rPr>
                <w:spacing w:val="-8"/>
                <w:sz w:val="26"/>
                <w:szCs w:val="26"/>
                <w:lang w:val="es-ES"/>
              </w:rPr>
            </w:pPr>
          </w:p>
        </w:tc>
        <w:tc>
          <w:tcPr>
            <w:tcW w:w="1667" w:type="dxa"/>
            <w:vAlign w:val="center"/>
          </w:tcPr>
          <w:p w:rsidR="00170B82" w:rsidRPr="009F7346" w:rsidRDefault="00170B82" w:rsidP="00170B82">
            <w:pPr>
              <w:widowControl w:val="0"/>
              <w:jc w:val="center"/>
              <w:rPr>
                <w:spacing w:val="-8"/>
                <w:sz w:val="26"/>
                <w:szCs w:val="26"/>
                <w:lang w:val="sv-SE"/>
              </w:rPr>
            </w:pPr>
            <w:r w:rsidRPr="009F7346">
              <w:rPr>
                <w:spacing w:val="-8"/>
                <w:sz w:val="26"/>
                <w:szCs w:val="26"/>
                <w:shd w:val="clear" w:color="auto" w:fill="FFFFFF"/>
              </w:rPr>
              <w:t>1.009671</w:t>
            </w:r>
          </w:p>
        </w:tc>
        <w:tc>
          <w:tcPr>
            <w:tcW w:w="1134" w:type="dxa"/>
            <w:vAlign w:val="center"/>
          </w:tcPr>
          <w:p w:rsidR="00170B82" w:rsidRPr="009F7346" w:rsidRDefault="00170B82" w:rsidP="00292CD5">
            <w:pPr>
              <w:widowControl w:val="0"/>
              <w:jc w:val="center"/>
              <w:rPr>
                <w:spacing w:val="-8"/>
                <w:sz w:val="26"/>
                <w:szCs w:val="26"/>
              </w:rPr>
            </w:pPr>
          </w:p>
        </w:tc>
        <w:tc>
          <w:tcPr>
            <w:tcW w:w="4678" w:type="dxa"/>
            <w:vAlign w:val="center"/>
          </w:tcPr>
          <w:p w:rsidR="00170B82" w:rsidRPr="009F7346" w:rsidRDefault="00170B82" w:rsidP="00292CD5">
            <w:pPr>
              <w:widowControl w:val="0"/>
              <w:jc w:val="center"/>
              <w:rPr>
                <w:spacing w:val="-8"/>
                <w:sz w:val="26"/>
                <w:szCs w:val="26"/>
                <w:lang w:val="es-ES"/>
              </w:rPr>
            </w:pPr>
            <w:r w:rsidRPr="009F7346">
              <w:rPr>
                <w:spacing w:val="-8"/>
                <w:sz w:val="26"/>
                <w:szCs w:val="26"/>
                <w:lang w:val="es-ES"/>
              </w:rPr>
              <w:t xml:space="preserve">Sở Kế hoạch và Đầu tư tiếp nhận hồ sơ và cấp đổi </w:t>
            </w:r>
            <w:r w:rsidRPr="009F7346">
              <w:rPr>
                <w:spacing w:val="-8"/>
                <w:sz w:val="26"/>
                <w:szCs w:val="26"/>
                <w:lang w:val="sv-SE"/>
              </w:rPr>
              <w:t>Giấy chứng nhận đăng ký đầu tư</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rPr>
                <w:spacing w:val="-8"/>
                <w:sz w:val="26"/>
                <w:szCs w:val="26"/>
                <w:lang w:val="sv-SE"/>
              </w:rPr>
            </w:pPr>
            <w:r w:rsidRPr="009F7346">
              <w:rPr>
                <w:spacing w:val="-8"/>
                <w:sz w:val="26"/>
                <w:szCs w:val="26"/>
                <w:lang w:val="sv-SE"/>
              </w:rPr>
              <w:t>Thủ tục thực hiện hoạt động đầu tư theo hình thức góp vốn, mua cổ phần, mua phần vốn góp đối với nhà đầu tư nước ngoài.</w:t>
            </w:r>
          </w:p>
          <w:p w:rsidR="00170B82" w:rsidRPr="009F7346" w:rsidRDefault="00170B82" w:rsidP="00777395">
            <w:pPr>
              <w:widowControl w:val="0"/>
              <w:rPr>
                <w:spacing w:val="-8"/>
                <w:sz w:val="26"/>
                <w:szCs w:val="26"/>
                <w:lang w:val="es-ES"/>
              </w:rPr>
            </w:pPr>
          </w:p>
        </w:tc>
        <w:tc>
          <w:tcPr>
            <w:tcW w:w="1667" w:type="dxa"/>
            <w:vAlign w:val="center"/>
          </w:tcPr>
          <w:p w:rsidR="00170B82" w:rsidRPr="009F7346" w:rsidRDefault="00170B82" w:rsidP="00170B82">
            <w:pPr>
              <w:widowControl w:val="0"/>
              <w:jc w:val="center"/>
              <w:rPr>
                <w:b/>
                <w:spacing w:val="-8"/>
                <w:sz w:val="26"/>
                <w:szCs w:val="26"/>
                <w:lang w:val="de-DE"/>
              </w:rPr>
            </w:pPr>
            <w:r w:rsidRPr="009F7346">
              <w:rPr>
                <w:spacing w:val="-8"/>
                <w:sz w:val="26"/>
                <w:szCs w:val="26"/>
                <w:shd w:val="clear" w:color="auto" w:fill="FFFFFF"/>
              </w:rPr>
              <w:lastRenderedPageBreak/>
              <w:t>1.009729</w:t>
            </w:r>
          </w:p>
        </w:tc>
        <w:tc>
          <w:tcPr>
            <w:tcW w:w="1134" w:type="dxa"/>
            <w:vAlign w:val="center"/>
          </w:tcPr>
          <w:p w:rsidR="00170B82" w:rsidRPr="009F7346" w:rsidRDefault="00170B82" w:rsidP="00292CD5">
            <w:pPr>
              <w:widowControl w:val="0"/>
              <w:ind w:firstLine="567"/>
              <w:jc w:val="center"/>
              <w:rPr>
                <w:spacing w:val="-8"/>
                <w:sz w:val="26"/>
                <w:szCs w:val="26"/>
              </w:rPr>
            </w:pPr>
          </w:p>
        </w:tc>
        <w:tc>
          <w:tcPr>
            <w:tcW w:w="4678" w:type="dxa"/>
            <w:vAlign w:val="center"/>
          </w:tcPr>
          <w:p w:rsidR="00170B82" w:rsidRPr="009F7346" w:rsidRDefault="00170B82" w:rsidP="00292CD5">
            <w:pPr>
              <w:widowControl w:val="0"/>
              <w:jc w:val="center"/>
              <w:rPr>
                <w:spacing w:val="-8"/>
                <w:sz w:val="26"/>
                <w:szCs w:val="26"/>
                <w:lang w:val="es-ES"/>
              </w:rPr>
            </w:pPr>
            <w:r w:rsidRPr="009F7346">
              <w:rPr>
                <w:spacing w:val="-8"/>
                <w:sz w:val="26"/>
                <w:szCs w:val="26"/>
                <w:lang w:val="es-ES"/>
              </w:rPr>
              <w:t xml:space="preserve">Sở Kế hoạch và Đầu tư tiếp nhận hồ sơ, thông báo về việc đáp ứng điều kiện góp vốn, mua cổ phần, mua lại phần vốn góp của nhà đầu tư </w:t>
            </w:r>
            <w:r w:rsidRPr="009F7346">
              <w:rPr>
                <w:spacing w:val="-8"/>
                <w:sz w:val="26"/>
                <w:szCs w:val="26"/>
                <w:lang w:val="es-ES"/>
              </w:rPr>
              <w:lastRenderedPageBreak/>
              <w:t>nước ngoài</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ind w:left="-113" w:right="-57"/>
              <w:rPr>
                <w:bCs/>
                <w:spacing w:val="-6"/>
                <w:sz w:val="26"/>
                <w:szCs w:val="26"/>
                <w:shd w:val="clear" w:color="auto" w:fill="FFFFFF"/>
              </w:rPr>
            </w:pPr>
            <w:r w:rsidRPr="009F7346">
              <w:rPr>
                <w:spacing w:val="-6"/>
                <w:sz w:val="26"/>
                <w:szCs w:val="26"/>
                <w:lang w:val="es-ES"/>
              </w:rPr>
              <w:t>Thủ tục t</w:t>
            </w:r>
            <w:r w:rsidRPr="009F7346">
              <w:rPr>
                <w:bCs/>
                <w:spacing w:val="-6"/>
                <w:sz w:val="26"/>
                <w:szCs w:val="26"/>
                <w:shd w:val="clear" w:color="auto" w:fill="FFFFFF"/>
                <w:lang w:val="vi-VN"/>
              </w:rPr>
              <w:t>hành lập văn phòng điều hành của nhà đầu tư nước ngoài trong hợp đồng BCC</w:t>
            </w:r>
            <w:r w:rsidRPr="009F7346">
              <w:rPr>
                <w:bCs/>
                <w:spacing w:val="-6"/>
                <w:sz w:val="26"/>
                <w:szCs w:val="26"/>
                <w:shd w:val="clear" w:color="auto" w:fill="FFFFFF"/>
              </w:rPr>
              <w:t>.</w:t>
            </w:r>
          </w:p>
          <w:p w:rsidR="00170B82" w:rsidRPr="009F7346" w:rsidRDefault="00170B82" w:rsidP="00777395">
            <w:pPr>
              <w:widowControl w:val="0"/>
              <w:ind w:left="-113" w:right="-57"/>
              <w:rPr>
                <w:spacing w:val="-6"/>
                <w:sz w:val="26"/>
                <w:szCs w:val="26"/>
              </w:rPr>
            </w:pPr>
          </w:p>
        </w:tc>
        <w:tc>
          <w:tcPr>
            <w:tcW w:w="1667" w:type="dxa"/>
            <w:vAlign w:val="center"/>
          </w:tcPr>
          <w:p w:rsidR="00170B82" w:rsidRPr="009F7346" w:rsidRDefault="00170B82" w:rsidP="00170B82">
            <w:pPr>
              <w:widowControl w:val="0"/>
              <w:jc w:val="center"/>
              <w:rPr>
                <w:spacing w:val="-6"/>
                <w:sz w:val="26"/>
                <w:szCs w:val="26"/>
                <w:lang w:val="es-ES"/>
              </w:rPr>
            </w:pPr>
            <w:r w:rsidRPr="009F7346">
              <w:rPr>
                <w:spacing w:val="-6"/>
                <w:sz w:val="26"/>
                <w:szCs w:val="26"/>
                <w:shd w:val="clear" w:color="auto" w:fill="FFFFFF"/>
              </w:rPr>
              <w:t>1.009731</w:t>
            </w:r>
          </w:p>
        </w:tc>
        <w:tc>
          <w:tcPr>
            <w:tcW w:w="1134" w:type="dxa"/>
            <w:vAlign w:val="center"/>
          </w:tcPr>
          <w:p w:rsidR="00170B82" w:rsidRPr="009F7346" w:rsidRDefault="00170B82" w:rsidP="00292CD5">
            <w:pPr>
              <w:widowControl w:val="0"/>
              <w:jc w:val="center"/>
              <w:rPr>
                <w:spacing w:val="-6"/>
                <w:sz w:val="26"/>
                <w:szCs w:val="26"/>
              </w:rPr>
            </w:pPr>
          </w:p>
        </w:tc>
        <w:tc>
          <w:tcPr>
            <w:tcW w:w="4678" w:type="dxa"/>
            <w:vAlign w:val="center"/>
          </w:tcPr>
          <w:p w:rsidR="00170B82" w:rsidRPr="009F7346" w:rsidRDefault="00170B82" w:rsidP="00292CD5">
            <w:pPr>
              <w:widowControl w:val="0"/>
              <w:jc w:val="center"/>
              <w:rPr>
                <w:spacing w:val="-6"/>
                <w:sz w:val="26"/>
                <w:szCs w:val="26"/>
                <w:lang w:val="es-ES"/>
              </w:rPr>
            </w:pPr>
            <w:r w:rsidRPr="009F7346">
              <w:rPr>
                <w:spacing w:val="-6"/>
                <w:sz w:val="26"/>
                <w:szCs w:val="26"/>
                <w:lang w:val="sv-SE"/>
              </w:rPr>
              <w:t xml:space="preserve">Sở Kế hoạch và Đầu tư cấp </w:t>
            </w:r>
            <w:r w:rsidRPr="009F7346">
              <w:rPr>
                <w:spacing w:val="-6"/>
                <w:sz w:val="26"/>
                <w:szCs w:val="26"/>
                <w:shd w:val="clear" w:color="auto" w:fill="FFFFFF"/>
                <w:lang w:val="sv-SE"/>
              </w:rPr>
              <w:t>Giấy chứng nhận đăng ký hoạt động văn phòng điều hành cho nhà đầu tư nước ngoài trong hợp đồng BCC</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pStyle w:val="Char"/>
              <w:pageBreakBefore w:val="0"/>
              <w:widowControl w:val="0"/>
              <w:shd w:val="clear" w:color="auto" w:fill="FFFFFF"/>
              <w:spacing w:before="0" w:beforeAutospacing="0" w:after="0" w:afterAutospacing="0"/>
              <w:jc w:val="left"/>
              <w:rPr>
                <w:rFonts w:ascii="Times New Roman" w:hAnsi="Times New Roman"/>
                <w:spacing w:val="-6"/>
                <w:sz w:val="26"/>
                <w:szCs w:val="26"/>
              </w:rPr>
            </w:pPr>
            <w:r w:rsidRPr="009F7346">
              <w:rPr>
                <w:rFonts w:ascii="Times New Roman" w:hAnsi="Times New Roman"/>
                <w:spacing w:val="-6"/>
                <w:sz w:val="26"/>
                <w:szCs w:val="26"/>
                <w:lang w:val="es-ES"/>
              </w:rPr>
              <w:t>Thủ tục c</w:t>
            </w:r>
            <w:r w:rsidRPr="009F7346">
              <w:rPr>
                <w:rFonts w:ascii="Times New Roman" w:hAnsi="Times New Roman"/>
                <w:spacing w:val="-6"/>
                <w:sz w:val="26"/>
                <w:szCs w:val="26"/>
                <w:lang w:val="vi-VN"/>
              </w:rPr>
              <w:t>hấm dứt hoạt động văn phòng điều hành của nhà đầu tư nước ngoài trong hợp đồng BCC</w:t>
            </w:r>
            <w:r w:rsidRPr="009F7346">
              <w:rPr>
                <w:rFonts w:ascii="Times New Roman" w:hAnsi="Times New Roman"/>
                <w:spacing w:val="-6"/>
                <w:sz w:val="26"/>
                <w:szCs w:val="26"/>
              </w:rPr>
              <w:t>.</w:t>
            </w:r>
          </w:p>
          <w:p w:rsidR="00170B82" w:rsidRPr="009F7346" w:rsidRDefault="00170B82" w:rsidP="00777395">
            <w:pPr>
              <w:widowControl w:val="0"/>
              <w:shd w:val="clear" w:color="auto" w:fill="FFFFFF"/>
              <w:rPr>
                <w:spacing w:val="-6"/>
                <w:szCs w:val="26"/>
                <w:lang w:val="vi-VN"/>
              </w:rPr>
            </w:pPr>
          </w:p>
        </w:tc>
        <w:tc>
          <w:tcPr>
            <w:tcW w:w="1667" w:type="dxa"/>
            <w:vAlign w:val="center"/>
          </w:tcPr>
          <w:p w:rsidR="00170B82" w:rsidRPr="009F7346" w:rsidRDefault="00170B82" w:rsidP="00170B82">
            <w:pPr>
              <w:widowControl w:val="0"/>
              <w:jc w:val="center"/>
              <w:rPr>
                <w:b/>
                <w:spacing w:val="-6"/>
                <w:sz w:val="26"/>
                <w:szCs w:val="26"/>
                <w:lang w:val="de-DE"/>
              </w:rPr>
            </w:pPr>
            <w:r w:rsidRPr="009F7346">
              <w:rPr>
                <w:spacing w:val="-6"/>
                <w:szCs w:val="26"/>
                <w:shd w:val="clear" w:color="auto" w:fill="FFFFFF"/>
              </w:rPr>
              <w:t>1.009736</w:t>
            </w:r>
          </w:p>
        </w:tc>
        <w:tc>
          <w:tcPr>
            <w:tcW w:w="1134" w:type="dxa"/>
            <w:vAlign w:val="center"/>
          </w:tcPr>
          <w:p w:rsidR="00170B82" w:rsidRPr="009F7346" w:rsidRDefault="00170B82" w:rsidP="00292CD5">
            <w:pPr>
              <w:widowControl w:val="0"/>
              <w:ind w:firstLine="567"/>
              <w:jc w:val="center"/>
              <w:rPr>
                <w:spacing w:val="-6"/>
                <w:sz w:val="26"/>
                <w:szCs w:val="26"/>
              </w:rPr>
            </w:pPr>
          </w:p>
        </w:tc>
        <w:tc>
          <w:tcPr>
            <w:tcW w:w="4678" w:type="dxa"/>
            <w:vAlign w:val="center"/>
          </w:tcPr>
          <w:p w:rsidR="00170B82" w:rsidRPr="009F7346" w:rsidRDefault="00170B82" w:rsidP="00292CD5">
            <w:pPr>
              <w:widowControl w:val="0"/>
              <w:jc w:val="center"/>
              <w:rPr>
                <w:spacing w:val="-6"/>
                <w:sz w:val="26"/>
                <w:szCs w:val="26"/>
                <w:lang w:val="es-ES"/>
              </w:rPr>
            </w:pPr>
            <w:r w:rsidRPr="009F7346">
              <w:rPr>
                <w:spacing w:val="-6"/>
                <w:sz w:val="26"/>
                <w:szCs w:val="26"/>
                <w:lang w:val="es-ES"/>
              </w:rPr>
              <w:t xml:space="preserve">Sở Kế hoạch và Đầu tư </w:t>
            </w:r>
            <w:r w:rsidRPr="009F7346">
              <w:rPr>
                <w:spacing w:val="-6"/>
                <w:sz w:val="26"/>
                <w:szCs w:val="26"/>
                <w:shd w:val="clear" w:color="auto" w:fill="FFFFFF"/>
                <w:lang w:val="es-ES"/>
              </w:rPr>
              <w:t>thu hồi Giấy chứng nhận đăng ký hoạt động văn phòng điều hành.</w:t>
            </w:r>
          </w:p>
        </w:tc>
      </w:tr>
      <w:tr w:rsidR="00170B82" w:rsidRPr="009F7346" w:rsidTr="00170B82">
        <w:trPr>
          <w:trHeight w:val="336"/>
          <w:jc w:val="center"/>
        </w:trPr>
        <w:tc>
          <w:tcPr>
            <w:tcW w:w="846" w:type="dxa"/>
            <w:vAlign w:val="center"/>
          </w:tcPr>
          <w:p w:rsidR="00170B82" w:rsidRPr="00170B82" w:rsidRDefault="00170B82" w:rsidP="00170B82">
            <w:pPr>
              <w:widowControl w:val="0"/>
              <w:jc w:val="center"/>
              <w:rPr>
                <w:b/>
                <w:sz w:val="26"/>
                <w:szCs w:val="26"/>
                <w:lang w:val="es-ES"/>
              </w:rPr>
            </w:pPr>
            <w:r w:rsidRPr="00170B82">
              <w:rPr>
                <w:b/>
                <w:sz w:val="26"/>
                <w:szCs w:val="26"/>
                <w:lang w:val="es-ES"/>
              </w:rPr>
              <w:t>V</w:t>
            </w:r>
          </w:p>
        </w:tc>
        <w:tc>
          <w:tcPr>
            <w:tcW w:w="13608" w:type="dxa"/>
            <w:gridSpan w:val="5"/>
            <w:vAlign w:val="center"/>
          </w:tcPr>
          <w:p w:rsidR="00170B82" w:rsidRPr="00292CD5" w:rsidRDefault="00170B82" w:rsidP="00777395">
            <w:pPr>
              <w:widowControl w:val="0"/>
              <w:rPr>
                <w:b/>
                <w:bCs/>
                <w:iCs/>
                <w:spacing w:val="-6"/>
                <w:szCs w:val="28"/>
                <w:shd w:val="clear" w:color="auto" w:fill="FFFFFF"/>
              </w:rPr>
            </w:pPr>
            <w:r>
              <w:rPr>
                <w:b/>
                <w:bCs/>
                <w:iCs/>
                <w:spacing w:val="-6"/>
                <w:szCs w:val="28"/>
                <w:shd w:val="clear" w:color="auto" w:fill="FFFFFF"/>
              </w:rPr>
              <w:t>Lĩnh vực đấu thầu (01 TTHC)</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shd w:val="clear" w:color="auto" w:fill="FFFFFF"/>
              <w:rPr>
                <w:bCs/>
                <w:spacing w:val="-6"/>
                <w:sz w:val="26"/>
                <w:szCs w:val="26"/>
              </w:rPr>
            </w:pPr>
            <w:r w:rsidRPr="009F7346">
              <w:rPr>
                <w:bCs/>
                <w:spacing w:val="-6"/>
                <w:sz w:val="26"/>
                <w:szCs w:val="26"/>
                <w:lang w:val="vi-VN"/>
              </w:rPr>
              <w:t>Danh mục dự án đầu tư có sử dụng đất do nhà đầu tư đề xuất</w:t>
            </w:r>
          </w:p>
          <w:p w:rsidR="00170B82" w:rsidRPr="009F7346" w:rsidRDefault="00170B82" w:rsidP="00777395">
            <w:pPr>
              <w:widowControl w:val="0"/>
              <w:shd w:val="clear" w:color="auto" w:fill="FFFFFF"/>
              <w:rPr>
                <w:spacing w:val="-6"/>
                <w:sz w:val="26"/>
                <w:szCs w:val="26"/>
              </w:rPr>
            </w:pPr>
          </w:p>
          <w:p w:rsidR="00170B82" w:rsidRPr="009F7346" w:rsidRDefault="00170B82" w:rsidP="00777395">
            <w:pPr>
              <w:widowControl w:val="0"/>
              <w:shd w:val="clear" w:color="auto" w:fill="FFFFFF"/>
              <w:rPr>
                <w:spacing w:val="-6"/>
                <w:sz w:val="26"/>
                <w:szCs w:val="26"/>
              </w:rPr>
            </w:pPr>
          </w:p>
          <w:p w:rsidR="00170B82" w:rsidRPr="009F7346" w:rsidRDefault="00170B82" w:rsidP="00777395">
            <w:pPr>
              <w:widowControl w:val="0"/>
              <w:shd w:val="clear" w:color="auto" w:fill="FFFFFF"/>
              <w:rPr>
                <w:bCs/>
                <w:spacing w:val="-6"/>
                <w:sz w:val="26"/>
                <w:szCs w:val="26"/>
              </w:rPr>
            </w:pPr>
          </w:p>
        </w:tc>
        <w:tc>
          <w:tcPr>
            <w:tcW w:w="1667" w:type="dxa"/>
            <w:vAlign w:val="center"/>
          </w:tcPr>
          <w:p w:rsidR="00170B82" w:rsidRPr="009F7346" w:rsidRDefault="007436C8" w:rsidP="00170B82">
            <w:pPr>
              <w:widowControl w:val="0"/>
              <w:shd w:val="clear" w:color="auto" w:fill="FFFFFF"/>
              <w:jc w:val="center"/>
              <w:rPr>
                <w:spacing w:val="-6"/>
                <w:sz w:val="26"/>
                <w:szCs w:val="26"/>
              </w:rPr>
            </w:pPr>
            <w:hyperlink r:id="rId26" w:history="1">
              <w:r w:rsidR="00170B82" w:rsidRPr="009F7346">
                <w:rPr>
                  <w:rStyle w:val="linkthick"/>
                  <w:spacing w:val="-6"/>
                  <w:sz w:val="26"/>
                  <w:szCs w:val="26"/>
                </w:rPr>
                <w:t>2.002283</w:t>
              </w:r>
            </w:hyperlink>
          </w:p>
        </w:tc>
        <w:tc>
          <w:tcPr>
            <w:tcW w:w="1134" w:type="dxa"/>
            <w:vAlign w:val="center"/>
          </w:tcPr>
          <w:p w:rsidR="00170B82" w:rsidRPr="009F7346" w:rsidRDefault="00170B82" w:rsidP="00292CD5">
            <w:pPr>
              <w:widowControl w:val="0"/>
              <w:autoSpaceDE w:val="0"/>
              <w:autoSpaceDN w:val="0"/>
              <w:adjustRightInd w:val="0"/>
              <w:jc w:val="center"/>
              <w:rPr>
                <w:spacing w:val="-6"/>
                <w:sz w:val="26"/>
                <w:szCs w:val="26"/>
                <w:lang w:val="es-ES"/>
              </w:rPr>
            </w:pPr>
          </w:p>
        </w:tc>
        <w:tc>
          <w:tcPr>
            <w:tcW w:w="4678" w:type="dxa"/>
            <w:vAlign w:val="center"/>
          </w:tcPr>
          <w:p w:rsidR="00170B82" w:rsidRPr="009F7346" w:rsidRDefault="00170B82" w:rsidP="00292CD5">
            <w:pPr>
              <w:pStyle w:val="ListParagraph"/>
              <w:widowControl w:val="0"/>
              <w:tabs>
                <w:tab w:val="left" w:pos="349"/>
              </w:tabs>
              <w:ind w:left="0"/>
              <w:jc w:val="center"/>
              <w:rPr>
                <w:spacing w:val="-6"/>
                <w:sz w:val="26"/>
                <w:szCs w:val="26"/>
              </w:rPr>
            </w:pPr>
            <w:r w:rsidRPr="009F7346">
              <w:rPr>
                <w:spacing w:val="-6"/>
                <w:sz w:val="26"/>
                <w:szCs w:val="26"/>
              </w:rPr>
              <w:t>- Cơ quan trực tiếp thực hiện: Sở Kế hoạch và Đầu tư;</w:t>
            </w:r>
          </w:p>
          <w:p w:rsidR="00170B82" w:rsidRPr="009F7346" w:rsidRDefault="00170B82" w:rsidP="00292CD5">
            <w:pPr>
              <w:pStyle w:val="ListParagraph"/>
              <w:widowControl w:val="0"/>
              <w:tabs>
                <w:tab w:val="left" w:pos="349"/>
              </w:tabs>
              <w:ind w:left="0"/>
              <w:jc w:val="center"/>
              <w:rPr>
                <w:spacing w:val="-6"/>
                <w:sz w:val="26"/>
                <w:szCs w:val="26"/>
                <w:lang w:val="nl-NL"/>
              </w:rPr>
            </w:pPr>
            <w:r w:rsidRPr="009F7346">
              <w:rPr>
                <w:spacing w:val="-6"/>
                <w:sz w:val="26"/>
                <w:szCs w:val="26"/>
              </w:rPr>
              <w:t>- Cơ quan/Người có thẩm quyền quyết định: Chủ tịch UBND tỉnh.</w:t>
            </w:r>
          </w:p>
        </w:tc>
      </w:tr>
      <w:tr w:rsidR="00170B82" w:rsidRPr="009F7346" w:rsidTr="00170B82">
        <w:trPr>
          <w:trHeight w:val="336"/>
          <w:jc w:val="center"/>
        </w:trPr>
        <w:tc>
          <w:tcPr>
            <w:tcW w:w="846" w:type="dxa"/>
            <w:vAlign w:val="center"/>
          </w:tcPr>
          <w:p w:rsidR="00170B82" w:rsidRPr="00170B82" w:rsidRDefault="00170B82" w:rsidP="00170B82">
            <w:pPr>
              <w:widowControl w:val="0"/>
              <w:jc w:val="center"/>
              <w:rPr>
                <w:b/>
                <w:sz w:val="26"/>
                <w:szCs w:val="26"/>
                <w:lang w:val="es-ES"/>
              </w:rPr>
            </w:pPr>
            <w:r w:rsidRPr="00170B82">
              <w:rPr>
                <w:b/>
                <w:sz w:val="26"/>
                <w:szCs w:val="26"/>
                <w:lang w:val="es-ES"/>
              </w:rPr>
              <w:t>VI</w:t>
            </w:r>
          </w:p>
        </w:tc>
        <w:tc>
          <w:tcPr>
            <w:tcW w:w="13608" w:type="dxa"/>
            <w:gridSpan w:val="5"/>
            <w:vAlign w:val="center"/>
          </w:tcPr>
          <w:p w:rsidR="00170B82" w:rsidRPr="009F7346" w:rsidRDefault="00170B82" w:rsidP="00777395">
            <w:pPr>
              <w:widowControl w:val="0"/>
              <w:rPr>
                <w:b/>
                <w:sz w:val="26"/>
                <w:szCs w:val="26"/>
              </w:rPr>
            </w:pPr>
            <w:r w:rsidRPr="009F7346">
              <w:rPr>
                <w:b/>
                <w:bCs/>
                <w:iCs/>
                <w:spacing w:val="-6"/>
                <w:szCs w:val="28"/>
                <w:shd w:val="clear" w:color="auto" w:fill="FFFFFF"/>
              </w:rPr>
              <w:t>Lĩnh vực đầu tư theo phương thức đối tác công tư (04 TTHC)</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shd w:val="clear" w:color="auto" w:fill="FFFFFF"/>
              <w:rPr>
                <w:bCs/>
                <w:spacing w:val="-6"/>
                <w:sz w:val="26"/>
                <w:szCs w:val="26"/>
              </w:rPr>
            </w:pPr>
            <w:r w:rsidRPr="009F7346">
              <w:rPr>
                <w:bCs/>
                <w:spacing w:val="-6"/>
                <w:sz w:val="26"/>
                <w:szCs w:val="26"/>
                <w:lang w:val="vi-VN"/>
              </w:rPr>
              <w:t>Thẩm định báo cáo nghiên cứu tiền khả thi, quyết định chủ trương đầu tư dự án PPP do nhà đầu tư đề xuất</w:t>
            </w:r>
          </w:p>
        </w:tc>
        <w:tc>
          <w:tcPr>
            <w:tcW w:w="1667" w:type="dxa"/>
            <w:vAlign w:val="center"/>
          </w:tcPr>
          <w:p w:rsidR="00170B82" w:rsidRPr="009F7346" w:rsidRDefault="00170B82" w:rsidP="00170B82">
            <w:pPr>
              <w:pStyle w:val="NormalWeb"/>
              <w:widowControl w:val="0"/>
              <w:shd w:val="clear" w:color="auto" w:fill="FFFFFF"/>
              <w:spacing w:before="0" w:beforeAutospacing="0" w:after="0" w:afterAutospacing="0" w:line="240" w:lineRule="auto"/>
              <w:ind w:firstLine="0"/>
              <w:jc w:val="center"/>
              <w:rPr>
                <w:spacing w:val="-6"/>
                <w:sz w:val="26"/>
                <w:szCs w:val="26"/>
                <w:lang w:val="sv-SE"/>
              </w:rPr>
            </w:pPr>
            <w:r w:rsidRPr="009F7346">
              <w:rPr>
                <w:spacing w:val="-6"/>
                <w:sz w:val="26"/>
                <w:szCs w:val="26"/>
              </w:rPr>
              <w:t>1.009491</w:t>
            </w:r>
          </w:p>
        </w:tc>
        <w:tc>
          <w:tcPr>
            <w:tcW w:w="1134" w:type="dxa"/>
          </w:tcPr>
          <w:p w:rsidR="00170B82" w:rsidRPr="009F7346" w:rsidRDefault="00170B82" w:rsidP="00292CD5">
            <w:pPr>
              <w:jc w:val="center"/>
            </w:pPr>
          </w:p>
        </w:tc>
        <w:tc>
          <w:tcPr>
            <w:tcW w:w="4678" w:type="dxa"/>
            <w:vAlign w:val="center"/>
          </w:tcPr>
          <w:p w:rsidR="00170B82" w:rsidRPr="009F7346" w:rsidRDefault="00170B82" w:rsidP="00292CD5">
            <w:pPr>
              <w:pStyle w:val="ListParagraph"/>
              <w:widowControl w:val="0"/>
              <w:tabs>
                <w:tab w:val="left" w:pos="349"/>
              </w:tabs>
              <w:ind w:left="0" w:firstLine="20"/>
              <w:jc w:val="center"/>
              <w:rPr>
                <w:spacing w:val="-6"/>
                <w:sz w:val="26"/>
                <w:szCs w:val="26"/>
              </w:rPr>
            </w:pPr>
            <w:r w:rsidRPr="009F7346">
              <w:rPr>
                <w:spacing w:val="-6"/>
                <w:sz w:val="26"/>
                <w:szCs w:val="26"/>
              </w:rPr>
              <w:t>- Cơ quan trực tiếp thực hiện: Sở Kế hoạch và Đầu tư;</w:t>
            </w:r>
          </w:p>
          <w:p w:rsidR="00170B82" w:rsidRPr="009F7346" w:rsidRDefault="00170B82" w:rsidP="00292CD5">
            <w:pPr>
              <w:widowControl w:val="0"/>
              <w:jc w:val="center"/>
              <w:rPr>
                <w:spacing w:val="-6"/>
                <w:sz w:val="26"/>
                <w:szCs w:val="26"/>
                <w:lang w:val="es-ES"/>
              </w:rPr>
            </w:pPr>
            <w:r w:rsidRPr="009F7346">
              <w:rPr>
                <w:spacing w:val="-6"/>
                <w:sz w:val="26"/>
                <w:szCs w:val="26"/>
              </w:rPr>
              <w:t>- Cơ quan có thẩm quyền quyết định: UBND tỉnh; Hội đồng nhân dân tỉnh.</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shd w:val="clear" w:color="auto" w:fill="FFFFFF"/>
              <w:rPr>
                <w:bCs/>
                <w:spacing w:val="-4"/>
                <w:sz w:val="26"/>
                <w:szCs w:val="26"/>
              </w:rPr>
            </w:pPr>
            <w:r w:rsidRPr="009F7346">
              <w:rPr>
                <w:bCs/>
                <w:spacing w:val="-4"/>
                <w:sz w:val="26"/>
                <w:szCs w:val="26"/>
                <w:lang w:val="vi-VN"/>
              </w:rPr>
              <w:t>Thẩm định báo cáo nghiên cứu khả thi, quyết định phê duyệt dự án PPP do nhà đầu tư đề xuất</w:t>
            </w:r>
          </w:p>
        </w:tc>
        <w:tc>
          <w:tcPr>
            <w:tcW w:w="1667" w:type="dxa"/>
            <w:vAlign w:val="center"/>
          </w:tcPr>
          <w:p w:rsidR="00170B82" w:rsidRPr="009F7346" w:rsidRDefault="00170B82" w:rsidP="00170B82">
            <w:pPr>
              <w:widowControl w:val="0"/>
              <w:jc w:val="center"/>
              <w:rPr>
                <w:spacing w:val="-4"/>
                <w:sz w:val="26"/>
                <w:szCs w:val="26"/>
                <w:lang w:val="pl-PL"/>
              </w:rPr>
            </w:pPr>
            <w:r w:rsidRPr="009F7346">
              <w:rPr>
                <w:bCs/>
                <w:spacing w:val="-4"/>
                <w:sz w:val="26"/>
                <w:szCs w:val="26"/>
                <w:lang w:val="vi-VN"/>
              </w:rPr>
              <w:t>1.009492</w:t>
            </w:r>
          </w:p>
        </w:tc>
        <w:tc>
          <w:tcPr>
            <w:tcW w:w="1134" w:type="dxa"/>
          </w:tcPr>
          <w:p w:rsidR="00170B82" w:rsidRPr="009F7346" w:rsidRDefault="00170B82" w:rsidP="00292CD5">
            <w:pPr>
              <w:jc w:val="center"/>
            </w:pPr>
          </w:p>
        </w:tc>
        <w:tc>
          <w:tcPr>
            <w:tcW w:w="4678" w:type="dxa"/>
            <w:vAlign w:val="center"/>
          </w:tcPr>
          <w:p w:rsidR="00170B82" w:rsidRPr="009F7346" w:rsidRDefault="00170B82" w:rsidP="00292CD5">
            <w:pPr>
              <w:pStyle w:val="ListParagraph"/>
              <w:widowControl w:val="0"/>
              <w:tabs>
                <w:tab w:val="left" w:pos="349"/>
              </w:tabs>
              <w:ind w:left="0" w:firstLine="20"/>
              <w:jc w:val="center"/>
              <w:rPr>
                <w:spacing w:val="-4"/>
                <w:sz w:val="26"/>
                <w:szCs w:val="26"/>
              </w:rPr>
            </w:pPr>
            <w:r w:rsidRPr="009F7346">
              <w:rPr>
                <w:spacing w:val="-4"/>
                <w:sz w:val="26"/>
                <w:szCs w:val="26"/>
              </w:rPr>
              <w:t>- Cơ quan trực tiếp thực hiện: Sở Kế hoạch và Đầu tư;</w:t>
            </w:r>
          </w:p>
          <w:p w:rsidR="00170B82" w:rsidRPr="009F7346" w:rsidRDefault="00170B82" w:rsidP="00292CD5">
            <w:pPr>
              <w:pStyle w:val="ListParagraph"/>
              <w:widowControl w:val="0"/>
              <w:tabs>
                <w:tab w:val="left" w:pos="349"/>
              </w:tabs>
              <w:ind w:left="0" w:firstLine="20"/>
              <w:jc w:val="center"/>
              <w:rPr>
                <w:spacing w:val="-4"/>
                <w:sz w:val="26"/>
                <w:szCs w:val="26"/>
              </w:rPr>
            </w:pPr>
            <w:r w:rsidRPr="009F7346">
              <w:rPr>
                <w:spacing w:val="-4"/>
                <w:sz w:val="26"/>
                <w:szCs w:val="26"/>
              </w:rPr>
              <w:t>- Cơ quan có thẩm quyền quyết định: UBND tỉnh; Hội đồng nhân dân tỉnh.</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shd w:val="clear" w:color="auto" w:fill="FFFFFF"/>
              <w:rPr>
                <w:bCs/>
                <w:spacing w:val="-4"/>
                <w:sz w:val="26"/>
                <w:szCs w:val="26"/>
              </w:rPr>
            </w:pPr>
            <w:r w:rsidRPr="009F7346">
              <w:rPr>
                <w:bCs/>
                <w:spacing w:val="-4"/>
                <w:sz w:val="26"/>
                <w:szCs w:val="26"/>
                <w:lang w:val="vi-VN"/>
              </w:rPr>
              <w:t>Thẩm định nội dung điều chỉnh quyết định chủ trương đầu tư, phê duyệt điều chỉnh chủ trương đầu tư dự án PPP do nhà đầu tư đề xuất</w:t>
            </w:r>
          </w:p>
        </w:tc>
        <w:tc>
          <w:tcPr>
            <w:tcW w:w="1667" w:type="dxa"/>
            <w:vAlign w:val="center"/>
          </w:tcPr>
          <w:p w:rsidR="00170B82" w:rsidRPr="009F7346" w:rsidRDefault="00170B82" w:rsidP="00170B82">
            <w:pPr>
              <w:widowControl w:val="0"/>
              <w:ind w:hanging="18"/>
              <w:jc w:val="center"/>
              <w:rPr>
                <w:spacing w:val="-4"/>
                <w:sz w:val="26"/>
                <w:szCs w:val="26"/>
                <w:lang w:val="pl-PL"/>
              </w:rPr>
            </w:pPr>
            <w:r w:rsidRPr="009F7346">
              <w:rPr>
                <w:bCs/>
                <w:spacing w:val="-4"/>
                <w:sz w:val="26"/>
                <w:szCs w:val="26"/>
                <w:lang w:val="vi-VN"/>
              </w:rPr>
              <w:t>1.009493</w:t>
            </w:r>
          </w:p>
        </w:tc>
        <w:tc>
          <w:tcPr>
            <w:tcW w:w="1134" w:type="dxa"/>
          </w:tcPr>
          <w:p w:rsidR="00170B82" w:rsidRPr="009F7346" w:rsidRDefault="00170B82" w:rsidP="00292CD5">
            <w:pPr>
              <w:jc w:val="center"/>
            </w:pPr>
          </w:p>
        </w:tc>
        <w:tc>
          <w:tcPr>
            <w:tcW w:w="4678" w:type="dxa"/>
            <w:vAlign w:val="center"/>
          </w:tcPr>
          <w:p w:rsidR="00170B82" w:rsidRPr="009F7346" w:rsidRDefault="00170B82" w:rsidP="00292CD5">
            <w:pPr>
              <w:pStyle w:val="ListParagraph"/>
              <w:widowControl w:val="0"/>
              <w:tabs>
                <w:tab w:val="left" w:pos="349"/>
              </w:tabs>
              <w:ind w:left="0" w:firstLine="20"/>
              <w:jc w:val="center"/>
              <w:rPr>
                <w:spacing w:val="-4"/>
                <w:sz w:val="26"/>
                <w:szCs w:val="26"/>
              </w:rPr>
            </w:pPr>
            <w:r w:rsidRPr="009F7346">
              <w:rPr>
                <w:spacing w:val="-4"/>
                <w:sz w:val="26"/>
                <w:szCs w:val="26"/>
              </w:rPr>
              <w:t>- Cơ quan trực tiếp thực hiện: Sở Kế hoạch và Đầu tư;</w:t>
            </w:r>
          </w:p>
          <w:p w:rsidR="00170B82" w:rsidRPr="009F7346" w:rsidRDefault="00170B82" w:rsidP="00292CD5">
            <w:pPr>
              <w:pStyle w:val="ListParagraph"/>
              <w:widowControl w:val="0"/>
              <w:tabs>
                <w:tab w:val="left" w:pos="349"/>
              </w:tabs>
              <w:ind w:left="0" w:firstLine="20"/>
              <w:jc w:val="center"/>
              <w:rPr>
                <w:spacing w:val="-4"/>
                <w:sz w:val="26"/>
                <w:szCs w:val="26"/>
              </w:rPr>
            </w:pPr>
            <w:r w:rsidRPr="009F7346">
              <w:rPr>
                <w:spacing w:val="-4"/>
                <w:sz w:val="26"/>
                <w:szCs w:val="26"/>
              </w:rPr>
              <w:t>- Cơ quan có thẩm quyền quyết định: UBND tỉnh; Hội đồng nhân dân tỉnh.</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shd w:val="clear" w:color="auto" w:fill="FFFFFF"/>
              <w:rPr>
                <w:bCs/>
                <w:spacing w:val="-4"/>
                <w:sz w:val="26"/>
                <w:szCs w:val="26"/>
              </w:rPr>
            </w:pPr>
            <w:r w:rsidRPr="009F7346">
              <w:rPr>
                <w:bCs/>
                <w:spacing w:val="-4"/>
                <w:sz w:val="26"/>
                <w:szCs w:val="26"/>
                <w:lang w:val="vi-VN"/>
              </w:rPr>
              <w:t>Thẩm định nội dung điều chỉnh báo cáo nghiên cứu khả thi, phê duyệt điều chỉnh dự án PPP do nhà đầu tư đề xuất.</w:t>
            </w:r>
          </w:p>
        </w:tc>
        <w:tc>
          <w:tcPr>
            <w:tcW w:w="1667" w:type="dxa"/>
            <w:vAlign w:val="center"/>
          </w:tcPr>
          <w:p w:rsidR="00170B82" w:rsidRPr="009F7346" w:rsidRDefault="00170B82" w:rsidP="00170B82">
            <w:pPr>
              <w:widowControl w:val="0"/>
              <w:shd w:val="clear" w:color="auto" w:fill="FFFFFF"/>
              <w:jc w:val="center"/>
              <w:rPr>
                <w:bCs/>
                <w:spacing w:val="-4"/>
                <w:sz w:val="26"/>
                <w:szCs w:val="26"/>
              </w:rPr>
            </w:pPr>
            <w:r w:rsidRPr="009F7346">
              <w:rPr>
                <w:bCs/>
                <w:spacing w:val="-4"/>
                <w:sz w:val="26"/>
                <w:szCs w:val="26"/>
                <w:lang w:val="vi-VN"/>
              </w:rPr>
              <w:t>1.009494</w:t>
            </w:r>
          </w:p>
          <w:p w:rsidR="00170B82" w:rsidRPr="009F7346" w:rsidRDefault="00170B82" w:rsidP="00170B82">
            <w:pPr>
              <w:widowControl w:val="0"/>
              <w:jc w:val="center"/>
              <w:rPr>
                <w:spacing w:val="-4"/>
                <w:sz w:val="26"/>
                <w:szCs w:val="26"/>
                <w:lang w:val="pl-PL"/>
              </w:rPr>
            </w:pPr>
          </w:p>
        </w:tc>
        <w:tc>
          <w:tcPr>
            <w:tcW w:w="1134" w:type="dxa"/>
          </w:tcPr>
          <w:p w:rsidR="00170B82" w:rsidRPr="009F7346" w:rsidRDefault="00170B82" w:rsidP="00292CD5">
            <w:pPr>
              <w:jc w:val="center"/>
            </w:pPr>
          </w:p>
        </w:tc>
        <w:tc>
          <w:tcPr>
            <w:tcW w:w="4678" w:type="dxa"/>
            <w:vAlign w:val="center"/>
          </w:tcPr>
          <w:p w:rsidR="00170B82" w:rsidRPr="009F7346" w:rsidRDefault="00170B82" w:rsidP="00292CD5">
            <w:pPr>
              <w:pStyle w:val="ListParagraph"/>
              <w:widowControl w:val="0"/>
              <w:tabs>
                <w:tab w:val="left" w:pos="349"/>
              </w:tabs>
              <w:ind w:left="0" w:firstLine="20"/>
              <w:jc w:val="center"/>
              <w:rPr>
                <w:spacing w:val="-4"/>
                <w:sz w:val="26"/>
                <w:szCs w:val="26"/>
              </w:rPr>
            </w:pPr>
            <w:r w:rsidRPr="009F7346">
              <w:rPr>
                <w:spacing w:val="-4"/>
                <w:sz w:val="26"/>
                <w:szCs w:val="26"/>
              </w:rPr>
              <w:t>- Cơ quan trực tiếp thực hiện: Sở Kế hoạch và Đầu tư;</w:t>
            </w:r>
          </w:p>
          <w:p w:rsidR="00170B82" w:rsidRPr="009F7346" w:rsidRDefault="00170B82" w:rsidP="00292CD5">
            <w:pPr>
              <w:pStyle w:val="ListParagraph"/>
              <w:widowControl w:val="0"/>
              <w:tabs>
                <w:tab w:val="left" w:pos="349"/>
              </w:tabs>
              <w:ind w:left="0" w:firstLine="20"/>
              <w:jc w:val="center"/>
              <w:rPr>
                <w:spacing w:val="-4"/>
                <w:sz w:val="26"/>
                <w:szCs w:val="26"/>
              </w:rPr>
            </w:pPr>
            <w:r w:rsidRPr="009F7346">
              <w:rPr>
                <w:spacing w:val="-4"/>
                <w:sz w:val="26"/>
                <w:szCs w:val="26"/>
              </w:rPr>
              <w:t xml:space="preserve">- Cơ quan có thẩm quyền quyết định: </w:t>
            </w:r>
            <w:r w:rsidRPr="009F7346">
              <w:rPr>
                <w:spacing w:val="-4"/>
                <w:sz w:val="26"/>
                <w:szCs w:val="26"/>
              </w:rPr>
              <w:lastRenderedPageBreak/>
              <w:t>UBND tỉnh; Hội đồng nhân dân tỉnh.</w:t>
            </w:r>
          </w:p>
        </w:tc>
      </w:tr>
      <w:tr w:rsidR="00170B82" w:rsidRPr="009F7346" w:rsidTr="00170B82">
        <w:trPr>
          <w:trHeight w:val="336"/>
          <w:jc w:val="center"/>
        </w:trPr>
        <w:tc>
          <w:tcPr>
            <w:tcW w:w="846" w:type="dxa"/>
            <w:vAlign w:val="center"/>
          </w:tcPr>
          <w:p w:rsidR="00170B82" w:rsidRPr="00170B82" w:rsidRDefault="00170B82" w:rsidP="00170B82">
            <w:pPr>
              <w:widowControl w:val="0"/>
              <w:jc w:val="center"/>
              <w:rPr>
                <w:b/>
                <w:sz w:val="26"/>
                <w:szCs w:val="26"/>
                <w:lang w:val="es-ES"/>
              </w:rPr>
            </w:pPr>
            <w:r w:rsidRPr="00170B82">
              <w:rPr>
                <w:b/>
                <w:sz w:val="26"/>
                <w:szCs w:val="26"/>
                <w:lang w:val="es-ES"/>
              </w:rPr>
              <w:lastRenderedPageBreak/>
              <w:t>VII</w:t>
            </w:r>
          </w:p>
        </w:tc>
        <w:tc>
          <w:tcPr>
            <w:tcW w:w="13608" w:type="dxa"/>
            <w:gridSpan w:val="5"/>
            <w:vAlign w:val="center"/>
          </w:tcPr>
          <w:p w:rsidR="00170B82" w:rsidRPr="009F7346" w:rsidRDefault="00170B82" w:rsidP="00777395">
            <w:pPr>
              <w:widowControl w:val="0"/>
              <w:rPr>
                <w:b/>
                <w:sz w:val="26"/>
                <w:szCs w:val="26"/>
              </w:rPr>
            </w:pPr>
            <w:r w:rsidRPr="009F7346">
              <w:rPr>
                <w:b/>
                <w:bCs/>
                <w:iCs/>
                <w:spacing w:val="-4"/>
                <w:szCs w:val="28"/>
                <w:shd w:val="clear" w:color="auto" w:fill="FFFFFF"/>
              </w:rPr>
              <w:t>L</w:t>
            </w:r>
            <w:r w:rsidRPr="009F7346">
              <w:rPr>
                <w:b/>
                <w:spacing w:val="-4"/>
                <w:szCs w:val="28"/>
                <w:lang w:val="es-ES"/>
              </w:rPr>
              <w:t>ĩnh vực đầu tư bằng vốn hỗ trợ phát triển chính thức (ODA) và viện trợ không hoàn lại không thuộc hỗ trợ phát triển chính thức (08 TTHC)</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shd w:val="clear" w:color="auto" w:fill="FFFFFF"/>
              <w:rPr>
                <w:bCs/>
                <w:spacing w:val="-4"/>
                <w:sz w:val="26"/>
                <w:szCs w:val="26"/>
              </w:rPr>
            </w:pPr>
            <w:r w:rsidRPr="009F7346">
              <w:rPr>
                <w:spacing w:val="-4"/>
                <w:sz w:val="26"/>
                <w:szCs w:val="26"/>
                <w:lang w:val="es-ES"/>
              </w:rPr>
              <w:t>Lập, thẩm định, quyết định phê duyệt khoản viện trợ là chương trình, dự án hỗ trợ kỹ thuật sử dụng viện trợ không hoàn lại không thuộc hỗ trợ phát triển chính thức của các cơ quan, tổ chức, cá nhân nước ngoài thuộc thẩm quyền quyết định của UBND cấp tỉnh</w:t>
            </w:r>
          </w:p>
        </w:tc>
        <w:tc>
          <w:tcPr>
            <w:tcW w:w="1667" w:type="dxa"/>
            <w:vAlign w:val="center"/>
          </w:tcPr>
          <w:p w:rsidR="00170B82" w:rsidRPr="009F7346" w:rsidRDefault="00170B82" w:rsidP="00170B82">
            <w:pPr>
              <w:pStyle w:val="NormalWeb"/>
              <w:widowControl w:val="0"/>
              <w:shd w:val="clear" w:color="auto" w:fill="FFFFFF"/>
              <w:spacing w:before="0" w:beforeAutospacing="0" w:after="0" w:afterAutospacing="0" w:line="240" w:lineRule="auto"/>
              <w:ind w:firstLine="132"/>
              <w:jc w:val="center"/>
              <w:rPr>
                <w:bCs/>
                <w:spacing w:val="-4"/>
                <w:sz w:val="26"/>
                <w:szCs w:val="26"/>
              </w:rPr>
            </w:pPr>
            <w:r w:rsidRPr="009F7346">
              <w:rPr>
                <w:bCs/>
                <w:spacing w:val="-4"/>
                <w:sz w:val="26"/>
                <w:szCs w:val="26"/>
              </w:rPr>
              <w:t>2.002333</w:t>
            </w:r>
          </w:p>
        </w:tc>
        <w:tc>
          <w:tcPr>
            <w:tcW w:w="1134" w:type="dxa"/>
            <w:vAlign w:val="center"/>
          </w:tcPr>
          <w:p w:rsidR="00170B82" w:rsidRPr="009F7346" w:rsidRDefault="00170B82" w:rsidP="00292CD5">
            <w:pPr>
              <w:widowControl w:val="0"/>
              <w:autoSpaceDE w:val="0"/>
              <w:autoSpaceDN w:val="0"/>
              <w:adjustRightInd w:val="0"/>
              <w:jc w:val="center"/>
              <w:rPr>
                <w:spacing w:val="-4"/>
                <w:sz w:val="26"/>
                <w:szCs w:val="26"/>
                <w:lang w:val="es-ES"/>
              </w:rPr>
            </w:pPr>
          </w:p>
        </w:tc>
        <w:tc>
          <w:tcPr>
            <w:tcW w:w="4678" w:type="dxa"/>
            <w:vAlign w:val="center"/>
          </w:tcPr>
          <w:p w:rsidR="00170B82" w:rsidRPr="009F7346" w:rsidRDefault="00170B82" w:rsidP="00292CD5">
            <w:pPr>
              <w:pStyle w:val="ListParagraph"/>
              <w:widowControl w:val="0"/>
              <w:tabs>
                <w:tab w:val="left" w:pos="349"/>
              </w:tabs>
              <w:ind w:left="0" w:firstLine="20"/>
              <w:jc w:val="center"/>
              <w:rPr>
                <w:spacing w:val="-4"/>
                <w:sz w:val="26"/>
                <w:szCs w:val="26"/>
              </w:rPr>
            </w:pPr>
            <w:r w:rsidRPr="009F7346">
              <w:rPr>
                <w:spacing w:val="-4"/>
                <w:sz w:val="26"/>
                <w:szCs w:val="26"/>
              </w:rPr>
              <w:t>- Cơ quan trực tiếp thực hiện: Sở Kế hoạch và Đầu tư;</w:t>
            </w:r>
          </w:p>
          <w:p w:rsidR="00170B82" w:rsidRPr="009F7346" w:rsidRDefault="00170B82" w:rsidP="00292CD5">
            <w:pPr>
              <w:widowControl w:val="0"/>
              <w:jc w:val="center"/>
              <w:rPr>
                <w:spacing w:val="-4"/>
                <w:sz w:val="26"/>
                <w:szCs w:val="26"/>
              </w:rPr>
            </w:pPr>
            <w:r w:rsidRPr="009F7346">
              <w:rPr>
                <w:spacing w:val="-4"/>
                <w:sz w:val="26"/>
                <w:szCs w:val="26"/>
              </w:rPr>
              <w:t>- Cơ quan có thẩm quyền quyết định: UBND tỉnh.</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shd w:val="clear" w:color="auto" w:fill="FFFFFF"/>
              <w:rPr>
                <w:spacing w:val="-4"/>
                <w:sz w:val="26"/>
                <w:szCs w:val="26"/>
                <w:lang w:val="es-ES"/>
              </w:rPr>
            </w:pPr>
            <w:r w:rsidRPr="009F7346">
              <w:rPr>
                <w:spacing w:val="-4"/>
                <w:sz w:val="26"/>
                <w:szCs w:val="26"/>
                <w:lang w:val="es-ES"/>
              </w:rPr>
              <w:t>Lập, thẩm định, quyết định phê duyệt khoản viện trợ là chương trình, dự án đầu tư sử dụng viện trợ không hoàn lại không thuộc hỗ trợ phát triển chính thức của các cơ quan, tổ chức, cá nhân nước ngoài thuộc thẩm quyền quyết định của UBND cấp tỉnh.</w:t>
            </w:r>
          </w:p>
        </w:tc>
        <w:tc>
          <w:tcPr>
            <w:tcW w:w="1667" w:type="dxa"/>
            <w:vAlign w:val="center"/>
          </w:tcPr>
          <w:p w:rsidR="00170B82" w:rsidRPr="009F7346" w:rsidRDefault="00170B82" w:rsidP="00170B82">
            <w:pPr>
              <w:pStyle w:val="NormalWeb"/>
              <w:widowControl w:val="0"/>
              <w:shd w:val="clear" w:color="auto" w:fill="FFFFFF"/>
              <w:spacing w:before="0" w:beforeAutospacing="0" w:after="0" w:afterAutospacing="0" w:line="240" w:lineRule="auto"/>
              <w:ind w:firstLine="132"/>
              <w:jc w:val="center"/>
              <w:rPr>
                <w:bCs/>
                <w:spacing w:val="-4"/>
                <w:sz w:val="26"/>
                <w:szCs w:val="26"/>
              </w:rPr>
            </w:pPr>
            <w:r w:rsidRPr="009F7346">
              <w:rPr>
                <w:bCs/>
                <w:spacing w:val="-4"/>
                <w:sz w:val="26"/>
                <w:szCs w:val="26"/>
              </w:rPr>
              <w:t>2.002334</w:t>
            </w:r>
          </w:p>
        </w:tc>
        <w:tc>
          <w:tcPr>
            <w:tcW w:w="1134" w:type="dxa"/>
          </w:tcPr>
          <w:p w:rsidR="00170B82" w:rsidRPr="009F7346" w:rsidRDefault="00170B82" w:rsidP="00292CD5">
            <w:pPr>
              <w:jc w:val="center"/>
            </w:pPr>
          </w:p>
        </w:tc>
        <w:tc>
          <w:tcPr>
            <w:tcW w:w="4678" w:type="dxa"/>
            <w:vAlign w:val="center"/>
          </w:tcPr>
          <w:p w:rsidR="00170B82" w:rsidRPr="009F7346" w:rsidRDefault="00170B82" w:rsidP="00292CD5">
            <w:pPr>
              <w:pStyle w:val="ListParagraph"/>
              <w:widowControl w:val="0"/>
              <w:tabs>
                <w:tab w:val="left" w:pos="349"/>
              </w:tabs>
              <w:ind w:left="0" w:firstLine="20"/>
              <w:jc w:val="center"/>
              <w:rPr>
                <w:spacing w:val="-4"/>
                <w:sz w:val="26"/>
                <w:szCs w:val="26"/>
              </w:rPr>
            </w:pPr>
            <w:r w:rsidRPr="009F7346">
              <w:rPr>
                <w:spacing w:val="-4"/>
                <w:sz w:val="26"/>
                <w:szCs w:val="26"/>
              </w:rPr>
              <w:t>- Cơ quan trực tiếp thực hiện: Sở Kế hoạch và Đầu tư;</w:t>
            </w:r>
          </w:p>
          <w:p w:rsidR="00170B82" w:rsidRPr="009F7346" w:rsidRDefault="00170B82" w:rsidP="00292CD5">
            <w:pPr>
              <w:widowControl w:val="0"/>
              <w:jc w:val="center"/>
              <w:rPr>
                <w:spacing w:val="-4"/>
                <w:sz w:val="26"/>
                <w:szCs w:val="26"/>
              </w:rPr>
            </w:pPr>
            <w:r w:rsidRPr="009F7346">
              <w:rPr>
                <w:spacing w:val="-4"/>
                <w:sz w:val="26"/>
                <w:szCs w:val="26"/>
              </w:rPr>
              <w:t>- Cơ quan có thẩm quyền quyết định: UBND tỉnh</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shd w:val="clear" w:color="auto" w:fill="FFFFFF"/>
              <w:rPr>
                <w:spacing w:val="-4"/>
                <w:sz w:val="26"/>
                <w:szCs w:val="26"/>
                <w:lang w:val="es-ES"/>
              </w:rPr>
            </w:pPr>
            <w:r w:rsidRPr="009F7346">
              <w:rPr>
                <w:spacing w:val="-4"/>
                <w:sz w:val="26"/>
                <w:szCs w:val="26"/>
                <w:lang w:val="es-ES"/>
              </w:rPr>
              <w:t>Lập, thẩm định, quyết định đầu tư chương trình, dự án đầu tư sử dụng vốn ODA, vốn vay ưu đãi thuộc thẩm quyền của người đứng đầu cơ quan chủ quản.</w:t>
            </w:r>
          </w:p>
        </w:tc>
        <w:tc>
          <w:tcPr>
            <w:tcW w:w="1667" w:type="dxa"/>
            <w:vAlign w:val="center"/>
          </w:tcPr>
          <w:p w:rsidR="00170B82" w:rsidRPr="009F7346" w:rsidRDefault="007436C8" w:rsidP="00170B82">
            <w:pPr>
              <w:pStyle w:val="NormalWeb"/>
              <w:widowControl w:val="0"/>
              <w:shd w:val="clear" w:color="auto" w:fill="FFFFFF"/>
              <w:spacing w:before="0" w:beforeAutospacing="0" w:after="0" w:afterAutospacing="0" w:line="240" w:lineRule="auto"/>
              <w:ind w:firstLine="132"/>
              <w:jc w:val="center"/>
              <w:rPr>
                <w:bCs/>
                <w:spacing w:val="-4"/>
                <w:sz w:val="26"/>
                <w:szCs w:val="26"/>
              </w:rPr>
            </w:pPr>
            <w:hyperlink r:id="rId27" w:history="1">
              <w:r w:rsidR="00170B82" w:rsidRPr="009F7346">
                <w:t>1.008423</w:t>
              </w:r>
            </w:hyperlink>
          </w:p>
        </w:tc>
        <w:tc>
          <w:tcPr>
            <w:tcW w:w="1134" w:type="dxa"/>
          </w:tcPr>
          <w:p w:rsidR="00170B82" w:rsidRPr="009F7346" w:rsidRDefault="00170B82" w:rsidP="00292CD5">
            <w:pPr>
              <w:jc w:val="center"/>
            </w:pPr>
          </w:p>
        </w:tc>
        <w:tc>
          <w:tcPr>
            <w:tcW w:w="4678" w:type="dxa"/>
            <w:vAlign w:val="center"/>
          </w:tcPr>
          <w:p w:rsidR="00170B82" w:rsidRPr="009F7346" w:rsidRDefault="00170B82" w:rsidP="00292CD5">
            <w:pPr>
              <w:widowControl w:val="0"/>
              <w:jc w:val="center"/>
              <w:rPr>
                <w:spacing w:val="-4"/>
                <w:sz w:val="26"/>
                <w:szCs w:val="26"/>
              </w:rPr>
            </w:pPr>
            <w:r w:rsidRPr="009F7346">
              <w:rPr>
                <w:spacing w:val="-4"/>
                <w:sz w:val="26"/>
                <w:szCs w:val="26"/>
              </w:rPr>
              <w:t>- Cơ quan trực tiếp thực hiện: Sở Kế hoạch và Đầu tư;</w:t>
            </w:r>
          </w:p>
          <w:p w:rsidR="00170B82" w:rsidRPr="009F7346" w:rsidRDefault="00170B82" w:rsidP="00292CD5">
            <w:pPr>
              <w:pStyle w:val="ListParagraph"/>
              <w:widowControl w:val="0"/>
              <w:tabs>
                <w:tab w:val="left" w:pos="349"/>
              </w:tabs>
              <w:ind w:left="0" w:firstLine="20"/>
              <w:jc w:val="center"/>
              <w:rPr>
                <w:spacing w:val="-4"/>
                <w:sz w:val="26"/>
                <w:szCs w:val="26"/>
              </w:rPr>
            </w:pPr>
            <w:r w:rsidRPr="009F7346">
              <w:rPr>
                <w:spacing w:val="-4"/>
                <w:sz w:val="26"/>
                <w:szCs w:val="26"/>
              </w:rPr>
              <w:t>- Cơ quan có thẩm quyền quyết định: UBND tỉnh.</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shd w:val="clear" w:color="auto" w:fill="FFFFFF"/>
              <w:rPr>
                <w:spacing w:val="-4"/>
                <w:sz w:val="26"/>
                <w:szCs w:val="26"/>
                <w:lang w:val="es-ES"/>
              </w:rPr>
            </w:pPr>
            <w:r w:rsidRPr="009F7346">
              <w:rPr>
                <w:spacing w:val="-4"/>
                <w:sz w:val="26"/>
                <w:szCs w:val="26"/>
                <w:lang w:val="es-ES"/>
              </w:rPr>
              <w:t>Lập, phê duyệt kế hoạch tổng thể thực hiện chương trình, dự án sử dụng vốn ODA, vốn vay ưu đãi, vốn đối ứng</w:t>
            </w:r>
          </w:p>
        </w:tc>
        <w:tc>
          <w:tcPr>
            <w:tcW w:w="1667" w:type="dxa"/>
            <w:vAlign w:val="center"/>
          </w:tcPr>
          <w:p w:rsidR="00170B82" w:rsidRPr="009F7346" w:rsidRDefault="007436C8" w:rsidP="00170B82">
            <w:pPr>
              <w:pStyle w:val="NormalWeb"/>
              <w:widowControl w:val="0"/>
              <w:shd w:val="clear" w:color="auto" w:fill="FFFFFF"/>
              <w:spacing w:before="0" w:beforeAutospacing="0" w:after="0" w:afterAutospacing="0" w:line="240" w:lineRule="auto"/>
              <w:ind w:firstLine="132"/>
              <w:jc w:val="center"/>
              <w:rPr>
                <w:bCs/>
                <w:spacing w:val="-4"/>
                <w:sz w:val="26"/>
                <w:szCs w:val="26"/>
              </w:rPr>
            </w:pPr>
            <w:hyperlink r:id="rId28" w:history="1">
              <w:r w:rsidR="00170B82" w:rsidRPr="009F7346">
                <w:t>2.002053</w:t>
              </w:r>
            </w:hyperlink>
          </w:p>
        </w:tc>
        <w:tc>
          <w:tcPr>
            <w:tcW w:w="1134" w:type="dxa"/>
          </w:tcPr>
          <w:p w:rsidR="00170B82" w:rsidRPr="009F7346" w:rsidRDefault="00170B82" w:rsidP="00292CD5">
            <w:pPr>
              <w:jc w:val="center"/>
            </w:pPr>
          </w:p>
        </w:tc>
        <w:tc>
          <w:tcPr>
            <w:tcW w:w="4678" w:type="dxa"/>
            <w:vAlign w:val="center"/>
          </w:tcPr>
          <w:p w:rsidR="00170B82" w:rsidRPr="009F7346" w:rsidRDefault="00170B82" w:rsidP="00292CD5">
            <w:pPr>
              <w:widowControl w:val="0"/>
              <w:jc w:val="center"/>
              <w:rPr>
                <w:spacing w:val="-4"/>
                <w:sz w:val="26"/>
                <w:szCs w:val="26"/>
              </w:rPr>
            </w:pPr>
            <w:r w:rsidRPr="009F7346">
              <w:rPr>
                <w:spacing w:val="-4"/>
                <w:sz w:val="26"/>
                <w:szCs w:val="26"/>
              </w:rPr>
              <w:t>- Cơ quan trực tiếp thực hiện: Sở Kế hoạch và Đầu tư;</w:t>
            </w:r>
          </w:p>
          <w:p w:rsidR="00170B82" w:rsidRPr="009F7346" w:rsidRDefault="00170B82" w:rsidP="00292CD5">
            <w:pPr>
              <w:pStyle w:val="ListParagraph"/>
              <w:widowControl w:val="0"/>
              <w:tabs>
                <w:tab w:val="left" w:pos="349"/>
              </w:tabs>
              <w:ind w:left="0" w:firstLine="20"/>
              <w:jc w:val="center"/>
              <w:rPr>
                <w:spacing w:val="-4"/>
                <w:sz w:val="26"/>
                <w:szCs w:val="26"/>
              </w:rPr>
            </w:pPr>
            <w:r w:rsidRPr="009F7346">
              <w:rPr>
                <w:spacing w:val="-4"/>
                <w:sz w:val="26"/>
                <w:szCs w:val="26"/>
              </w:rPr>
              <w:t>- Cơ quan có thẩm quyền quyết định: UBND tỉnh.</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7436C8" w:rsidP="00777395">
            <w:pPr>
              <w:widowControl w:val="0"/>
              <w:shd w:val="clear" w:color="auto" w:fill="FFFFFF"/>
              <w:rPr>
                <w:spacing w:val="-4"/>
                <w:sz w:val="26"/>
                <w:szCs w:val="26"/>
              </w:rPr>
            </w:pPr>
            <w:hyperlink r:id="rId29" w:history="1">
              <w:r w:rsidR="00170B82" w:rsidRPr="009F7346">
                <w:t>Lập, thẩm định, quyết định phê duyệt văn kiện dự án hỗ trợ kỹ thuật, phi dự án sử dụng nguồn vốn ODA viện trợ không hoàn lại</w:t>
              </w:r>
            </w:hyperlink>
          </w:p>
        </w:tc>
        <w:tc>
          <w:tcPr>
            <w:tcW w:w="1667" w:type="dxa"/>
            <w:vAlign w:val="center"/>
          </w:tcPr>
          <w:p w:rsidR="00170B82" w:rsidRPr="009F7346" w:rsidRDefault="00170B82" w:rsidP="00170B82">
            <w:pPr>
              <w:pStyle w:val="NormalWeb"/>
              <w:widowControl w:val="0"/>
              <w:shd w:val="clear" w:color="auto" w:fill="FFFFFF"/>
              <w:spacing w:before="0" w:beforeAutospacing="0" w:after="0" w:afterAutospacing="0" w:line="240" w:lineRule="auto"/>
              <w:ind w:firstLine="132"/>
              <w:jc w:val="center"/>
              <w:rPr>
                <w:bCs/>
                <w:spacing w:val="-4"/>
                <w:sz w:val="26"/>
                <w:szCs w:val="26"/>
              </w:rPr>
            </w:pPr>
            <w:r w:rsidRPr="009F7346">
              <w:rPr>
                <w:bCs/>
                <w:spacing w:val="-4"/>
                <w:sz w:val="26"/>
                <w:szCs w:val="26"/>
              </w:rPr>
              <w:t>2.001991</w:t>
            </w:r>
          </w:p>
        </w:tc>
        <w:tc>
          <w:tcPr>
            <w:tcW w:w="1134" w:type="dxa"/>
          </w:tcPr>
          <w:p w:rsidR="00170B82" w:rsidRPr="009F7346" w:rsidRDefault="00170B82" w:rsidP="00292CD5">
            <w:pPr>
              <w:jc w:val="center"/>
            </w:pPr>
          </w:p>
        </w:tc>
        <w:tc>
          <w:tcPr>
            <w:tcW w:w="4678" w:type="dxa"/>
            <w:vAlign w:val="center"/>
          </w:tcPr>
          <w:p w:rsidR="00170B82" w:rsidRPr="009F7346" w:rsidRDefault="00170B82" w:rsidP="00292CD5">
            <w:pPr>
              <w:widowControl w:val="0"/>
              <w:jc w:val="center"/>
              <w:rPr>
                <w:spacing w:val="-4"/>
                <w:sz w:val="26"/>
                <w:szCs w:val="26"/>
              </w:rPr>
            </w:pPr>
            <w:r w:rsidRPr="009F7346">
              <w:rPr>
                <w:spacing w:val="-4"/>
                <w:sz w:val="26"/>
                <w:szCs w:val="26"/>
              </w:rPr>
              <w:t>- Cơ quan trực tiếp thực hiện: Sở Kế hoạch và Đầu tư;</w:t>
            </w:r>
          </w:p>
          <w:p w:rsidR="00170B82" w:rsidRPr="009F7346" w:rsidRDefault="00170B82" w:rsidP="00292CD5">
            <w:pPr>
              <w:pStyle w:val="ListParagraph"/>
              <w:widowControl w:val="0"/>
              <w:tabs>
                <w:tab w:val="left" w:pos="349"/>
              </w:tabs>
              <w:ind w:left="0" w:firstLine="20"/>
              <w:jc w:val="center"/>
              <w:rPr>
                <w:spacing w:val="-4"/>
                <w:sz w:val="26"/>
                <w:szCs w:val="26"/>
              </w:rPr>
            </w:pPr>
            <w:r w:rsidRPr="009F7346">
              <w:rPr>
                <w:spacing w:val="-4"/>
                <w:sz w:val="26"/>
                <w:szCs w:val="26"/>
              </w:rPr>
              <w:t>- Cơ quan có thẩm quyền quyết định: UBND tỉnh.</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shd w:val="clear" w:color="auto" w:fill="FFFFFF"/>
              <w:rPr>
                <w:spacing w:val="-4"/>
                <w:sz w:val="26"/>
                <w:szCs w:val="26"/>
                <w:lang w:val="es-ES"/>
              </w:rPr>
            </w:pPr>
            <w:r w:rsidRPr="009F7346">
              <w:rPr>
                <w:spacing w:val="-4"/>
                <w:sz w:val="26"/>
                <w:szCs w:val="26"/>
                <w:lang w:val="es-ES"/>
              </w:rPr>
              <w:t>Lập, phê duyệt kế hoạch thực hiện chương trình, dự án sử dụng vốn ODA, vốn vay ưu đãi, vốn đối ứng hàng năm (cấp tỉnh).</w:t>
            </w:r>
          </w:p>
        </w:tc>
        <w:tc>
          <w:tcPr>
            <w:tcW w:w="1667" w:type="dxa"/>
            <w:vAlign w:val="center"/>
          </w:tcPr>
          <w:p w:rsidR="00170B82" w:rsidRPr="009F7346" w:rsidRDefault="007436C8" w:rsidP="00170B82">
            <w:pPr>
              <w:widowControl w:val="0"/>
              <w:ind w:firstLine="132"/>
              <w:jc w:val="center"/>
              <w:rPr>
                <w:spacing w:val="-4"/>
                <w:sz w:val="26"/>
                <w:szCs w:val="26"/>
                <w:lang w:val="pl-PL"/>
              </w:rPr>
            </w:pPr>
            <w:hyperlink r:id="rId30" w:history="1">
              <w:r w:rsidR="00170B82" w:rsidRPr="009F7346">
                <w:rPr>
                  <w:rStyle w:val="linkthick"/>
                  <w:spacing w:val="-4"/>
                  <w:sz w:val="26"/>
                  <w:szCs w:val="26"/>
                </w:rPr>
                <w:t>2.002050</w:t>
              </w:r>
            </w:hyperlink>
          </w:p>
        </w:tc>
        <w:tc>
          <w:tcPr>
            <w:tcW w:w="1134" w:type="dxa"/>
          </w:tcPr>
          <w:p w:rsidR="00170B82" w:rsidRPr="009F7346" w:rsidRDefault="00170B82" w:rsidP="00292CD5">
            <w:pPr>
              <w:jc w:val="center"/>
            </w:pPr>
          </w:p>
        </w:tc>
        <w:tc>
          <w:tcPr>
            <w:tcW w:w="4678" w:type="dxa"/>
            <w:vAlign w:val="center"/>
          </w:tcPr>
          <w:p w:rsidR="00170B82" w:rsidRPr="009F7346" w:rsidRDefault="00170B82" w:rsidP="00292CD5">
            <w:pPr>
              <w:widowControl w:val="0"/>
              <w:jc w:val="center"/>
              <w:rPr>
                <w:spacing w:val="-4"/>
                <w:sz w:val="26"/>
                <w:szCs w:val="26"/>
              </w:rPr>
            </w:pPr>
            <w:r w:rsidRPr="009F7346">
              <w:rPr>
                <w:spacing w:val="-4"/>
                <w:sz w:val="26"/>
                <w:szCs w:val="26"/>
              </w:rPr>
              <w:t>- Cơ quan trực tiếp thực hiện: Sở Kế hoạch và Đầu tư;</w:t>
            </w:r>
          </w:p>
          <w:p w:rsidR="00170B82" w:rsidRPr="009F7346" w:rsidRDefault="00170B82" w:rsidP="00292CD5">
            <w:pPr>
              <w:pStyle w:val="ListParagraph"/>
              <w:widowControl w:val="0"/>
              <w:tabs>
                <w:tab w:val="left" w:pos="349"/>
              </w:tabs>
              <w:ind w:left="0" w:firstLine="20"/>
              <w:jc w:val="center"/>
              <w:rPr>
                <w:spacing w:val="-4"/>
                <w:sz w:val="26"/>
                <w:szCs w:val="26"/>
              </w:rPr>
            </w:pPr>
            <w:r w:rsidRPr="009F7346">
              <w:rPr>
                <w:spacing w:val="-4"/>
                <w:sz w:val="26"/>
                <w:szCs w:val="26"/>
              </w:rPr>
              <w:t>- Cơ quan có thẩm quyền quyết định: UBND tỉnh.</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shd w:val="clear" w:color="auto" w:fill="FFFFFF"/>
              <w:rPr>
                <w:spacing w:val="-4"/>
                <w:sz w:val="26"/>
                <w:szCs w:val="26"/>
                <w:lang w:val="pt-BR"/>
              </w:rPr>
            </w:pPr>
            <w:r w:rsidRPr="009F7346">
              <w:rPr>
                <w:spacing w:val="-4"/>
                <w:sz w:val="26"/>
                <w:szCs w:val="26"/>
                <w:lang w:val="pt-BR"/>
              </w:rPr>
              <w:t>Xác nhận chuyên gia</w:t>
            </w:r>
          </w:p>
        </w:tc>
        <w:tc>
          <w:tcPr>
            <w:tcW w:w="1667" w:type="dxa"/>
            <w:vAlign w:val="center"/>
          </w:tcPr>
          <w:p w:rsidR="00170B82" w:rsidRPr="009F7346" w:rsidRDefault="00170B82" w:rsidP="00170B82">
            <w:pPr>
              <w:widowControl w:val="0"/>
              <w:jc w:val="center"/>
              <w:rPr>
                <w:spacing w:val="-4"/>
                <w:sz w:val="26"/>
                <w:szCs w:val="26"/>
                <w:lang w:val="pl-PL"/>
              </w:rPr>
            </w:pPr>
            <w:r w:rsidRPr="009F7346">
              <w:rPr>
                <w:spacing w:val="-4"/>
                <w:sz w:val="26"/>
                <w:szCs w:val="26"/>
              </w:rPr>
              <w:t>2.002058</w:t>
            </w:r>
          </w:p>
        </w:tc>
        <w:tc>
          <w:tcPr>
            <w:tcW w:w="1134" w:type="dxa"/>
          </w:tcPr>
          <w:p w:rsidR="00170B82" w:rsidRPr="009F7346" w:rsidRDefault="00170B82" w:rsidP="00292CD5">
            <w:pPr>
              <w:jc w:val="center"/>
            </w:pPr>
          </w:p>
        </w:tc>
        <w:tc>
          <w:tcPr>
            <w:tcW w:w="4678" w:type="dxa"/>
            <w:vAlign w:val="center"/>
          </w:tcPr>
          <w:p w:rsidR="00170B82" w:rsidRPr="009F7346" w:rsidRDefault="00170B82" w:rsidP="00292CD5">
            <w:pPr>
              <w:widowControl w:val="0"/>
              <w:jc w:val="center"/>
              <w:rPr>
                <w:spacing w:val="-4"/>
                <w:sz w:val="26"/>
                <w:szCs w:val="26"/>
              </w:rPr>
            </w:pPr>
            <w:r w:rsidRPr="009F7346">
              <w:rPr>
                <w:spacing w:val="-4"/>
                <w:sz w:val="26"/>
                <w:szCs w:val="26"/>
              </w:rPr>
              <w:t>- Cơ quan trực tiếp thực hiện: Sở Kế hoạch và Đầu tư;</w:t>
            </w:r>
          </w:p>
          <w:p w:rsidR="00170B82" w:rsidRPr="009F7346" w:rsidRDefault="00170B82" w:rsidP="00292CD5">
            <w:pPr>
              <w:pStyle w:val="ListParagraph"/>
              <w:widowControl w:val="0"/>
              <w:tabs>
                <w:tab w:val="left" w:pos="349"/>
              </w:tabs>
              <w:ind w:left="0" w:firstLine="20"/>
              <w:jc w:val="center"/>
              <w:rPr>
                <w:spacing w:val="-4"/>
                <w:sz w:val="26"/>
                <w:szCs w:val="26"/>
              </w:rPr>
            </w:pPr>
            <w:r w:rsidRPr="009F7346">
              <w:rPr>
                <w:spacing w:val="-4"/>
                <w:sz w:val="26"/>
                <w:szCs w:val="26"/>
              </w:rPr>
              <w:t>- Cơ quan có thẩm quyền quyết định: UBND tỉnh.</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7436C8" w:rsidP="00777395">
            <w:pPr>
              <w:widowControl w:val="0"/>
              <w:shd w:val="clear" w:color="auto" w:fill="FFFFFF"/>
              <w:rPr>
                <w:spacing w:val="-4"/>
                <w:sz w:val="26"/>
                <w:szCs w:val="26"/>
              </w:rPr>
            </w:pPr>
            <w:hyperlink r:id="rId31" w:history="1">
              <w:r w:rsidR="00170B82" w:rsidRPr="009F7346">
                <w:rPr>
                  <w:lang w:val="pt-BR"/>
                </w:rPr>
                <w:t>Lập, thẩm định, quyết định phê duyệt phi dự án sử dụng viện trợ không hoàn lại không thuộc hỗ trợ phát triển chính thức của các cơ quan, tổ chức, cá nhân nước ngoài thuộc thẩm quyền quyết định của Ủy ban nhân dân cấp tỉnh.</w:t>
              </w:r>
              <w:r w:rsidR="00170B82" w:rsidRPr="009F7346">
                <w:rPr>
                  <w:rStyle w:val="Hyperlink"/>
                  <w:spacing w:val="-4"/>
                  <w:sz w:val="26"/>
                  <w:szCs w:val="26"/>
                  <w:lang w:val="es-ES"/>
                </w:rPr>
                <w:t xml:space="preserve"> </w:t>
              </w:r>
            </w:hyperlink>
          </w:p>
        </w:tc>
        <w:tc>
          <w:tcPr>
            <w:tcW w:w="1667" w:type="dxa"/>
            <w:vAlign w:val="center"/>
          </w:tcPr>
          <w:p w:rsidR="00170B82" w:rsidRPr="009F7346" w:rsidRDefault="00170B82" w:rsidP="00170B82">
            <w:pPr>
              <w:widowControl w:val="0"/>
              <w:autoSpaceDE w:val="0"/>
              <w:autoSpaceDN w:val="0"/>
              <w:adjustRightInd w:val="0"/>
              <w:jc w:val="center"/>
              <w:rPr>
                <w:spacing w:val="-4"/>
                <w:sz w:val="26"/>
                <w:szCs w:val="26"/>
                <w:lang w:val="pl-PL"/>
              </w:rPr>
            </w:pPr>
            <w:r w:rsidRPr="009F7346">
              <w:rPr>
                <w:spacing w:val="-4"/>
                <w:sz w:val="26"/>
                <w:szCs w:val="26"/>
              </w:rPr>
              <w:t>2.002335</w:t>
            </w:r>
          </w:p>
        </w:tc>
        <w:tc>
          <w:tcPr>
            <w:tcW w:w="1134" w:type="dxa"/>
            <w:vAlign w:val="center"/>
          </w:tcPr>
          <w:p w:rsidR="00170B82" w:rsidRPr="009F7346" w:rsidRDefault="00170B82" w:rsidP="00292CD5">
            <w:pPr>
              <w:widowControl w:val="0"/>
              <w:autoSpaceDE w:val="0"/>
              <w:autoSpaceDN w:val="0"/>
              <w:adjustRightInd w:val="0"/>
              <w:jc w:val="center"/>
              <w:rPr>
                <w:spacing w:val="-4"/>
                <w:sz w:val="26"/>
                <w:szCs w:val="26"/>
                <w:lang w:val="es-ES"/>
              </w:rPr>
            </w:pPr>
          </w:p>
        </w:tc>
        <w:tc>
          <w:tcPr>
            <w:tcW w:w="4678" w:type="dxa"/>
            <w:vAlign w:val="center"/>
          </w:tcPr>
          <w:p w:rsidR="00170B82" w:rsidRPr="009F7346" w:rsidRDefault="00170B82" w:rsidP="00292CD5">
            <w:pPr>
              <w:widowControl w:val="0"/>
              <w:jc w:val="center"/>
              <w:rPr>
                <w:spacing w:val="-4"/>
                <w:sz w:val="26"/>
                <w:szCs w:val="26"/>
              </w:rPr>
            </w:pPr>
            <w:r w:rsidRPr="009F7346">
              <w:rPr>
                <w:spacing w:val="-4"/>
                <w:sz w:val="26"/>
                <w:szCs w:val="26"/>
              </w:rPr>
              <w:t>- Cơ quan trực tiếp thực hiện: Sở Kế hoạch và Đầu tư;</w:t>
            </w:r>
          </w:p>
          <w:p w:rsidR="00170B82" w:rsidRPr="009F7346" w:rsidRDefault="00170B82" w:rsidP="00292CD5">
            <w:pPr>
              <w:pStyle w:val="ListParagraph"/>
              <w:widowControl w:val="0"/>
              <w:tabs>
                <w:tab w:val="left" w:pos="349"/>
              </w:tabs>
              <w:ind w:left="0" w:firstLine="20"/>
              <w:jc w:val="center"/>
              <w:rPr>
                <w:spacing w:val="-4"/>
                <w:sz w:val="26"/>
                <w:szCs w:val="26"/>
              </w:rPr>
            </w:pPr>
            <w:r w:rsidRPr="009F7346">
              <w:rPr>
                <w:spacing w:val="-4"/>
                <w:sz w:val="26"/>
                <w:szCs w:val="26"/>
              </w:rPr>
              <w:t>- Cơ quan có thẩm quyền quyết định: UBND tỉnh.</w:t>
            </w:r>
          </w:p>
        </w:tc>
      </w:tr>
      <w:tr w:rsidR="00170B82" w:rsidRPr="009F7346" w:rsidTr="00170B82">
        <w:trPr>
          <w:trHeight w:val="336"/>
          <w:jc w:val="center"/>
        </w:trPr>
        <w:tc>
          <w:tcPr>
            <w:tcW w:w="846" w:type="dxa"/>
            <w:vAlign w:val="center"/>
          </w:tcPr>
          <w:p w:rsidR="00170B82" w:rsidRPr="00170B82" w:rsidRDefault="00170B82" w:rsidP="00170B82">
            <w:pPr>
              <w:widowControl w:val="0"/>
              <w:jc w:val="center"/>
              <w:rPr>
                <w:b/>
                <w:sz w:val="26"/>
                <w:szCs w:val="26"/>
                <w:lang w:val="es-ES"/>
              </w:rPr>
            </w:pPr>
            <w:r w:rsidRPr="00170B82">
              <w:rPr>
                <w:b/>
                <w:sz w:val="26"/>
                <w:szCs w:val="26"/>
                <w:lang w:val="es-ES"/>
              </w:rPr>
              <w:t>VIII</w:t>
            </w:r>
          </w:p>
        </w:tc>
        <w:tc>
          <w:tcPr>
            <w:tcW w:w="13608" w:type="dxa"/>
            <w:gridSpan w:val="5"/>
            <w:vAlign w:val="center"/>
          </w:tcPr>
          <w:p w:rsidR="00170B82" w:rsidRPr="00292CD5" w:rsidRDefault="00170B82" w:rsidP="00777395">
            <w:pPr>
              <w:widowControl w:val="0"/>
              <w:rPr>
                <w:b/>
                <w:spacing w:val="-4"/>
                <w:szCs w:val="28"/>
                <w:lang w:val="es-ES"/>
              </w:rPr>
            </w:pPr>
            <w:r w:rsidRPr="009F7346">
              <w:rPr>
                <w:b/>
                <w:spacing w:val="-4"/>
                <w:szCs w:val="28"/>
                <w:lang w:val="es-ES"/>
              </w:rPr>
              <w:t>Lĩnh vực đầu tư vào n</w:t>
            </w:r>
            <w:r>
              <w:rPr>
                <w:b/>
                <w:spacing w:val="-4"/>
                <w:szCs w:val="28"/>
                <w:lang w:val="es-ES"/>
              </w:rPr>
              <w:t>ông nghiệp, nông thôn (01 TTHC)</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shd w:val="clear" w:color="auto" w:fill="FFFFFF"/>
              <w:rPr>
                <w:bCs/>
                <w:spacing w:val="-4"/>
                <w:sz w:val="26"/>
                <w:szCs w:val="26"/>
                <w:lang w:val="de-DE"/>
              </w:rPr>
            </w:pPr>
            <w:r w:rsidRPr="009F7346">
              <w:rPr>
                <w:bCs/>
                <w:spacing w:val="-4"/>
                <w:sz w:val="26"/>
                <w:szCs w:val="26"/>
                <w:lang w:val="de-DE"/>
              </w:rPr>
              <w:t>Cam kết hỗ trợ vốn cho doanh nghiệp đầu tư vào nông nghiệp, nông thôn theo Nghị định số 57/2018/NĐ-CP ngày 17/4/2018 của Chính phủ.</w:t>
            </w:r>
          </w:p>
        </w:tc>
        <w:tc>
          <w:tcPr>
            <w:tcW w:w="1667" w:type="dxa"/>
            <w:vAlign w:val="center"/>
          </w:tcPr>
          <w:p w:rsidR="00170B82" w:rsidRPr="009F7346" w:rsidRDefault="00170B82" w:rsidP="00170B82">
            <w:pPr>
              <w:widowControl w:val="0"/>
              <w:jc w:val="center"/>
              <w:rPr>
                <w:spacing w:val="-4"/>
                <w:sz w:val="26"/>
                <w:szCs w:val="26"/>
              </w:rPr>
            </w:pPr>
            <w:r w:rsidRPr="009F7346">
              <w:rPr>
                <w:bCs/>
                <w:spacing w:val="-4"/>
                <w:sz w:val="26"/>
                <w:szCs w:val="26"/>
              </w:rPr>
              <w:t xml:space="preserve">: </w:t>
            </w:r>
            <w:r w:rsidRPr="009F7346">
              <w:rPr>
                <w:spacing w:val="-4"/>
                <w:sz w:val="26"/>
                <w:szCs w:val="26"/>
              </w:rPr>
              <w:t>2.000765</w:t>
            </w:r>
          </w:p>
        </w:tc>
        <w:tc>
          <w:tcPr>
            <w:tcW w:w="1134" w:type="dxa"/>
            <w:vAlign w:val="center"/>
          </w:tcPr>
          <w:p w:rsidR="00170B82" w:rsidRPr="009F7346" w:rsidRDefault="00170B82" w:rsidP="00292CD5">
            <w:pPr>
              <w:widowControl w:val="0"/>
              <w:jc w:val="center"/>
              <w:rPr>
                <w:spacing w:val="-4"/>
                <w:sz w:val="26"/>
                <w:szCs w:val="26"/>
              </w:rPr>
            </w:pPr>
          </w:p>
        </w:tc>
        <w:tc>
          <w:tcPr>
            <w:tcW w:w="4678" w:type="dxa"/>
            <w:vAlign w:val="center"/>
          </w:tcPr>
          <w:p w:rsidR="00170B82" w:rsidRPr="009F7346" w:rsidRDefault="00170B82" w:rsidP="00292CD5">
            <w:pPr>
              <w:pStyle w:val="ListParagraph"/>
              <w:widowControl w:val="0"/>
              <w:tabs>
                <w:tab w:val="left" w:pos="349"/>
              </w:tabs>
              <w:ind w:left="0" w:firstLine="20"/>
              <w:jc w:val="center"/>
              <w:rPr>
                <w:spacing w:val="-4"/>
                <w:sz w:val="26"/>
                <w:szCs w:val="26"/>
              </w:rPr>
            </w:pPr>
            <w:r w:rsidRPr="009F7346">
              <w:rPr>
                <w:spacing w:val="-4"/>
                <w:sz w:val="26"/>
                <w:szCs w:val="26"/>
              </w:rPr>
              <w:t>- Cơ quan trực tiếp thực hiện: Sở Kế hoạch và Đầu tư;</w:t>
            </w:r>
          </w:p>
          <w:p w:rsidR="00170B82" w:rsidRPr="009F7346" w:rsidRDefault="00170B82" w:rsidP="00292CD5">
            <w:pPr>
              <w:widowControl w:val="0"/>
              <w:jc w:val="center"/>
              <w:rPr>
                <w:spacing w:val="-4"/>
                <w:sz w:val="26"/>
                <w:szCs w:val="26"/>
              </w:rPr>
            </w:pPr>
            <w:r w:rsidRPr="009F7346">
              <w:rPr>
                <w:spacing w:val="-4"/>
                <w:sz w:val="26"/>
                <w:szCs w:val="26"/>
              </w:rPr>
              <w:t>- Cơ quan có thẩm quyền quyết định: UBND tỉnh</w:t>
            </w:r>
          </w:p>
        </w:tc>
      </w:tr>
      <w:tr w:rsidR="00170B82" w:rsidRPr="009F7346" w:rsidTr="00170B82">
        <w:trPr>
          <w:trHeight w:val="336"/>
          <w:jc w:val="center"/>
        </w:trPr>
        <w:tc>
          <w:tcPr>
            <w:tcW w:w="846" w:type="dxa"/>
            <w:vAlign w:val="center"/>
          </w:tcPr>
          <w:p w:rsidR="00170B82" w:rsidRPr="00170B82" w:rsidRDefault="00170B82" w:rsidP="00170B82">
            <w:pPr>
              <w:widowControl w:val="0"/>
              <w:jc w:val="center"/>
              <w:rPr>
                <w:b/>
                <w:sz w:val="26"/>
                <w:szCs w:val="26"/>
                <w:lang w:val="es-ES"/>
              </w:rPr>
            </w:pPr>
            <w:r w:rsidRPr="00170B82">
              <w:rPr>
                <w:b/>
                <w:sz w:val="26"/>
                <w:szCs w:val="26"/>
                <w:lang w:val="es-ES"/>
              </w:rPr>
              <w:t>IX</w:t>
            </w:r>
          </w:p>
        </w:tc>
        <w:tc>
          <w:tcPr>
            <w:tcW w:w="13608" w:type="dxa"/>
            <w:gridSpan w:val="5"/>
            <w:vAlign w:val="center"/>
          </w:tcPr>
          <w:p w:rsidR="00170B82" w:rsidRPr="00292CD5" w:rsidRDefault="00170B82" w:rsidP="00777395">
            <w:pPr>
              <w:widowControl w:val="0"/>
              <w:rPr>
                <w:b/>
                <w:spacing w:val="-4"/>
                <w:szCs w:val="28"/>
                <w:lang w:val="es-ES"/>
              </w:rPr>
            </w:pPr>
            <w:r w:rsidRPr="009F7346">
              <w:rPr>
                <w:b/>
                <w:spacing w:val="-4"/>
                <w:szCs w:val="28"/>
                <w:lang w:val="es-ES"/>
              </w:rPr>
              <w:t>Lĩnh vực hỗ trợ do</w:t>
            </w:r>
            <w:r>
              <w:rPr>
                <w:b/>
                <w:spacing w:val="-4"/>
                <w:szCs w:val="28"/>
                <w:lang w:val="es-ES"/>
              </w:rPr>
              <w:t>anh nghiệp nhỏ và vừa (07 TTHC)</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shd w:val="clear" w:color="auto" w:fill="FFFFFF"/>
              <w:rPr>
                <w:bCs/>
                <w:spacing w:val="-4"/>
                <w:sz w:val="26"/>
                <w:szCs w:val="26"/>
                <w:lang w:val="de-DE"/>
              </w:rPr>
            </w:pPr>
            <w:r w:rsidRPr="009F7346">
              <w:rPr>
                <w:bCs/>
                <w:spacing w:val="-4"/>
                <w:sz w:val="26"/>
                <w:szCs w:val="26"/>
                <w:lang w:val="de-DE"/>
              </w:rPr>
              <w:t>Thông báo thành lập quỹ đầu tư khởi nghiệp sáng tạo</w:t>
            </w:r>
          </w:p>
        </w:tc>
        <w:tc>
          <w:tcPr>
            <w:tcW w:w="1667" w:type="dxa"/>
            <w:vAlign w:val="center"/>
          </w:tcPr>
          <w:p w:rsidR="00170B82" w:rsidRPr="009F7346" w:rsidRDefault="007436C8" w:rsidP="00170B82">
            <w:pPr>
              <w:pStyle w:val="NormalWeb"/>
              <w:widowControl w:val="0"/>
              <w:shd w:val="clear" w:color="auto" w:fill="FFFFFF"/>
              <w:spacing w:before="0" w:beforeAutospacing="0" w:after="0" w:afterAutospacing="0" w:line="240" w:lineRule="auto"/>
              <w:ind w:firstLine="132"/>
              <w:jc w:val="center"/>
              <w:rPr>
                <w:rStyle w:val="linkthick"/>
              </w:rPr>
            </w:pPr>
            <w:hyperlink r:id="rId32" w:history="1">
              <w:r w:rsidR="00170B82" w:rsidRPr="009F7346">
                <w:rPr>
                  <w:rStyle w:val="linkthick"/>
                  <w:spacing w:val="-4"/>
                  <w:sz w:val="26"/>
                  <w:szCs w:val="26"/>
                </w:rPr>
                <w:t>2.000024</w:t>
              </w:r>
            </w:hyperlink>
          </w:p>
        </w:tc>
        <w:tc>
          <w:tcPr>
            <w:tcW w:w="1134" w:type="dxa"/>
          </w:tcPr>
          <w:p w:rsidR="00170B82" w:rsidRDefault="00170B82" w:rsidP="00292CD5">
            <w:pPr>
              <w:jc w:val="center"/>
            </w:pPr>
            <w:r w:rsidRPr="005469E7">
              <w:rPr>
                <w:spacing w:val="-6"/>
                <w:sz w:val="26"/>
                <w:szCs w:val="26"/>
              </w:rPr>
              <w:t>X</w:t>
            </w:r>
          </w:p>
        </w:tc>
        <w:tc>
          <w:tcPr>
            <w:tcW w:w="4678" w:type="dxa"/>
            <w:vAlign w:val="center"/>
          </w:tcPr>
          <w:p w:rsidR="00170B82" w:rsidRPr="009F7346" w:rsidRDefault="00170B82" w:rsidP="00292CD5">
            <w:pPr>
              <w:widowControl w:val="0"/>
              <w:jc w:val="center"/>
              <w:rPr>
                <w:spacing w:val="-4"/>
                <w:sz w:val="26"/>
                <w:szCs w:val="26"/>
              </w:rPr>
            </w:pPr>
            <w:r w:rsidRPr="009F7346">
              <w:rPr>
                <w:spacing w:val="-4"/>
                <w:sz w:val="26"/>
                <w:szCs w:val="26"/>
              </w:rPr>
              <w:t xml:space="preserve">Phòng đăng ký kinh doanh - </w:t>
            </w:r>
            <w:r w:rsidRPr="009F7346">
              <w:rPr>
                <w:spacing w:val="-4"/>
                <w:sz w:val="26"/>
                <w:szCs w:val="26"/>
                <w:lang w:val="vi-VN"/>
              </w:rPr>
              <w:t xml:space="preserve">Sở Kế hoạch và Đầu tư </w:t>
            </w:r>
            <w:r w:rsidRPr="009F7346">
              <w:rPr>
                <w:spacing w:val="-4"/>
                <w:sz w:val="26"/>
                <w:szCs w:val="26"/>
              </w:rPr>
              <w:t>.</w:t>
            </w:r>
          </w:p>
          <w:p w:rsidR="00170B82" w:rsidRPr="009F7346" w:rsidRDefault="00170B82" w:rsidP="00292CD5">
            <w:pPr>
              <w:widowControl w:val="0"/>
              <w:jc w:val="center"/>
              <w:rPr>
                <w:spacing w:val="-4"/>
                <w:sz w:val="26"/>
                <w:szCs w:val="26"/>
              </w:rPr>
            </w:pP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shd w:val="clear" w:color="auto" w:fill="FFFFFF"/>
              <w:rPr>
                <w:spacing w:val="-4"/>
                <w:sz w:val="26"/>
                <w:szCs w:val="26"/>
              </w:rPr>
            </w:pPr>
            <w:r w:rsidRPr="009F7346">
              <w:rPr>
                <w:spacing w:val="-4"/>
                <w:sz w:val="26"/>
                <w:szCs w:val="26"/>
                <w:lang w:val="vi-VN"/>
              </w:rPr>
              <w:t>Thông báo tăng, giảm vốn góp của quỹ đầu tư khởi nghiệp sáng tạo</w:t>
            </w:r>
          </w:p>
        </w:tc>
        <w:tc>
          <w:tcPr>
            <w:tcW w:w="1667" w:type="dxa"/>
            <w:vAlign w:val="center"/>
          </w:tcPr>
          <w:p w:rsidR="00170B82" w:rsidRPr="009F7346" w:rsidRDefault="007436C8" w:rsidP="00170B82">
            <w:pPr>
              <w:pStyle w:val="NormalWeb"/>
              <w:widowControl w:val="0"/>
              <w:shd w:val="clear" w:color="auto" w:fill="FFFFFF"/>
              <w:spacing w:before="0" w:beforeAutospacing="0" w:after="0" w:afterAutospacing="0" w:line="240" w:lineRule="auto"/>
              <w:ind w:firstLine="132"/>
              <w:jc w:val="center"/>
              <w:rPr>
                <w:rStyle w:val="linkthick"/>
              </w:rPr>
            </w:pPr>
            <w:hyperlink r:id="rId33" w:history="1">
              <w:r w:rsidR="00170B82" w:rsidRPr="009F7346">
                <w:rPr>
                  <w:rStyle w:val="linkthick"/>
                  <w:spacing w:val="-4"/>
                  <w:sz w:val="26"/>
                  <w:szCs w:val="26"/>
                </w:rPr>
                <w:t>1.000016</w:t>
              </w:r>
            </w:hyperlink>
          </w:p>
        </w:tc>
        <w:tc>
          <w:tcPr>
            <w:tcW w:w="1134" w:type="dxa"/>
          </w:tcPr>
          <w:p w:rsidR="00170B82" w:rsidRDefault="00170B82" w:rsidP="00292CD5">
            <w:pPr>
              <w:jc w:val="center"/>
            </w:pPr>
            <w:r w:rsidRPr="005469E7">
              <w:rPr>
                <w:spacing w:val="-6"/>
                <w:sz w:val="26"/>
                <w:szCs w:val="26"/>
              </w:rPr>
              <w:t>X</w:t>
            </w:r>
          </w:p>
        </w:tc>
        <w:tc>
          <w:tcPr>
            <w:tcW w:w="4678" w:type="dxa"/>
            <w:vAlign w:val="center"/>
          </w:tcPr>
          <w:p w:rsidR="00170B82" w:rsidRPr="009F7346" w:rsidRDefault="00170B82" w:rsidP="00292CD5">
            <w:pPr>
              <w:widowControl w:val="0"/>
              <w:jc w:val="center"/>
              <w:rPr>
                <w:spacing w:val="-4"/>
                <w:sz w:val="26"/>
                <w:szCs w:val="26"/>
              </w:rPr>
            </w:pPr>
            <w:r w:rsidRPr="009F7346">
              <w:rPr>
                <w:spacing w:val="-4"/>
                <w:sz w:val="26"/>
                <w:szCs w:val="26"/>
              </w:rPr>
              <w:t xml:space="preserve">Phòng đăng ký kinh doanh - </w:t>
            </w:r>
            <w:r w:rsidRPr="009F7346">
              <w:rPr>
                <w:spacing w:val="-4"/>
                <w:sz w:val="26"/>
                <w:szCs w:val="26"/>
                <w:lang w:val="vi-VN"/>
              </w:rPr>
              <w:t xml:space="preserve">Sở Kế hoạch và Đầu tư </w:t>
            </w:r>
            <w:r w:rsidRPr="009F7346">
              <w:rPr>
                <w:spacing w:val="-4"/>
                <w:sz w:val="26"/>
                <w:szCs w:val="26"/>
              </w:rPr>
              <w:t>.</w:t>
            </w:r>
          </w:p>
          <w:p w:rsidR="00170B82" w:rsidRPr="009F7346" w:rsidRDefault="00170B82" w:rsidP="00292CD5">
            <w:pPr>
              <w:widowControl w:val="0"/>
              <w:jc w:val="center"/>
              <w:rPr>
                <w:spacing w:val="-4"/>
                <w:sz w:val="26"/>
                <w:szCs w:val="26"/>
              </w:rPr>
            </w:pP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shd w:val="clear" w:color="auto" w:fill="FFFFFF"/>
              <w:rPr>
                <w:spacing w:val="-4"/>
                <w:sz w:val="26"/>
                <w:szCs w:val="26"/>
              </w:rPr>
            </w:pPr>
            <w:r w:rsidRPr="009F7346">
              <w:rPr>
                <w:spacing w:val="-4"/>
                <w:sz w:val="26"/>
                <w:szCs w:val="26"/>
                <w:lang w:val="vi-VN"/>
              </w:rPr>
              <w:t>Thông báo gia hạn thời gian hoạt động quỹ đầu tư khởi nghiệp sáng tạo</w:t>
            </w:r>
          </w:p>
        </w:tc>
        <w:tc>
          <w:tcPr>
            <w:tcW w:w="1667" w:type="dxa"/>
            <w:vAlign w:val="center"/>
          </w:tcPr>
          <w:p w:rsidR="00170B82" w:rsidRPr="009F7346" w:rsidRDefault="007436C8" w:rsidP="00170B82">
            <w:pPr>
              <w:pStyle w:val="NormalWeb"/>
              <w:widowControl w:val="0"/>
              <w:shd w:val="clear" w:color="auto" w:fill="FFFFFF"/>
              <w:spacing w:before="0" w:beforeAutospacing="0" w:after="0" w:afterAutospacing="0" w:line="240" w:lineRule="auto"/>
              <w:ind w:firstLine="132"/>
              <w:jc w:val="center"/>
              <w:rPr>
                <w:rStyle w:val="linkthick"/>
              </w:rPr>
            </w:pPr>
            <w:hyperlink r:id="rId34" w:history="1">
              <w:r w:rsidR="00170B82" w:rsidRPr="009F7346">
                <w:rPr>
                  <w:rStyle w:val="linkthick"/>
                  <w:spacing w:val="-4"/>
                  <w:sz w:val="26"/>
                  <w:szCs w:val="26"/>
                </w:rPr>
                <w:t>2.000005</w:t>
              </w:r>
            </w:hyperlink>
          </w:p>
        </w:tc>
        <w:tc>
          <w:tcPr>
            <w:tcW w:w="1134" w:type="dxa"/>
          </w:tcPr>
          <w:p w:rsidR="00170B82" w:rsidRDefault="00170B82" w:rsidP="00292CD5">
            <w:pPr>
              <w:jc w:val="center"/>
            </w:pPr>
            <w:r w:rsidRPr="005469E7">
              <w:rPr>
                <w:spacing w:val="-6"/>
                <w:sz w:val="26"/>
                <w:szCs w:val="26"/>
              </w:rPr>
              <w:t>X</w:t>
            </w:r>
          </w:p>
        </w:tc>
        <w:tc>
          <w:tcPr>
            <w:tcW w:w="4678" w:type="dxa"/>
            <w:vAlign w:val="center"/>
          </w:tcPr>
          <w:p w:rsidR="00170B82" w:rsidRPr="009F7346" w:rsidRDefault="00170B82" w:rsidP="00292CD5">
            <w:pPr>
              <w:widowControl w:val="0"/>
              <w:jc w:val="center"/>
              <w:rPr>
                <w:spacing w:val="-4"/>
                <w:sz w:val="26"/>
                <w:szCs w:val="26"/>
              </w:rPr>
            </w:pPr>
            <w:r w:rsidRPr="009F7346">
              <w:rPr>
                <w:spacing w:val="-4"/>
                <w:sz w:val="26"/>
                <w:szCs w:val="26"/>
              </w:rPr>
              <w:t xml:space="preserve">Phòng đăng ký kinh doanh - </w:t>
            </w:r>
            <w:r w:rsidRPr="009F7346">
              <w:rPr>
                <w:spacing w:val="-4"/>
                <w:sz w:val="26"/>
                <w:szCs w:val="26"/>
                <w:lang w:val="vi-VN"/>
              </w:rPr>
              <w:t xml:space="preserve">Sở Kế hoạch và Đầu tư </w:t>
            </w:r>
            <w:r w:rsidRPr="009F7346">
              <w:rPr>
                <w:spacing w:val="-4"/>
                <w:sz w:val="26"/>
                <w:szCs w:val="26"/>
              </w:rPr>
              <w:t>.</w:t>
            </w:r>
          </w:p>
          <w:p w:rsidR="00170B82" w:rsidRPr="009F7346" w:rsidRDefault="00170B82" w:rsidP="00292CD5">
            <w:pPr>
              <w:widowControl w:val="0"/>
              <w:jc w:val="center"/>
              <w:rPr>
                <w:spacing w:val="-4"/>
                <w:sz w:val="26"/>
                <w:szCs w:val="26"/>
              </w:rPr>
            </w:pP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shd w:val="clear" w:color="auto" w:fill="FFFFFF"/>
              <w:rPr>
                <w:spacing w:val="-4"/>
                <w:sz w:val="26"/>
                <w:szCs w:val="26"/>
              </w:rPr>
            </w:pPr>
            <w:r w:rsidRPr="009F7346">
              <w:rPr>
                <w:spacing w:val="-4"/>
                <w:sz w:val="26"/>
                <w:szCs w:val="26"/>
                <w:lang w:val="vi-VN"/>
              </w:rPr>
              <w:t>Thông báo giải thể và kết quả giải thể quỹ đầu tư khởi nghiệp sáng tạo</w:t>
            </w:r>
          </w:p>
          <w:p w:rsidR="00170B82" w:rsidRPr="009F7346" w:rsidRDefault="00170B82" w:rsidP="00777395">
            <w:pPr>
              <w:widowControl w:val="0"/>
              <w:rPr>
                <w:spacing w:val="-4"/>
                <w:sz w:val="26"/>
                <w:szCs w:val="26"/>
              </w:rPr>
            </w:pPr>
          </w:p>
        </w:tc>
        <w:tc>
          <w:tcPr>
            <w:tcW w:w="1667" w:type="dxa"/>
            <w:vAlign w:val="center"/>
          </w:tcPr>
          <w:p w:rsidR="00170B82" w:rsidRPr="009F7346" w:rsidRDefault="007436C8" w:rsidP="00170B82">
            <w:pPr>
              <w:pStyle w:val="NormalWeb"/>
              <w:widowControl w:val="0"/>
              <w:shd w:val="clear" w:color="auto" w:fill="FFFFFF"/>
              <w:spacing w:before="0" w:beforeAutospacing="0" w:after="0" w:afterAutospacing="0" w:line="240" w:lineRule="auto"/>
              <w:ind w:firstLine="132"/>
              <w:jc w:val="center"/>
              <w:rPr>
                <w:rStyle w:val="linkthick"/>
              </w:rPr>
            </w:pPr>
            <w:hyperlink r:id="rId35" w:history="1">
              <w:r w:rsidR="00170B82" w:rsidRPr="009F7346">
                <w:rPr>
                  <w:rStyle w:val="linkthick"/>
                  <w:spacing w:val="-4"/>
                  <w:sz w:val="26"/>
                  <w:szCs w:val="26"/>
                </w:rPr>
                <w:t>2.002005</w:t>
              </w:r>
            </w:hyperlink>
          </w:p>
        </w:tc>
        <w:tc>
          <w:tcPr>
            <w:tcW w:w="1134" w:type="dxa"/>
          </w:tcPr>
          <w:p w:rsidR="00170B82" w:rsidRDefault="00170B82" w:rsidP="00292CD5">
            <w:pPr>
              <w:jc w:val="center"/>
            </w:pPr>
            <w:r w:rsidRPr="005469E7">
              <w:rPr>
                <w:spacing w:val="-6"/>
                <w:sz w:val="26"/>
                <w:szCs w:val="26"/>
              </w:rPr>
              <w:t>X</w:t>
            </w:r>
          </w:p>
        </w:tc>
        <w:tc>
          <w:tcPr>
            <w:tcW w:w="4678" w:type="dxa"/>
            <w:vAlign w:val="center"/>
          </w:tcPr>
          <w:p w:rsidR="00170B82" w:rsidRPr="009F7346" w:rsidRDefault="00170B82" w:rsidP="00292CD5">
            <w:pPr>
              <w:widowControl w:val="0"/>
              <w:jc w:val="center"/>
              <w:rPr>
                <w:spacing w:val="-4"/>
                <w:sz w:val="26"/>
                <w:szCs w:val="26"/>
              </w:rPr>
            </w:pPr>
            <w:r w:rsidRPr="009F7346">
              <w:rPr>
                <w:spacing w:val="-4"/>
                <w:sz w:val="26"/>
                <w:szCs w:val="26"/>
              </w:rPr>
              <w:t xml:space="preserve">Phòng đăng ký kinh doanh - </w:t>
            </w:r>
            <w:r w:rsidRPr="009F7346">
              <w:rPr>
                <w:spacing w:val="-4"/>
                <w:sz w:val="26"/>
                <w:szCs w:val="26"/>
                <w:lang w:val="vi-VN"/>
              </w:rPr>
              <w:t xml:space="preserve">Sở Kế hoạch và Đầu tư </w:t>
            </w:r>
            <w:r w:rsidRPr="009F7346">
              <w:rPr>
                <w:spacing w:val="-4"/>
                <w:sz w:val="26"/>
                <w:szCs w:val="26"/>
              </w:rPr>
              <w:t>.</w:t>
            </w:r>
          </w:p>
          <w:p w:rsidR="00170B82" w:rsidRPr="009F7346" w:rsidRDefault="00170B82" w:rsidP="00292CD5">
            <w:pPr>
              <w:widowControl w:val="0"/>
              <w:jc w:val="center"/>
              <w:rPr>
                <w:spacing w:val="-4"/>
                <w:sz w:val="26"/>
                <w:szCs w:val="26"/>
              </w:rPr>
            </w:pP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shd w:val="clear" w:color="auto" w:fill="FFFFFF"/>
              <w:rPr>
                <w:sz w:val="26"/>
                <w:szCs w:val="26"/>
              </w:rPr>
            </w:pPr>
            <w:r w:rsidRPr="009F7346">
              <w:rPr>
                <w:sz w:val="26"/>
                <w:szCs w:val="26"/>
              </w:rPr>
              <w:t>Thủ tục t</w:t>
            </w:r>
            <w:r w:rsidRPr="009F7346">
              <w:rPr>
                <w:sz w:val="26"/>
                <w:szCs w:val="26"/>
                <w:lang w:val="vi-VN"/>
              </w:rPr>
              <w:t xml:space="preserve">hông báo </w:t>
            </w:r>
            <w:r w:rsidRPr="009F7346">
              <w:rPr>
                <w:sz w:val="26"/>
                <w:szCs w:val="26"/>
              </w:rPr>
              <w:t xml:space="preserve">về việc </w:t>
            </w:r>
            <w:r w:rsidRPr="009F7346">
              <w:rPr>
                <w:sz w:val="26"/>
                <w:szCs w:val="26"/>
                <w:lang w:val="vi-VN"/>
              </w:rPr>
              <w:t>chuyển nhượng phần vốn góp của các nhà đầu tư</w:t>
            </w:r>
            <w:r w:rsidRPr="009F7346">
              <w:rPr>
                <w:sz w:val="26"/>
                <w:szCs w:val="26"/>
              </w:rPr>
              <w:t xml:space="preserve"> (cấp tỉnh)</w:t>
            </w:r>
          </w:p>
        </w:tc>
        <w:tc>
          <w:tcPr>
            <w:tcW w:w="1667" w:type="dxa"/>
            <w:vAlign w:val="center"/>
          </w:tcPr>
          <w:p w:rsidR="00170B82" w:rsidRPr="009F7346" w:rsidRDefault="007436C8" w:rsidP="00170B82">
            <w:pPr>
              <w:pStyle w:val="NormalWeb"/>
              <w:widowControl w:val="0"/>
              <w:shd w:val="clear" w:color="auto" w:fill="FFFFFF"/>
              <w:spacing w:before="0" w:beforeAutospacing="0" w:after="0" w:afterAutospacing="0" w:line="240" w:lineRule="auto"/>
              <w:ind w:firstLine="132"/>
              <w:jc w:val="center"/>
              <w:rPr>
                <w:rStyle w:val="linkthick"/>
                <w:spacing w:val="-4"/>
              </w:rPr>
            </w:pPr>
            <w:hyperlink r:id="rId36" w:history="1">
              <w:r w:rsidR="00170B82" w:rsidRPr="009F7346">
                <w:rPr>
                  <w:rStyle w:val="linkthick"/>
                  <w:spacing w:val="-4"/>
                </w:rPr>
                <w:t>2.002004</w:t>
              </w:r>
            </w:hyperlink>
          </w:p>
        </w:tc>
        <w:tc>
          <w:tcPr>
            <w:tcW w:w="1134" w:type="dxa"/>
          </w:tcPr>
          <w:p w:rsidR="00170B82" w:rsidRDefault="00170B82" w:rsidP="00292CD5">
            <w:pPr>
              <w:jc w:val="center"/>
            </w:pPr>
            <w:r w:rsidRPr="007A5B86">
              <w:rPr>
                <w:spacing w:val="-6"/>
                <w:sz w:val="26"/>
                <w:szCs w:val="26"/>
              </w:rPr>
              <w:t>X</w:t>
            </w:r>
          </w:p>
        </w:tc>
        <w:tc>
          <w:tcPr>
            <w:tcW w:w="4678" w:type="dxa"/>
            <w:vAlign w:val="center"/>
          </w:tcPr>
          <w:p w:rsidR="00170B82" w:rsidRPr="009F7346" w:rsidRDefault="00170B82" w:rsidP="00292CD5">
            <w:pPr>
              <w:widowControl w:val="0"/>
              <w:jc w:val="center"/>
              <w:rPr>
                <w:sz w:val="26"/>
                <w:szCs w:val="26"/>
              </w:rPr>
            </w:pPr>
            <w:r w:rsidRPr="009F7346">
              <w:rPr>
                <w:sz w:val="26"/>
                <w:szCs w:val="26"/>
              </w:rPr>
              <w:t xml:space="preserve">Phòng đăng ký kinh doanh - </w:t>
            </w:r>
            <w:r w:rsidRPr="009F7346">
              <w:rPr>
                <w:sz w:val="26"/>
                <w:szCs w:val="26"/>
                <w:lang w:val="vi-VN"/>
              </w:rPr>
              <w:t>Sở Kế hoạch và Đầu tư</w:t>
            </w:r>
            <w:r w:rsidRPr="009F7346">
              <w:rPr>
                <w:sz w:val="26"/>
                <w:szCs w:val="26"/>
              </w:rPr>
              <w:t>.</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outlineLvl w:val="0"/>
              <w:rPr>
                <w:sz w:val="26"/>
                <w:szCs w:val="26"/>
              </w:rPr>
            </w:pPr>
            <w:r w:rsidRPr="009F7346">
              <w:rPr>
                <w:sz w:val="26"/>
                <w:szCs w:val="26"/>
                <w:lang w:val="vi-VN"/>
              </w:rPr>
              <w:t xml:space="preserve">Thủ tục hỗ trợ tư vấn, hướng dẫn hồ sơ, thủ tục </w:t>
            </w:r>
            <w:r w:rsidRPr="009F7346">
              <w:rPr>
                <w:sz w:val="26"/>
                <w:szCs w:val="26"/>
              </w:rPr>
              <w:t>chuyển đổi hộ kinh doanh thành doanh nghiệp</w:t>
            </w:r>
          </w:p>
        </w:tc>
        <w:tc>
          <w:tcPr>
            <w:tcW w:w="1667" w:type="dxa"/>
            <w:vAlign w:val="center"/>
          </w:tcPr>
          <w:p w:rsidR="00170B82" w:rsidRPr="009F7346" w:rsidRDefault="007436C8" w:rsidP="00170B82">
            <w:pPr>
              <w:pStyle w:val="NormalWeb"/>
              <w:widowControl w:val="0"/>
              <w:shd w:val="clear" w:color="auto" w:fill="FFFFFF"/>
              <w:spacing w:before="0" w:beforeAutospacing="0" w:after="0" w:afterAutospacing="0" w:line="240" w:lineRule="auto"/>
              <w:ind w:firstLine="132"/>
              <w:jc w:val="center"/>
              <w:rPr>
                <w:rStyle w:val="linkthick"/>
                <w:spacing w:val="-4"/>
              </w:rPr>
            </w:pPr>
            <w:hyperlink r:id="rId37" w:history="1">
              <w:r w:rsidR="00170B82" w:rsidRPr="009F7346">
                <w:rPr>
                  <w:rStyle w:val="linkthick"/>
                  <w:spacing w:val="-4"/>
                </w:rPr>
                <w:t>2.001999</w:t>
              </w:r>
            </w:hyperlink>
          </w:p>
        </w:tc>
        <w:tc>
          <w:tcPr>
            <w:tcW w:w="1134" w:type="dxa"/>
          </w:tcPr>
          <w:p w:rsidR="00170B82" w:rsidRDefault="00170B82" w:rsidP="00292CD5">
            <w:pPr>
              <w:jc w:val="center"/>
            </w:pPr>
            <w:r w:rsidRPr="007A5B86">
              <w:rPr>
                <w:spacing w:val="-6"/>
                <w:sz w:val="26"/>
                <w:szCs w:val="26"/>
              </w:rPr>
              <w:t>X</w:t>
            </w:r>
          </w:p>
        </w:tc>
        <w:tc>
          <w:tcPr>
            <w:tcW w:w="4678" w:type="dxa"/>
            <w:vAlign w:val="center"/>
          </w:tcPr>
          <w:p w:rsidR="00170B82" w:rsidRPr="009F7346" w:rsidRDefault="00170B82" w:rsidP="00292CD5">
            <w:pPr>
              <w:widowControl w:val="0"/>
              <w:jc w:val="center"/>
              <w:rPr>
                <w:sz w:val="26"/>
                <w:szCs w:val="26"/>
                <w:lang w:val="nl-NL"/>
              </w:rPr>
            </w:pPr>
            <w:r w:rsidRPr="009F7346">
              <w:rPr>
                <w:sz w:val="26"/>
                <w:szCs w:val="26"/>
              </w:rPr>
              <w:t xml:space="preserve">Phòng đăng ký kinh doanh - </w:t>
            </w:r>
            <w:r w:rsidRPr="009F7346">
              <w:rPr>
                <w:sz w:val="26"/>
                <w:szCs w:val="26"/>
                <w:lang w:val="vi-VN"/>
              </w:rPr>
              <w:t>Sở Kế hoạch và Đầu tư</w:t>
            </w:r>
            <w:r w:rsidRPr="009F7346">
              <w:rPr>
                <w:sz w:val="26"/>
                <w:szCs w:val="26"/>
              </w:rPr>
              <w:t>.</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outlineLvl w:val="0"/>
              <w:rPr>
                <w:snapToGrid w:val="0"/>
                <w:sz w:val="26"/>
                <w:szCs w:val="26"/>
              </w:rPr>
            </w:pPr>
            <w:r w:rsidRPr="009F7346">
              <w:rPr>
                <w:snapToGrid w:val="0"/>
                <w:sz w:val="26"/>
                <w:szCs w:val="26"/>
              </w:rPr>
              <w:t>Hướng dẫn h</w:t>
            </w:r>
            <w:r w:rsidRPr="009F7346">
              <w:rPr>
                <w:snapToGrid w:val="0"/>
                <w:sz w:val="26"/>
                <w:szCs w:val="26"/>
                <w:lang w:val="vi-VN"/>
              </w:rPr>
              <w:t>ỗ trợ tư vấn, công nghệ cho doanh nghiệp nhỏ và vừa, hỗ trợ phát triển nguồn nhân lực, hỗ trợ doanh nghiệp nhỏ và vừa khởi nghiệp sáng tạo và tham gia cụm liên kết ngành, chuỗi giá trị</w:t>
            </w:r>
          </w:p>
        </w:tc>
        <w:tc>
          <w:tcPr>
            <w:tcW w:w="1667" w:type="dxa"/>
            <w:vAlign w:val="center"/>
          </w:tcPr>
          <w:p w:rsidR="00170B82" w:rsidRPr="009F7346" w:rsidRDefault="007436C8" w:rsidP="00170B82">
            <w:pPr>
              <w:pStyle w:val="NormalWeb"/>
              <w:widowControl w:val="0"/>
              <w:shd w:val="clear" w:color="auto" w:fill="FFFFFF"/>
              <w:spacing w:before="0" w:beforeAutospacing="0" w:after="0" w:afterAutospacing="0" w:line="240" w:lineRule="auto"/>
              <w:ind w:firstLine="132"/>
              <w:jc w:val="center"/>
              <w:rPr>
                <w:rStyle w:val="linkthick"/>
                <w:spacing w:val="-4"/>
              </w:rPr>
            </w:pPr>
            <w:hyperlink r:id="rId38" w:history="1">
              <w:r w:rsidR="00170B82" w:rsidRPr="009F7346">
                <w:rPr>
                  <w:rStyle w:val="linkthick"/>
                  <w:spacing w:val="-4"/>
                  <w:sz w:val="26"/>
                  <w:szCs w:val="26"/>
                </w:rPr>
                <w:t>2.002418</w:t>
              </w:r>
            </w:hyperlink>
          </w:p>
        </w:tc>
        <w:tc>
          <w:tcPr>
            <w:tcW w:w="1134" w:type="dxa"/>
          </w:tcPr>
          <w:p w:rsidR="00170B82" w:rsidRDefault="00170B82" w:rsidP="00292CD5">
            <w:pPr>
              <w:jc w:val="center"/>
            </w:pPr>
            <w:r w:rsidRPr="007A5B86">
              <w:rPr>
                <w:spacing w:val="-6"/>
                <w:sz w:val="26"/>
                <w:szCs w:val="26"/>
              </w:rPr>
              <w:t>X</w:t>
            </w:r>
          </w:p>
        </w:tc>
        <w:tc>
          <w:tcPr>
            <w:tcW w:w="4678" w:type="dxa"/>
            <w:vAlign w:val="center"/>
          </w:tcPr>
          <w:p w:rsidR="00170B82" w:rsidRPr="009F7346" w:rsidRDefault="00170B82" w:rsidP="00292CD5">
            <w:pPr>
              <w:widowControl w:val="0"/>
              <w:ind w:firstLine="3"/>
              <w:jc w:val="center"/>
              <w:rPr>
                <w:sz w:val="26"/>
                <w:szCs w:val="26"/>
              </w:rPr>
            </w:pPr>
            <w:r w:rsidRPr="009F7346">
              <w:rPr>
                <w:sz w:val="26"/>
                <w:szCs w:val="26"/>
              </w:rPr>
              <w:t>Cơ quan có thẩm quyền quyết định: Sở Kế hoạch và Đầu tư.</w:t>
            </w:r>
          </w:p>
          <w:p w:rsidR="00170B82" w:rsidRPr="009F7346" w:rsidRDefault="00170B82" w:rsidP="00292CD5">
            <w:pPr>
              <w:widowControl w:val="0"/>
              <w:ind w:firstLine="3"/>
              <w:jc w:val="center"/>
              <w:rPr>
                <w:sz w:val="26"/>
                <w:szCs w:val="26"/>
              </w:rPr>
            </w:pPr>
          </w:p>
        </w:tc>
      </w:tr>
      <w:tr w:rsidR="00170B82" w:rsidRPr="009F7346" w:rsidTr="00170B82">
        <w:trPr>
          <w:trHeight w:val="336"/>
          <w:jc w:val="center"/>
        </w:trPr>
        <w:tc>
          <w:tcPr>
            <w:tcW w:w="846" w:type="dxa"/>
            <w:vAlign w:val="center"/>
          </w:tcPr>
          <w:p w:rsidR="00170B82" w:rsidRPr="00170B82" w:rsidRDefault="00170B82" w:rsidP="00170B82">
            <w:pPr>
              <w:widowControl w:val="0"/>
              <w:jc w:val="center"/>
              <w:rPr>
                <w:b/>
                <w:sz w:val="26"/>
                <w:szCs w:val="26"/>
                <w:lang w:val="es-ES"/>
              </w:rPr>
            </w:pPr>
            <w:r w:rsidRPr="00170B82">
              <w:rPr>
                <w:b/>
                <w:sz w:val="26"/>
                <w:szCs w:val="26"/>
                <w:lang w:val="es-ES"/>
              </w:rPr>
              <w:t>X</w:t>
            </w:r>
          </w:p>
        </w:tc>
        <w:tc>
          <w:tcPr>
            <w:tcW w:w="13608" w:type="dxa"/>
            <w:gridSpan w:val="5"/>
            <w:vAlign w:val="center"/>
          </w:tcPr>
          <w:p w:rsidR="00170B82" w:rsidRPr="00292CD5" w:rsidRDefault="00170B82" w:rsidP="00777395">
            <w:pPr>
              <w:widowControl w:val="0"/>
              <w:rPr>
                <w:b/>
                <w:spacing w:val="-4"/>
                <w:szCs w:val="30"/>
                <w:lang w:val="es-ES"/>
              </w:rPr>
            </w:pPr>
            <w:r w:rsidRPr="009F7346">
              <w:rPr>
                <w:b/>
                <w:spacing w:val="-4"/>
                <w:szCs w:val="30"/>
                <w:lang w:val="es-ES"/>
              </w:rPr>
              <w:t xml:space="preserve">Lĩnh vực quản lý xuất nhập khẩu về cấp phép sử dụng thẻ ABTC tại địa phương </w:t>
            </w:r>
            <w:r w:rsidRPr="009F7346">
              <w:rPr>
                <w:b/>
                <w:spacing w:val="-4"/>
                <w:szCs w:val="28"/>
                <w:lang w:val="es-ES"/>
              </w:rPr>
              <w:t>(01 TTHC)</w:t>
            </w:r>
          </w:p>
        </w:tc>
      </w:tr>
      <w:tr w:rsidR="00170B82" w:rsidRPr="009F7346" w:rsidTr="00777395">
        <w:trPr>
          <w:trHeight w:val="336"/>
          <w:jc w:val="center"/>
        </w:trPr>
        <w:tc>
          <w:tcPr>
            <w:tcW w:w="846" w:type="dxa"/>
            <w:vAlign w:val="center"/>
          </w:tcPr>
          <w:p w:rsidR="00170B82" w:rsidRPr="00292CD5" w:rsidRDefault="00170B82" w:rsidP="00292CD5">
            <w:pPr>
              <w:pStyle w:val="ListParagraph"/>
              <w:widowControl w:val="0"/>
              <w:numPr>
                <w:ilvl w:val="0"/>
                <w:numId w:val="1"/>
              </w:numPr>
              <w:jc w:val="center"/>
              <w:rPr>
                <w:sz w:val="26"/>
                <w:szCs w:val="26"/>
                <w:lang w:val="es-ES"/>
              </w:rPr>
            </w:pPr>
          </w:p>
        </w:tc>
        <w:tc>
          <w:tcPr>
            <w:tcW w:w="6129" w:type="dxa"/>
            <w:gridSpan w:val="2"/>
            <w:vAlign w:val="center"/>
          </w:tcPr>
          <w:p w:rsidR="00170B82" w:rsidRPr="009F7346" w:rsidRDefault="00170B82" w:rsidP="00777395">
            <w:pPr>
              <w:widowControl w:val="0"/>
              <w:shd w:val="clear" w:color="auto" w:fill="FFFFFF"/>
              <w:rPr>
                <w:bCs/>
                <w:spacing w:val="-4"/>
                <w:sz w:val="26"/>
                <w:szCs w:val="26"/>
                <w:lang w:val="de-DE"/>
              </w:rPr>
            </w:pPr>
            <w:r w:rsidRPr="009F7346">
              <w:t>Cấp văn bản cho phép sử dụng thẻ ABTC tại địa phương</w:t>
            </w:r>
          </w:p>
        </w:tc>
        <w:tc>
          <w:tcPr>
            <w:tcW w:w="1667" w:type="dxa"/>
            <w:vAlign w:val="center"/>
          </w:tcPr>
          <w:p w:rsidR="00170B82" w:rsidRPr="009F7346" w:rsidRDefault="007436C8" w:rsidP="00170B82">
            <w:pPr>
              <w:pStyle w:val="NormalWeb"/>
              <w:widowControl w:val="0"/>
              <w:shd w:val="clear" w:color="auto" w:fill="FFFFFF"/>
              <w:spacing w:before="0" w:beforeAutospacing="0" w:after="0" w:afterAutospacing="0" w:line="240" w:lineRule="auto"/>
              <w:ind w:firstLine="132"/>
              <w:jc w:val="center"/>
              <w:rPr>
                <w:rStyle w:val="linkthick"/>
              </w:rPr>
            </w:pPr>
            <w:hyperlink r:id="rId39" w:history="1">
              <w:r w:rsidR="00170B82" w:rsidRPr="009F7346">
                <w:rPr>
                  <w:rStyle w:val="linkthick"/>
                  <w:spacing w:val="-4"/>
                  <w:sz w:val="26"/>
                  <w:szCs w:val="26"/>
                </w:rPr>
                <w:t>2.000024</w:t>
              </w:r>
            </w:hyperlink>
          </w:p>
        </w:tc>
        <w:tc>
          <w:tcPr>
            <w:tcW w:w="1134" w:type="dxa"/>
            <w:vAlign w:val="center"/>
          </w:tcPr>
          <w:p w:rsidR="00170B82" w:rsidRPr="009F7346" w:rsidRDefault="00170B82" w:rsidP="00292CD5">
            <w:pPr>
              <w:widowControl w:val="0"/>
              <w:jc w:val="center"/>
              <w:rPr>
                <w:spacing w:val="-4"/>
                <w:sz w:val="26"/>
                <w:szCs w:val="26"/>
              </w:rPr>
            </w:pPr>
          </w:p>
        </w:tc>
        <w:tc>
          <w:tcPr>
            <w:tcW w:w="4678" w:type="dxa"/>
            <w:vAlign w:val="center"/>
          </w:tcPr>
          <w:p w:rsidR="00170B82" w:rsidRPr="009F7346" w:rsidRDefault="00170B82" w:rsidP="00292CD5">
            <w:pPr>
              <w:shd w:val="solid" w:color="FFFFFF" w:fill="auto"/>
              <w:jc w:val="center"/>
              <w:rPr>
                <w:szCs w:val="28"/>
              </w:rPr>
            </w:pPr>
            <w:r w:rsidRPr="009F7346">
              <w:rPr>
                <w:szCs w:val="28"/>
              </w:rPr>
              <w:t>- Sở Kế hoạch và Đầu tư;</w:t>
            </w:r>
          </w:p>
          <w:p w:rsidR="00170B82" w:rsidRPr="009F7346" w:rsidRDefault="00170B82" w:rsidP="00292CD5">
            <w:pPr>
              <w:shd w:val="solid" w:color="FFFFFF" w:fill="auto"/>
              <w:jc w:val="center"/>
              <w:rPr>
                <w:szCs w:val="28"/>
              </w:rPr>
            </w:pPr>
            <w:r w:rsidRPr="009F7346">
              <w:rPr>
                <w:szCs w:val="28"/>
              </w:rPr>
              <w:t>- Cục Thuế tỉnh;</w:t>
            </w:r>
          </w:p>
          <w:p w:rsidR="00170B82" w:rsidRPr="009F7346" w:rsidRDefault="00170B82" w:rsidP="00292CD5">
            <w:pPr>
              <w:shd w:val="solid" w:color="FFFFFF" w:fill="auto"/>
              <w:jc w:val="center"/>
              <w:rPr>
                <w:szCs w:val="28"/>
              </w:rPr>
            </w:pPr>
            <w:r w:rsidRPr="009F7346">
              <w:rPr>
                <w:szCs w:val="28"/>
              </w:rPr>
              <w:t>- Cục Hải quan tỉnh;</w:t>
            </w:r>
          </w:p>
          <w:p w:rsidR="00170B82" w:rsidRPr="009F7346" w:rsidRDefault="00170B82" w:rsidP="00292CD5">
            <w:pPr>
              <w:shd w:val="solid" w:color="FFFFFF" w:fill="auto"/>
              <w:jc w:val="center"/>
              <w:rPr>
                <w:szCs w:val="28"/>
              </w:rPr>
            </w:pPr>
            <w:r w:rsidRPr="009F7346">
              <w:rPr>
                <w:szCs w:val="28"/>
              </w:rPr>
              <w:t>- Bảo hiểm xã hội tỉnh;</w:t>
            </w:r>
          </w:p>
          <w:p w:rsidR="00170B82" w:rsidRPr="009F7346" w:rsidRDefault="00170B82" w:rsidP="00292CD5">
            <w:pPr>
              <w:shd w:val="solid" w:color="FFFFFF" w:fill="auto"/>
              <w:jc w:val="center"/>
              <w:rPr>
                <w:szCs w:val="28"/>
              </w:rPr>
            </w:pPr>
            <w:r w:rsidRPr="009F7346">
              <w:rPr>
                <w:szCs w:val="28"/>
              </w:rPr>
              <w:t>- Công an tỉnh;</w:t>
            </w:r>
          </w:p>
          <w:p w:rsidR="00170B82" w:rsidRPr="009F7346" w:rsidRDefault="00170B82" w:rsidP="00292CD5">
            <w:pPr>
              <w:shd w:val="solid" w:color="FFFFFF" w:fill="auto"/>
              <w:jc w:val="center"/>
            </w:pPr>
            <w:r w:rsidRPr="009F7346">
              <w:rPr>
                <w:szCs w:val="28"/>
              </w:rPr>
              <w:t>- Ủy ban nhân dân tỉnh.</w:t>
            </w:r>
          </w:p>
        </w:tc>
      </w:tr>
    </w:tbl>
    <w:p w:rsidR="00170B82" w:rsidRPr="006346D0" w:rsidRDefault="00170B82" w:rsidP="00170B82">
      <w:pPr>
        <w:jc w:val="both"/>
        <w:rPr>
          <w:b/>
          <w:bCs/>
          <w:i/>
          <w:iCs/>
          <w:szCs w:val="28"/>
        </w:rPr>
      </w:pPr>
      <w:r w:rsidRPr="006346D0">
        <w:rPr>
          <w:b/>
          <w:bCs/>
          <w:i/>
          <w:iCs/>
          <w:szCs w:val="28"/>
        </w:rPr>
        <w:t>* Ghi chú:</w:t>
      </w:r>
    </w:p>
    <w:p w:rsidR="00170B82" w:rsidRPr="006346D0" w:rsidRDefault="00170B82" w:rsidP="00170B82">
      <w:pPr>
        <w:jc w:val="both"/>
        <w:rPr>
          <w:szCs w:val="28"/>
        </w:rPr>
      </w:pPr>
      <w:r w:rsidRPr="006346D0">
        <w:rPr>
          <w:szCs w:val="28"/>
        </w:rPr>
        <w:t xml:space="preserve">- </w:t>
      </w:r>
      <w:r>
        <w:rPr>
          <w:szCs w:val="28"/>
        </w:rPr>
        <w:t>114</w:t>
      </w:r>
      <w:r w:rsidRPr="006346D0">
        <w:rPr>
          <w:szCs w:val="28"/>
        </w:rPr>
        <w:t>/</w:t>
      </w:r>
      <w:r>
        <w:rPr>
          <w:szCs w:val="28"/>
        </w:rPr>
        <w:t>114</w:t>
      </w:r>
      <w:r w:rsidRPr="006346D0">
        <w:rPr>
          <w:szCs w:val="28"/>
        </w:rPr>
        <w:t xml:space="preserve"> TTHC đưa vào tiếp nhận và trả kết quả tại Trung tâm Phục vụ hành chính công</w:t>
      </w:r>
      <w:r>
        <w:rPr>
          <w:szCs w:val="28"/>
        </w:rPr>
        <w:t xml:space="preserve"> tỉnh</w:t>
      </w:r>
      <w:r w:rsidRPr="006346D0">
        <w:rPr>
          <w:szCs w:val="28"/>
        </w:rPr>
        <w:t xml:space="preserve"> (đạt tỷ lệ 100%).</w:t>
      </w:r>
    </w:p>
    <w:p w:rsidR="00170B82" w:rsidRPr="006346D0" w:rsidRDefault="00170B82" w:rsidP="00170B82">
      <w:pPr>
        <w:jc w:val="both"/>
        <w:rPr>
          <w:szCs w:val="28"/>
          <w:lang w:val="nl-NL"/>
        </w:rPr>
      </w:pPr>
      <w:r w:rsidRPr="006346D0">
        <w:rPr>
          <w:szCs w:val="28"/>
        </w:rPr>
        <w:t xml:space="preserve">- </w:t>
      </w:r>
      <w:r>
        <w:rPr>
          <w:szCs w:val="28"/>
        </w:rPr>
        <w:t>35/114</w:t>
      </w:r>
      <w:r w:rsidRPr="006346D0">
        <w:rPr>
          <w:szCs w:val="28"/>
        </w:rPr>
        <w:t xml:space="preserve"> </w:t>
      </w:r>
      <w:r w:rsidRPr="006346D0">
        <w:rPr>
          <w:szCs w:val="28"/>
          <w:lang w:val="nl-NL"/>
        </w:rPr>
        <w:t xml:space="preserve">TTHC thực hiện toàn bộ quy trình tiếp nhận hồ sơ, giải quyết và trả kết quả tại Trung tâm Phục vụ hành chính công (đạt </w:t>
      </w:r>
      <w:r>
        <w:rPr>
          <w:szCs w:val="28"/>
          <w:lang w:val="nl-NL"/>
        </w:rPr>
        <w:t>tỷ lệ 30.7</w:t>
      </w:r>
      <w:r w:rsidRPr="006346D0">
        <w:rPr>
          <w:szCs w:val="28"/>
          <w:lang w:val="nl-NL"/>
        </w:rPr>
        <w:t>%).</w:t>
      </w:r>
    </w:p>
    <w:p w:rsidR="00170B82" w:rsidRPr="006346D0" w:rsidRDefault="00170B82" w:rsidP="00170B82">
      <w:pPr>
        <w:jc w:val="both"/>
        <w:rPr>
          <w:szCs w:val="28"/>
        </w:rPr>
      </w:pPr>
      <w:r w:rsidRPr="006346D0">
        <w:rPr>
          <w:szCs w:val="28"/>
        </w:rPr>
        <w:t xml:space="preserve">- </w:t>
      </w:r>
      <w:r>
        <w:rPr>
          <w:szCs w:val="28"/>
        </w:rPr>
        <w:t>30/114</w:t>
      </w:r>
      <w:r w:rsidRPr="006346D0">
        <w:rPr>
          <w:szCs w:val="28"/>
        </w:rPr>
        <w:t xml:space="preserve"> TTHC thực hiện theo cơ chế một cửa liên thông từ Sở </w:t>
      </w:r>
      <w:r>
        <w:rPr>
          <w:szCs w:val="28"/>
        </w:rPr>
        <w:t>Kế hoạch và Đầu tư</w:t>
      </w:r>
      <w:r w:rsidRPr="006346D0">
        <w:rPr>
          <w:szCs w:val="28"/>
        </w:rPr>
        <w:t xml:space="preserve"> lên UBND tỉnh.</w:t>
      </w:r>
    </w:p>
    <w:p w:rsidR="00170B82" w:rsidRDefault="00170B82" w:rsidP="00170B82"/>
    <w:p w:rsidR="00292CD5" w:rsidRDefault="00292CD5"/>
    <w:sectPr w:rsidR="00292CD5" w:rsidSect="00292CD5">
      <w:pgSz w:w="16840" w:h="11907" w:orient="landscape" w:code="9"/>
      <w:pgMar w:top="1701"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52DD"/>
    <w:multiLevelType w:val="hybridMultilevel"/>
    <w:tmpl w:val="81484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D5"/>
    <w:rsid w:val="00170B82"/>
    <w:rsid w:val="00292CD5"/>
    <w:rsid w:val="002E365D"/>
    <w:rsid w:val="007436C8"/>
    <w:rsid w:val="00777395"/>
    <w:rsid w:val="007A25AE"/>
    <w:rsid w:val="00B30EBA"/>
    <w:rsid w:val="00D26497"/>
    <w:rsid w:val="00FC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D5"/>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2CD5"/>
    <w:pPr>
      <w:ind w:left="720"/>
      <w:contextualSpacing/>
    </w:p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292CD5"/>
    <w:pPr>
      <w:spacing w:before="100" w:beforeAutospacing="1" w:after="100" w:afterAutospacing="1" w:line="300" w:lineRule="atLeast"/>
      <w:ind w:firstLine="720"/>
      <w:jc w:val="both"/>
    </w:pPr>
    <w:rPr>
      <w:rFonts w:eastAsia="SimSun"/>
      <w:sz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292CD5"/>
    <w:rPr>
      <w:rFonts w:eastAsia="SimSun" w:cs="Times New Roman"/>
      <w:sz w:val="24"/>
      <w:szCs w:val="24"/>
    </w:rPr>
  </w:style>
  <w:style w:type="character" w:styleId="Hyperlink">
    <w:name w:val="Hyperlink"/>
    <w:aliases w:val="MuclucI"/>
    <w:rsid w:val="00292CD5"/>
    <w:rPr>
      <w:color w:val="0000FF"/>
      <w:u w:val="single"/>
    </w:rPr>
  </w:style>
  <w:style w:type="character" w:customStyle="1" w:styleId="linkthick">
    <w:name w:val="link thick"/>
    <w:rsid w:val="00292CD5"/>
  </w:style>
  <w:style w:type="paragraph" w:customStyle="1" w:styleId="Char">
    <w:name w:val="Char"/>
    <w:basedOn w:val="Normal"/>
    <w:rsid w:val="00292CD5"/>
    <w:pPr>
      <w:pageBreakBefore/>
      <w:spacing w:before="100" w:beforeAutospacing="1" w:after="100" w:afterAutospacing="1"/>
      <w:jc w:val="both"/>
    </w:pPr>
    <w:rPr>
      <w:rFonts w:ascii="Tahoma" w:hAnsi="Tahoma"/>
      <w:sz w:val="20"/>
      <w:szCs w:val="20"/>
    </w:rPr>
  </w:style>
  <w:style w:type="character" w:customStyle="1" w:styleId="ListParagraphChar">
    <w:name w:val="List Paragraph Char"/>
    <w:link w:val="ListParagraph"/>
    <w:uiPriority w:val="34"/>
    <w:locked/>
    <w:rsid w:val="00292CD5"/>
    <w:rPr>
      <w:rFonts w:eastAsia="Times New Roman" w:cs="Times New Roman"/>
      <w:szCs w:val="24"/>
    </w:rPr>
  </w:style>
  <w:style w:type="paragraph" w:styleId="BalloonText">
    <w:name w:val="Balloon Text"/>
    <w:basedOn w:val="Normal"/>
    <w:link w:val="BalloonTextChar"/>
    <w:uiPriority w:val="99"/>
    <w:semiHidden/>
    <w:unhideWhenUsed/>
    <w:rsid w:val="002E36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65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D5"/>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2CD5"/>
    <w:pPr>
      <w:ind w:left="720"/>
      <w:contextualSpacing/>
    </w:p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292CD5"/>
    <w:pPr>
      <w:spacing w:before="100" w:beforeAutospacing="1" w:after="100" w:afterAutospacing="1" w:line="300" w:lineRule="atLeast"/>
      <w:ind w:firstLine="720"/>
      <w:jc w:val="both"/>
    </w:pPr>
    <w:rPr>
      <w:rFonts w:eastAsia="SimSun"/>
      <w:sz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292CD5"/>
    <w:rPr>
      <w:rFonts w:eastAsia="SimSun" w:cs="Times New Roman"/>
      <w:sz w:val="24"/>
      <w:szCs w:val="24"/>
    </w:rPr>
  </w:style>
  <w:style w:type="character" w:styleId="Hyperlink">
    <w:name w:val="Hyperlink"/>
    <w:aliases w:val="MuclucI"/>
    <w:rsid w:val="00292CD5"/>
    <w:rPr>
      <w:color w:val="0000FF"/>
      <w:u w:val="single"/>
    </w:rPr>
  </w:style>
  <w:style w:type="character" w:customStyle="1" w:styleId="linkthick">
    <w:name w:val="link thick"/>
    <w:rsid w:val="00292CD5"/>
  </w:style>
  <w:style w:type="paragraph" w:customStyle="1" w:styleId="Char">
    <w:name w:val="Char"/>
    <w:basedOn w:val="Normal"/>
    <w:rsid w:val="00292CD5"/>
    <w:pPr>
      <w:pageBreakBefore/>
      <w:spacing w:before="100" w:beforeAutospacing="1" w:after="100" w:afterAutospacing="1"/>
      <w:jc w:val="both"/>
    </w:pPr>
    <w:rPr>
      <w:rFonts w:ascii="Tahoma" w:hAnsi="Tahoma"/>
      <w:sz w:val="20"/>
      <w:szCs w:val="20"/>
    </w:rPr>
  </w:style>
  <w:style w:type="character" w:customStyle="1" w:styleId="ListParagraphChar">
    <w:name w:val="List Paragraph Char"/>
    <w:link w:val="ListParagraph"/>
    <w:uiPriority w:val="34"/>
    <w:locked/>
    <w:rsid w:val="00292CD5"/>
    <w:rPr>
      <w:rFonts w:eastAsia="Times New Roman" w:cs="Times New Roman"/>
      <w:szCs w:val="24"/>
    </w:rPr>
  </w:style>
  <w:style w:type="paragraph" w:styleId="BalloonText">
    <w:name w:val="Balloon Text"/>
    <w:basedOn w:val="Normal"/>
    <w:link w:val="BalloonTextChar"/>
    <w:uiPriority w:val="99"/>
    <w:semiHidden/>
    <w:unhideWhenUsed/>
    <w:rsid w:val="002E36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6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gov.vn/p/home/dvc-tthc-thu-tuc-hanh-chinh-chi-tiet.html?ma_thu_tuc=1171" TargetMode="External"/><Relationship Id="rId13" Type="http://schemas.openxmlformats.org/officeDocument/2006/relationships/hyperlink" Target="https://dichvucong.gov.vn/p/home/dvc-tthc-thu-tuc-hanh-chinh-chi-tiet.html?ma_thu_tuc=7162" TargetMode="External"/><Relationship Id="rId18" Type="http://schemas.openxmlformats.org/officeDocument/2006/relationships/hyperlink" Target="https://dichvucong.gov.vn/p/home/dvc-tthc-thu-tuc-hanh-chinh-chi-tiet.html?ma_thu_tuc=6964" TargetMode="External"/><Relationship Id="rId26" Type="http://schemas.openxmlformats.org/officeDocument/2006/relationships/hyperlink" Target="https://dichvucong.gov.vn/p/home/dvc-tthc-thu-tuc-hanh-chinh-chi-tiet.html?ma_thu_tuc=221698" TargetMode="External"/><Relationship Id="rId39" Type="http://schemas.openxmlformats.org/officeDocument/2006/relationships/hyperlink" Target="https://dichvucong.gov.vn/p/home/dvc-tthc-thu-tuc-hanh-chinh-chi-tiet.html?ma_thu_tuc=82" TargetMode="External"/><Relationship Id="rId3" Type="http://schemas.microsoft.com/office/2007/relationships/stylesWithEffects" Target="stylesWithEffects.xml"/><Relationship Id="rId21" Type="http://schemas.openxmlformats.org/officeDocument/2006/relationships/hyperlink" Target="https://dichvucong.gov.vn/p/home/dvc-tthc-thu-tuc-hanh-chinh-chi-tiet.html?ma_thu_tuc=7164" TargetMode="External"/><Relationship Id="rId34" Type="http://schemas.openxmlformats.org/officeDocument/2006/relationships/hyperlink" Target="https://dichvucong.gov.vn/p/home/dvc-tthc-thu-tuc-hanh-chinh-chi-tiet.html?ma_thu_tuc=14" TargetMode="External"/><Relationship Id="rId7" Type="http://schemas.openxmlformats.org/officeDocument/2006/relationships/hyperlink" Target="https://dichvucong.gov.vn/p/home/dvc-tthc-thu-tuc-hanh-chinh-chi-tiet.html?ma_thu_tuc=1188" TargetMode="External"/><Relationship Id="rId12" Type="http://schemas.openxmlformats.org/officeDocument/2006/relationships/hyperlink" Target="https://dichvucong.gov.vn/p/home/dvc-tthc-thu-tuc-hanh-chinh-chi-tiet.html?ma_thu_tuc=7046" TargetMode="External"/><Relationship Id="rId17" Type="http://schemas.openxmlformats.org/officeDocument/2006/relationships/hyperlink" Target="https://dichvucong.gov.vn/p/home/dvc-tthc-thu-tuc-hanh-chinh-chi-tiet.html?ma_thu_tuc=7081" TargetMode="External"/><Relationship Id="rId25" Type="http://schemas.openxmlformats.org/officeDocument/2006/relationships/hyperlink" Target="https://csdl.dichvucong.gov.vn/web/mtv/thu_tuc_hanh_chinh/chi_tiet_tthc/index?id=258022&amp;qdcbid=31912&amp;r_url=tra_cuu_tthc_bg" TargetMode="External"/><Relationship Id="rId33" Type="http://schemas.openxmlformats.org/officeDocument/2006/relationships/hyperlink" Target="https://dichvucong.gov.vn/p/home/dvc-tthc-thu-tuc-hanh-chinh-chi-tiet.html?ma_thu_tuc=23" TargetMode="External"/><Relationship Id="rId38" Type="http://schemas.openxmlformats.org/officeDocument/2006/relationships/hyperlink" Target="https://csdl.dichvucong.gov.vn/web/mtv/thu_tuc_hanh_chinh/chi_tiet_tthc/index?id=285076&amp;qdcbid=49172&amp;r_url=tra_cuu_tthc_bg" TargetMode="External"/><Relationship Id="rId2" Type="http://schemas.openxmlformats.org/officeDocument/2006/relationships/styles" Target="styles.xml"/><Relationship Id="rId16" Type="http://schemas.openxmlformats.org/officeDocument/2006/relationships/hyperlink" Target="https://dichvucong.gov.vn/p/home/dvc-tthc-thu-tuc-hanh-chinh-chi-tiet.html?ma_thu_tuc=7059" TargetMode="External"/><Relationship Id="rId20" Type="http://schemas.openxmlformats.org/officeDocument/2006/relationships/hyperlink" Target="https://dichvucong.gov.vn/p/home/dvc-tthc-thu-tuc-hanh-chinh-chi-tiet.html?ma_thu_tuc=7070" TargetMode="External"/><Relationship Id="rId29" Type="http://schemas.openxmlformats.org/officeDocument/2006/relationships/hyperlink" Target="javascript:void(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sdl.dichvucong.gov.vn/web/mtv/thu_tuc_hanh_chinh/chi_tiet_tthc/index?id=3413&amp;qdcbid=33&amp;r_url=danh_sach_tthc" TargetMode="External"/><Relationship Id="rId11" Type="http://schemas.openxmlformats.org/officeDocument/2006/relationships/hyperlink" Target="https://dichvucong.gov.vn/p/home/dvc-tthc-thu-tuc-hanh-chinh-chi-tiet.html?ma_thu_tuc=6989" TargetMode="External"/><Relationship Id="rId24" Type="http://schemas.openxmlformats.org/officeDocument/2006/relationships/hyperlink" Target="https://dichvucong.gov.vn/p/home/dvc-tthc-thu-tuc-hanh-chinh-chi-tiet.html?ma_thu_tuc=7452" TargetMode="External"/><Relationship Id="rId32" Type="http://schemas.openxmlformats.org/officeDocument/2006/relationships/hyperlink" Target="https://dichvucong.gov.vn/p/home/dvc-tthc-thu-tuc-hanh-chinh-chi-tiet.html?ma_thu_tuc=82" TargetMode="External"/><Relationship Id="rId37" Type="http://schemas.openxmlformats.org/officeDocument/2006/relationships/hyperlink" Target="https://dichvucong.gov.vn/p/home/dvc-tthc-thu-tuc-hanh-chinh-chi-tiet.html?ma_thu_tuc=712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chvucong.gov.vn/p/home/dvc-tthc-thu-tuc-hanh-chinh-chi-tiet.html?ma_thu_tuc=6948" TargetMode="External"/><Relationship Id="rId23" Type="http://schemas.openxmlformats.org/officeDocument/2006/relationships/hyperlink" Target="https://dichvucong.gov.vn/p/home/dvc-tthc-thu-tuc-hanh-chinh-chi-tiet.html?ma_thu_tuc=7454" TargetMode="External"/><Relationship Id="rId28" Type="http://schemas.openxmlformats.org/officeDocument/2006/relationships/hyperlink" Target="https://csdl.dichvucong.gov.vn/web/mtv/thu_tuc_hanh_chinh/chi_tiet_tthc/index?id=7233&amp;qdcbid=522&amp;r_url=tra_cuu_tthc_bg" TargetMode="External"/><Relationship Id="rId36" Type="http://schemas.openxmlformats.org/officeDocument/2006/relationships/hyperlink" Target="https://dichvucong.gov.vn/p/home/dvc-tthc-thu-tuc-hanh-chinh-chi-tiet.html?ma_thu_tuc=7133" TargetMode="External"/><Relationship Id="rId10" Type="http://schemas.openxmlformats.org/officeDocument/2006/relationships/hyperlink" Target="https://dichvucong.gov.vn/p/home/dvc-tthc-thu-tuc-hanh-chinh-chi-tiet.html?ma_thu_tuc=7165"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s://dichvucong.gov.vn/p/home/dvc-tthc-thu-tuc-hanh-chinh-chi-tiet.html?ma_thu_tuc=7166" TargetMode="External"/><Relationship Id="rId14" Type="http://schemas.openxmlformats.org/officeDocument/2006/relationships/hyperlink" Target="https://dichvucong.gov.vn/p/home/dvc-tthc-thu-tuc-hanh-chinh-chi-tiet.html?ma_thu_tuc=7050" TargetMode="External"/><Relationship Id="rId22" Type="http://schemas.openxmlformats.org/officeDocument/2006/relationships/hyperlink" Target="https://dichvucong.gov.vn/p/home/dvc-tthc-thu-tuc-hanh-chinh-chi-tiet.html?ma_thu_tuc=7045" TargetMode="External"/><Relationship Id="rId27" Type="http://schemas.openxmlformats.org/officeDocument/2006/relationships/hyperlink" Target="https://csdl.dichvucong.gov.vn/web/mtv/thu_tuc_hanh_chinh/chi_tiet_tthc/index?id=7233&amp;qdcbid=522&amp;r_url=tra_cuu_tthc_bg" TargetMode="External"/><Relationship Id="rId30" Type="http://schemas.openxmlformats.org/officeDocument/2006/relationships/hyperlink" Target="https://dichvucong.gov.vn/p/home/dvc-tthc-thu-tuc-hanh-chinh-chi-tiet.html?ma_thu_tuc=7229" TargetMode="External"/><Relationship Id="rId35" Type="http://schemas.openxmlformats.org/officeDocument/2006/relationships/hyperlink" Target="https://dichvucong.gov.vn/p/home/dvc-tthc-thu-tuc-hanh-chinh-chi-tiet.html?ma_thu_tuc=7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4349</Words>
  <Characters>24794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2024-02-29T08:49:00Z</cp:lastPrinted>
  <dcterms:created xsi:type="dcterms:W3CDTF">2024-02-28T02:45:00Z</dcterms:created>
  <dcterms:modified xsi:type="dcterms:W3CDTF">2024-03-07T01:13:00Z</dcterms:modified>
</cp:coreProperties>
</file>